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1223" w14:textId="77777777" w:rsidR="00880708" w:rsidRPr="00880708" w:rsidRDefault="00880708" w:rsidP="00816981">
      <w:pPr>
        <w:rPr>
          <w:lang w:val="de-DE"/>
        </w:rPr>
        <w:sectPr w:rsidR="00880708" w:rsidRPr="00880708" w:rsidSect="00880708">
          <w:headerReference w:type="even" r:id="rId7"/>
          <w:headerReference w:type="default" r:id="rId8"/>
          <w:footerReference w:type="even" r:id="rId9"/>
          <w:footerReference w:type="default" r:id="rId10"/>
          <w:headerReference w:type="first" r:id="rId11"/>
          <w:footerReference w:type="first" r:id="rId12"/>
          <w:pgSz w:w="11906" w:h="16838" w:code="9"/>
          <w:pgMar w:top="1928" w:right="1134" w:bottom="1418" w:left="1134" w:header="567" w:footer="454" w:gutter="0"/>
          <w:pgNumType w:start="1"/>
          <w:cols w:space="720"/>
          <w:titlePg/>
        </w:sectPr>
      </w:pPr>
    </w:p>
    <w:p w14:paraId="6283197D" w14:textId="051EC3C2" w:rsidR="006F3B22" w:rsidRDefault="006F3B22" w:rsidP="006F3B22">
      <w:pPr>
        <w:ind w:right="-472"/>
        <w:jc w:val="center"/>
        <w:rPr>
          <w:b/>
          <w:bCs/>
          <w:sz w:val="28"/>
          <w:szCs w:val="28"/>
          <w:lang w:val="de-DE"/>
        </w:rPr>
      </w:pPr>
      <w:r w:rsidRPr="006F3B22">
        <w:rPr>
          <w:b/>
          <w:bCs/>
          <w:sz w:val="28"/>
          <w:szCs w:val="28"/>
          <w:lang w:val="de-DE"/>
        </w:rPr>
        <w:t>Anleitungen für die Abrechnung des Führungsbeitrags</w:t>
      </w:r>
    </w:p>
    <w:p w14:paraId="08488AC0" w14:textId="77777777" w:rsidR="006F3B22" w:rsidRPr="006F3B22" w:rsidRDefault="006F3B22" w:rsidP="006F3B22">
      <w:pPr>
        <w:ind w:right="-472"/>
        <w:jc w:val="center"/>
        <w:rPr>
          <w:b/>
          <w:bCs/>
          <w:sz w:val="28"/>
          <w:szCs w:val="28"/>
          <w:lang w:val="de-DE"/>
        </w:rPr>
      </w:pPr>
    </w:p>
    <w:p w14:paraId="5A75ADFF" w14:textId="77777777" w:rsidR="006F3B22" w:rsidRPr="006F3B22" w:rsidRDefault="006F3B22" w:rsidP="006F3B22">
      <w:pPr>
        <w:ind w:right="-472"/>
        <w:rPr>
          <w:lang w:val="de-DE"/>
        </w:rPr>
      </w:pPr>
      <w:r w:rsidRPr="006F3B22">
        <w:rPr>
          <w:lang w:val="de-DE"/>
        </w:rPr>
        <w:t>Um die Abrechnung des Führungsbeitrag zu erleichtern, einige wichtige Punkte zur Abrechnung:</w:t>
      </w:r>
    </w:p>
    <w:p w14:paraId="6FA0E474" w14:textId="77777777" w:rsidR="006F3B22" w:rsidRPr="006F3B22" w:rsidRDefault="006F3B22" w:rsidP="006F3B22">
      <w:pPr>
        <w:ind w:right="-472"/>
        <w:rPr>
          <w:lang w:val="de-DE"/>
        </w:rPr>
      </w:pPr>
    </w:p>
    <w:p w14:paraId="0A6927A9" w14:textId="77777777" w:rsidR="006F3B22" w:rsidRPr="006F3B22" w:rsidRDefault="006F3B22" w:rsidP="006F3B22">
      <w:pPr>
        <w:ind w:right="-472"/>
        <w:rPr>
          <w:rFonts w:cs="Arial"/>
          <w:b/>
          <w:bCs/>
        </w:rPr>
      </w:pPr>
      <w:r w:rsidRPr="006F3B22">
        <w:rPr>
          <w:rFonts w:cs="Arial"/>
          <w:b/>
          <w:bCs/>
        </w:rPr>
        <w:t>Jede Abrechnung besteht aus:</w:t>
      </w:r>
    </w:p>
    <w:p w14:paraId="7F23390F" w14:textId="709BCDFB" w:rsidR="006F3B22" w:rsidRPr="006F3B22" w:rsidRDefault="006F3B22" w:rsidP="006F3B22">
      <w:pPr>
        <w:pStyle w:val="Listenabsatz"/>
        <w:numPr>
          <w:ilvl w:val="0"/>
          <w:numId w:val="3"/>
        </w:numPr>
        <w:ind w:right="-472"/>
        <w:rPr>
          <w:rFonts w:ascii="Arial" w:hAnsi="Arial" w:cs="Arial"/>
          <w:sz w:val="20"/>
          <w:szCs w:val="20"/>
        </w:rPr>
      </w:pPr>
      <w:r w:rsidRPr="00DE7B35">
        <w:rPr>
          <w:rFonts w:ascii="Arial" w:hAnsi="Arial" w:cs="Arial"/>
          <w:b/>
          <w:bCs/>
          <w:sz w:val="20"/>
          <w:szCs w:val="20"/>
        </w:rPr>
        <w:t>Auszahlungsantrag</w:t>
      </w:r>
      <w:r w:rsidRPr="006F3B22">
        <w:rPr>
          <w:rFonts w:ascii="Arial" w:hAnsi="Arial" w:cs="Arial"/>
          <w:sz w:val="20"/>
          <w:szCs w:val="20"/>
        </w:rPr>
        <w:t xml:space="preserve"> (es ist wichtig, dass unter Punkt 7 sowohl die Gesamtausgaben als auch die Gesamteinnahmen eingetragen werden)</w:t>
      </w:r>
    </w:p>
    <w:p w14:paraId="0550FD46" w14:textId="77777777" w:rsidR="006F3B22" w:rsidRPr="006F3B22" w:rsidRDefault="006F3B22" w:rsidP="006F3B22">
      <w:pPr>
        <w:pStyle w:val="Listenabsatz"/>
        <w:numPr>
          <w:ilvl w:val="0"/>
          <w:numId w:val="3"/>
        </w:numPr>
        <w:ind w:right="-472"/>
        <w:rPr>
          <w:rFonts w:ascii="Arial" w:hAnsi="Arial" w:cs="Arial"/>
          <w:sz w:val="20"/>
          <w:szCs w:val="20"/>
        </w:rPr>
      </w:pPr>
      <w:r w:rsidRPr="00DE7B35">
        <w:rPr>
          <w:rFonts w:ascii="Arial" w:hAnsi="Arial" w:cs="Arial"/>
          <w:b/>
          <w:bCs/>
          <w:sz w:val="20"/>
          <w:szCs w:val="20"/>
        </w:rPr>
        <w:t>Tabelle</w:t>
      </w:r>
      <w:r w:rsidRPr="006F3B22">
        <w:rPr>
          <w:rFonts w:ascii="Arial" w:hAnsi="Arial" w:cs="Arial"/>
          <w:sz w:val="20"/>
          <w:szCs w:val="20"/>
        </w:rPr>
        <w:t xml:space="preserve"> mit den eingereichten Ausgaben </w:t>
      </w:r>
    </w:p>
    <w:p w14:paraId="0F110D9F" w14:textId="77777777" w:rsidR="006F3B22" w:rsidRPr="006F3B22" w:rsidRDefault="006F3B22" w:rsidP="006F3B22">
      <w:pPr>
        <w:pStyle w:val="Listenabsatz"/>
        <w:numPr>
          <w:ilvl w:val="0"/>
          <w:numId w:val="4"/>
        </w:numPr>
        <w:ind w:right="-472"/>
        <w:rPr>
          <w:rFonts w:ascii="Arial" w:hAnsi="Arial" w:cs="Arial"/>
          <w:sz w:val="20"/>
          <w:szCs w:val="20"/>
        </w:rPr>
      </w:pPr>
      <w:r w:rsidRPr="006F3B22">
        <w:rPr>
          <w:rFonts w:ascii="Arial" w:hAnsi="Arial" w:cs="Arial"/>
          <w:sz w:val="20"/>
          <w:szCs w:val="20"/>
        </w:rPr>
        <w:t>1 x Excel-Format</w:t>
      </w:r>
    </w:p>
    <w:p w14:paraId="1C44402A" w14:textId="77777777" w:rsidR="006F3B22" w:rsidRPr="006F3B22" w:rsidRDefault="006F3B22" w:rsidP="006F3B22">
      <w:pPr>
        <w:pStyle w:val="Listenabsatz"/>
        <w:numPr>
          <w:ilvl w:val="0"/>
          <w:numId w:val="4"/>
        </w:numPr>
        <w:ind w:right="-472"/>
        <w:rPr>
          <w:rFonts w:ascii="Arial" w:hAnsi="Arial" w:cs="Arial"/>
          <w:sz w:val="20"/>
          <w:szCs w:val="20"/>
        </w:rPr>
      </w:pPr>
      <w:r w:rsidRPr="006F3B22">
        <w:rPr>
          <w:rFonts w:ascii="Arial" w:hAnsi="Arial" w:cs="Arial"/>
          <w:sz w:val="20"/>
          <w:szCs w:val="20"/>
        </w:rPr>
        <w:t xml:space="preserve">1 x gleiche Tabelle in </w:t>
      </w:r>
      <w:proofErr w:type="spellStart"/>
      <w:r w:rsidRPr="006F3B22">
        <w:rPr>
          <w:rFonts w:ascii="Arial" w:hAnsi="Arial" w:cs="Arial"/>
          <w:sz w:val="20"/>
          <w:szCs w:val="20"/>
        </w:rPr>
        <w:t>pdf-Format</w:t>
      </w:r>
      <w:proofErr w:type="spellEnd"/>
      <w:r w:rsidRPr="006F3B22">
        <w:rPr>
          <w:rFonts w:ascii="Arial" w:hAnsi="Arial" w:cs="Arial"/>
          <w:sz w:val="20"/>
          <w:szCs w:val="20"/>
        </w:rPr>
        <w:t>, unterzeichnet vom gesetzlichen Vertreter</w:t>
      </w:r>
    </w:p>
    <w:p w14:paraId="015E55F7" w14:textId="77777777" w:rsidR="006F3B22" w:rsidRPr="006F3B22" w:rsidRDefault="006F3B22" w:rsidP="006F3B22">
      <w:pPr>
        <w:pStyle w:val="Listenabsatz"/>
        <w:numPr>
          <w:ilvl w:val="0"/>
          <w:numId w:val="3"/>
        </w:numPr>
        <w:ind w:right="-472"/>
        <w:rPr>
          <w:rFonts w:ascii="Arial" w:hAnsi="Arial" w:cs="Arial"/>
          <w:sz w:val="20"/>
          <w:szCs w:val="20"/>
        </w:rPr>
      </w:pPr>
      <w:r w:rsidRPr="00DE7B35">
        <w:rPr>
          <w:rFonts w:ascii="Arial" w:hAnsi="Arial" w:cs="Arial"/>
          <w:b/>
          <w:bCs/>
          <w:sz w:val="20"/>
          <w:szCs w:val="20"/>
        </w:rPr>
        <w:t>Lohnkosten</w:t>
      </w:r>
      <w:r w:rsidRPr="006F3B22">
        <w:rPr>
          <w:rFonts w:ascii="Arial" w:hAnsi="Arial" w:cs="Arial"/>
          <w:sz w:val="20"/>
          <w:szCs w:val="20"/>
        </w:rPr>
        <w:t xml:space="preserve">, ausgestellt vom Lohnbüro, </w:t>
      </w:r>
    </w:p>
    <w:p w14:paraId="1B149BE1" w14:textId="77777777" w:rsidR="006F3B22" w:rsidRPr="006F3B22" w:rsidRDefault="006F3B22" w:rsidP="006F3B22">
      <w:pPr>
        <w:pStyle w:val="Listenabsatz"/>
        <w:numPr>
          <w:ilvl w:val="0"/>
          <w:numId w:val="5"/>
        </w:numPr>
        <w:tabs>
          <w:tab w:val="left" w:pos="1418"/>
        </w:tabs>
        <w:ind w:right="-472" w:firstLine="273"/>
        <w:rPr>
          <w:rFonts w:ascii="Arial" w:hAnsi="Arial" w:cs="Arial"/>
          <w:sz w:val="20"/>
          <w:szCs w:val="20"/>
        </w:rPr>
      </w:pPr>
      <w:r w:rsidRPr="006F3B22">
        <w:rPr>
          <w:rFonts w:ascii="Arial" w:hAnsi="Arial" w:cs="Arial"/>
          <w:sz w:val="20"/>
          <w:szCs w:val="20"/>
        </w:rPr>
        <w:t>Excel- Format (damit das Amt die Kosten kontrollieren kann)</w:t>
      </w:r>
    </w:p>
    <w:p w14:paraId="00ACD498" w14:textId="77777777" w:rsidR="006F3B22" w:rsidRPr="006F3B22" w:rsidRDefault="006F3B22" w:rsidP="006F3B22">
      <w:pPr>
        <w:pStyle w:val="Listenabsatz"/>
        <w:numPr>
          <w:ilvl w:val="0"/>
          <w:numId w:val="5"/>
        </w:numPr>
        <w:tabs>
          <w:tab w:val="left" w:pos="1418"/>
        </w:tabs>
        <w:ind w:right="-472" w:firstLine="273"/>
        <w:rPr>
          <w:rFonts w:ascii="Arial" w:hAnsi="Arial" w:cs="Arial"/>
          <w:sz w:val="20"/>
          <w:szCs w:val="20"/>
        </w:rPr>
      </w:pPr>
      <w:proofErr w:type="spellStart"/>
      <w:r w:rsidRPr="006F3B22">
        <w:rPr>
          <w:rFonts w:ascii="Arial" w:hAnsi="Arial" w:cs="Arial"/>
          <w:sz w:val="20"/>
          <w:szCs w:val="20"/>
        </w:rPr>
        <w:t>pdf-Format</w:t>
      </w:r>
      <w:proofErr w:type="spellEnd"/>
      <w:r w:rsidRPr="006F3B22">
        <w:rPr>
          <w:rFonts w:ascii="Arial" w:hAnsi="Arial" w:cs="Arial"/>
          <w:sz w:val="20"/>
          <w:szCs w:val="20"/>
        </w:rPr>
        <w:t xml:space="preserve"> mit Unterschrift des Verantwortlichen des Lohnbüros</w:t>
      </w:r>
    </w:p>
    <w:p w14:paraId="01647FA3" w14:textId="5958009A" w:rsidR="006F3B22" w:rsidRPr="006F3B22" w:rsidRDefault="006F3B22" w:rsidP="006F3B22">
      <w:pPr>
        <w:pStyle w:val="Listenabsatz"/>
        <w:ind w:left="284" w:right="-472" w:hanging="284"/>
        <w:rPr>
          <w:rFonts w:ascii="Arial" w:hAnsi="Arial" w:cs="Arial"/>
          <w:b/>
          <w:bCs/>
          <w:sz w:val="20"/>
          <w:szCs w:val="20"/>
        </w:rPr>
      </w:pPr>
      <w:r w:rsidRPr="006F3B22">
        <w:rPr>
          <w:rFonts w:ascii="Arial" w:hAnsi="Arial" w:cs="Arial"/>
          <w:b/>
          <w:bCs/>
          <w:sz w:val="20"/>
          <w:szCs w:val="20"/>
        </w:rPr>
        <w:t>Zu übermittel</w:t>
      </w:r>
      <w:r w:rsidR="00DE7B35">
        <w:rPr>
          <w:rFonts w:ascii="Arial" w:hAnsi="Arial" w:cs="Arial"/>
          <w:b/>
          <w:bCs/>
          <w:sz w:val="20"/>
          <w:szCs w:val="20"/>
        </w:rPr>
        <w:t>n</w:t>
      </w:r>
      <w:r w:rsidRPr="006F3B22">
        <w:rPr>
          <w:rFonts w:ascii="Arial" w:hAnsi="Arial" w:cs="Arial"/>
          <w:b/>
          <w:bCs/>
          <w:sz w:val="20"/>
          <w:szCs w:val="20"/>
        </w:rPr>
        <w:t xml:space="preserve"> per Mail: </w:t>
      </w:r>
      <w:hyperlink r:id="rId13" w:history="1">
        <w:r w:rsidRPr="006F3B22">
          <w:rPr>
            <w:rStyle w:val="Hyperlink"/>
            <w:rFonts w:ascii="Arial" w:hAnsi="Arial" w:cs="Arial"/>
            <w:b/>
            <w:bCs/>
            <w:sz w:val="20"/>
            <w:szCs w:val="20"/>
          </w:rPr>
          <w:t>schulfuersorge@provinz.bz.it</w:t>
        </w:r>
      </w:hyperlink>
      <w:r w:rsidRPr="006F3B22">
        <w:rPr>
          <w:rFonts w:ascii="Arial" w:hAnsi="Arial" w:cs="Arial"/>
          <w:b/>
          <w:bCs/>
          <w:sz w:val="20"/>
          <w:szCs w:val="20"/>
        </w:rPr>
        <w:t xml:space="preserve"> (nicht an persönliche Mails schicken)</w:t>
      </w:r>
    </w:p>
    <w:p w14:paraId="078132B9" w14:textId="77777777" w:rsidR="006F3B22" w:rsidRPr="006F3B22" w:rsidRDefault="006F3B22" w:rsidP="006F3B22">
      <w:pPr>
        <w:pStyle w:val="Listenabsatz"/>
        <w:ind w:left="284" w:right="-472"/>
        <w:rPr>
          <w:rFonts w:ascii="Arial" w:hAnsi="Arial" w:cs="Arial"/>
          <w:sz w:val="20"/>
          <w:szCs w:val="20"/>
        </w:rPr>
      </w:pPr>
    </w:p>
    <w:p w14:paraId="0283A7C5" w14:textId="77777777" w:rsidR="006F3B22" w:rsidRPr="006F3B22" w:rsidRDefault="006F3B22" w:rsidP="006F3B22">
      <w:pPr>
        <w:pStyle w:val="Listenabsatz"/>
        <w:numPr>
          <w:ilvl w:val="0"/>
          <w:numId w:val="3"/>
        </w:numPr>
        <w:ind w:right="-472"/>
        <w:rPr>
          <w:rFonts w:ascii="Arial" w:hAnsi="Arial" w:cs="Arial"/>
          <w:sz w:val="20"/>
          <w:szCs w:val="20"/>
        </w:rPr>
      </w:pPr>
      <w:r w:rsidRPr="00DE7B35">
        <w:rPr>
          <w:rFonts w:ascii="Arial" w:hAnsi="Arial" w:cs="Arial"/>
          <w:b/>
          <w:bCs/>
          <w:sz w:val="20"/>
          <w:szCs w:val="20"/>
        </w:rPr>
        <w:t>Digitale Rechnungen und Zahlungsbestätigung</w:t>
      </w:r>
      <w:r w:rsidRPr="006F3B22">
        <w:rPr>
          <w:rFonts w:ascii="Arial" w:hAnsi="Arial" w:cs="Arial"/>
          <w:sz w:val="20"/>
          <w:szCs w:val="20"/>
        </w:rPr>
        <w:t xml:space="preserve"> </w:t>
      </w:r>
      <w:r w:rsidRPr="00DE7B35">
        <w:rPr>
          <w:rFonts w:ascii="Arial" w:hAnsi="Arial" w:cs="Arial"/>
          <w:b/>
          <w:bCs/>
          <w:sz w:val="20"/>
          <w:szCs w:val="20"/>
        </w:rPr>
        <w:t xml:space="preserve">Bank </w:t>
      </w:r>
      <w:r w:rsidRPr="006F3B22">
        <w:rPr>
          <w:rFonts w:ascii="Arial" w:hAnsi="Arial" w:cs="Arial"/>
          <w:sz w:val="20"/>
          <w:szCs w:val="20"/>
        </w:rPr>
        <w:t xml:space="preserve">(siehe Punkt 3) </w:t>
      </w:r>
    </w:p>
    <w:p w14:paraId="0FC7D4C5" w14:textId="77777777" w:rsidR="006F3B22" w:rsidRPr="006F3B22" w:rsidRDefault="006F3B22" w:rsidP="006F3B22">
      <w:pPr>
        <w:ind w:right="-472"/>
        <w:rPr>
          <w:rFonts w:cs="Arial"/>
          <w:lang w:val="de-DE"/>
        </w:rPr>
      </w:pPr>
      <w:r w:rsidRPr="006F3B22">
        <w:rPr>
          <w:rFonts w:cs="Arial"/>
          <w:b/>
          <w:bCs/>
          <w:lang w:val="de-DE"/>
        </w:rPr>
        <w:t>Mit wetransfer zu übermitteln</w:t>
      </w:r>
      <w:r w:rsidRPr="006F3B22">
        <w:rPr>
          <w:rFonts w:cs="Arial"/>
          <w:lang w:val="de-DE"/>
        </w:rPr>
        <w:t>, hier kann die Mitteilung von wetransfer an die zuständige Sachbearbeiterin erfolgen.</w:t>
      </w:r>
    </w:p>
    <w:p w14:paraId="003A420A" w14:textId="77777777" w:rsidR="006F3B22" w:rsidRPr="006F3B22" w:rsidRDefault="006F3B22" w:rsidP="006F3B22">
      <w:pPr>
        <w:ind w:left="360" w:right="-472"/>
        <w:rPr>
          <w:rFonts w:cs="Arial"/>
          <w:lang w:val="de-DE"/>
        </w:rPr>
      </w:pPr>
      <w:r w:rsidRPr="006F3B22">
        <w:rPr>
          <w:rFonts w:cs="Arial"/>
          <w:lang w:val="de-DE"/>
        </w:rPr>
        <w:t>Alle Unterschriften müssen digital angebracht werden, sollte händisch unterschrieben werden, ist die Unterschrift nur gültig, wenn die Kopie des Ausweises angehängt wird.</w:t>
      </w:r>
    </w:p>
    <w:p w14:paraId="56043B0B" w14:textId="77777777" w:rsidR="006F3B22" w:rsidRPr="006F3B22" w:rsidRDefault="006F3B22" w:rsidP="006F3B22">
      <w:pPr>
        <w:pStyle w:val="Listenabsatz"/>
        <w:ind w:left="360" w:right="-472"/>
        <w:rPr>
          <w:rFonts w:ascii="Arial" w:hAnsi="Arial" w:cs="Arial"/>
          <w:sz w:val="20"/>
          <w:szCs w:val="20"/>
        </w:rPr>
      </w:pPr>
      <w:r w:rsidRPr="006F3B22">
        <w:rPr>
          <w:rFonts w:ascii="Arial" w:hAnsi="Arial" w:cs="Arial"/>
          <w:sz w:val="20"/>
          <w:szCs w:val="20"/>
        </w:rPr>
        <w:t xml:space="preserve">Die Tabelle mit den Ausgaben muss so </w:t>
      </w:r>
      <w:r w:rsidRPr="006F3B22">
        <w:rPr>
          <w:rFonts w:ascii="Arial" w:hAnsi="Arial" w:cs="Arial"/>
          <w:b/>
          <w:bCs/>
          <w:sz w:val="20"/>
          <w:szCs w:val="20"/>
        </w:rPr>
        <w:t>formatiert werden, dass man sie ausdrucken</w:t>
      </w:r>
      <w:r w:rsidRPr="006F3B22">
        <w:rPr>
          <w:rFonts w:ascii="Arial" w:hAnsi="Arial" w:cs="Arial"/>
          <w:sz w:val="20"/>
          <w:szCs w:val="20"/>
        </w:rPr>
        <w:t xml:space="preserve"> kann, kräftige Farben sollten vermieden werden.  Die Tabelle muss alles enthalten, auch Personalkosten, sodass am Ende eine Endsumme der insgesamt vorgelegten Kosten kontrolliert werden kann.</w:t>
      </w:r>
    </w:p>
    <w:p w14:paraId="7B5A04CA" w14:textId="77777777" w:rsidR="006F3B22" w:rsidRPr="006F3B22" w:rsidRDefault="006F3B22" w:rsidP="006F3B22">
      <w:pPr>
        <w:pStyle w:val="Listenabsatz"/>
        <w:ind w:left="360" w:right="-472"/>
        <w:rPr>
          <w:rFonts w:ascii="Arial" w:hAnsi="Arial" w:cs="Arial"/>
          <w:b/>
          <w:bCs/>
          <w:sz w:val="20"/>
          <w:szCs w:val="20"/>
        </w:rPr>
      </w:pPr>
    </w:p>
    <w:p w14:paraId="4776A1E8" w14:textId="77777777" w:rsidR="006F3B22" w:rsidRPr="006F3B22" w:rsidRDefault="006F3B22" w:rsidP="006F3B22">
      <w:pPr>
        <w:pStyle w:val="Listenabsatz"/>
        <w:numPr>
          <w:ilvl w:val="0"/>
          <w:numId w:val="1"/>
        </w:numPr>
        <w:ind w:right="-472"/>
        <w:rPr>
          <w:rFonts w:ascii="Arial" w:hAnsi="Arial" w:cs="Arial"/>
          <w:b/>
          <w:bCs/>
          <w:sz w:val="20"/>
          <w:szCs w:val="20"/>
        </w:rPr>
      </w:pPr>
      <w:r w:rsidRPr="006F3B22">
        <w:rPr>
          <w:rFonts w:ascii="Arial" w:hAnsi="Arial" w:cs="Arial"/>
          <w:b/>
          <w:bCs/>
          <w:sz w:val="20"/>
          <w:szCs w:val="20"/>
        </w:rPr>
        <w:t xml:space="preserve">Höhe der vorgelegten Ausgaben: </w:t>
      </w:r>
    </w:p>
    <w:p w14:paraId="2D2E2A1B" w14:textId="77777777" w:rsidR="006F3B22" w:rsidRPr="006F3B22" w:rsidRDefault="006F3B22" w:rsidP="006F3B22">
      <w:pPr>
        <w:pStyle w:val="Listenabsatz"/>
        <w:ind w:left="360" w:right="-472" w:hanging="76"/>
        <w:rPr>
          <w:rFonts w:ascii="Arial" w:hAnsi="Arial" w:cs="Arial"/>
          <w:sz w:val="20"/>
          <w:szCs w:val="20"/>
        </w:rPr>
      </w:pPr>
      <w:r w:rsidRPr="006F3B22">
        <w:rPr>
          <w:rFonts w:ascii="Arial" w:hAnsi="Arial" w:cs="Arial"/>
          <w:sz w:val="20"/>
          <w:szCs w:val="20"/>
        </w:rPr>
        <w:t xml:space="preserve">- entweder die Höhe des Beitrags (Gesamtausgaben werden im Auszahlungsantrag erklärt) </w:t>
      </w:r>
    </w:p>
    <w:p w14:paraId="5F122C11" w14:textId="77777777" w:rsidR="006F3B22" w:rsidRPr="006F3B22" w:rsidRDefault="006F3B22" w:rsidP="00DE7B35">
      <w:pPr>
        <w:pStyle w:val="Listenabsatz"/>
        <w:ind w:left="426" w:right="-472" w:hanging="142"/>
        <w:rPr>
          <w:rFonts w:ascii="Arial" w:hAnsi="Arial" w:cs="Arial"/>
          <w:sz w:val="20"/>
          <w:szCs w:val="20"/>
        </w:rPr>
      </w:pPr>
      <w:r w:rsidRPr="006F3B22">
        <w:rPr>
          <w:rFonts w:ascii="Arial" w:hAnsi="Arial" w:cs="Arial"/>
          <w:sz w:val="20"/>
          <w:szCs w:val="20"/>
        </w:rPr>
        <w:t>- oder die Gesamtausgaben. Das Amt wird zusätzlich von einigen Heimen die Abrechnung mittels Einreichung der Gesamtausgaben verlangen (bei Zweifeln an den Gesamtausgaben oder bei einer Reduzierung des Beitrags aufgrund der Gesamtausgaben und Reduzierung des effektiven Fehlbetrags).</w:t>
      </w:r>
    </w:p>
    <w:p w14:paraId="57317558" w14:textId="77777777" w:rsidR="006F3B22" w:rsidRPr="006F3B22" w:rsidRDefault="006F3B22" w:rsidP="006F3B22">
      <w:pPr>
        <w:pStyle w:val="Listenabsatz"/>
        <w:ind w:left="0" w:right="-472"/>
        <w:rPr>
          <w:rFonts w:ascii="Arial" w:hAnsi="Arial" w:cs="Arial"/>
          <w:sz w:val="20"/>
          <w:szCs w:val="20"/>
        </w:rPr>
      </w:pPr>
    </w:p>
    <w:p w14:paraId="1F6FA3C3" w14:textId="552E2AAA" w:rsidR="006F3B22" w:rsidRDefault="006F3B22" w:rsidP="006F3B22">
      <w:pPr>
        <w:pStyle w:val="Listenabsatz"/>
        <w:numPr>
          <w:ilvl w:val="0"/>
          <w:numId w:val="1"/>
        </w:numPr>
        <w:ind w:right="-472"/>
        <w:rPr>
          <w:rFonts w:ascii="Arial" w:hAnsi="Arial" w:cs="Arial"/>
          <w:b/>
          <w:bCs/>
          <w:sz w:val="20"/>
          <w:szCs w:val="20"/>
        </w:rPr>
      </w:pPr>
      <w:r w:rsidRPr="006F3B22">
        <w:rPr>
          <w:rFonts w:ascii="Arial" w:hAnsi="Arial" w:cs="Arial"/>
          <w:b/>
          <w:bCs/>
          <w:sz w:val="20"/>
          <w:szCs w:val="20"/>
        </w:rPr>
        <w:t>Personalkosten:</w:t>
      </w:r>
    </w:p>
    <w:p w14:paraId="6727A2EF" w14:textId="3BDB5798" w:rsidR="0087489C" w:rsidRPr="006F3B22" w:rsidRDefault="0087489C" w:rsidP="0087489C">
      <w:pPr>
        <w:pStyle w:val="Listenabsatz"/>
        <w:numPr>
          <w:ilvl w:val="0"/>
          <w:numId w:val="2"/>
        </w:numPr>
        <w:ind w:right="-472"/>
        <w:rPr>
          <w:rFonts w:ascii="Arial" w:hAnsi="Arial" w:cs="Arial"/>
          <w:b/>
          <w:bCs/>
          <w:sz w:val="20"/>
          <w:szCs w:val="20"/>
        </w:rPr>
      </w:pPr>
      <w:r w:rsidRPr="006F3B22">
        <w:rPr>
          <w:rFonts w:ascii="Arial" w:hAnsi="Arial" w:cs="Arial"/>
          <w:sz w:val="20"/>
          <w:szCs w:val="20"/>
        </w:rPr>
        <w:t>Die Gehälter dürfen nur in Höhe der Landesgehälter abgerechnet werden</w:t>
      </w:r>
      <w:r>
        <w:rPr>
          <w:rFonts w:ascii="Arial" w:hAnsi="Arial" w:cs="Arial"/>
          <w:sz w:val="20"/>
          <w:szCs w:val="20"/>
        </w:rPr>
        <w:t>. Dazu muss jeder Angestellte auf der Tabelle „anerkannte Lohnkosten“ angeführt werden. Diese Tabelle der ankerkannten Lohnkosten kann entweder in ihre Tabelle für die Abrechnung integriert werden (bitte darauf achten, dass alle Spalten wie auf unserer Tabelle vorhanden sind) oder getrennt ausgefüllt werden. In diesem Fall können Sie auf Ihrer Tabelle nur eine Zusammenfassung der Personalkosten anführen, z. B. Erziehungspersonal Gesamt ......</w:t>
      </w:r>
      <w:r w:rsidR="00E1454A">
        <w:rPr>
          <w:rFonts w:ascii="Arial" w:hAnsi="Arial" w:cs="Arial"/>
          <w:sz w:val="20"/>
          <w:szCs w:val="20"/>
        </w:rPr>
        <w:t>Wenn die Tabelle „anerkannte Lohnkosten“ getrennt geführt wird, muss diese</w:t>
      </w:r>
      <w:r w:rsidR="005C1AD9">
        <w:rPr>
          <w:rFonts w:ascii="Arial" w:hAnsi="Arial" w:cs="Arial"/>
          <w:sz w:val="20"/>
          <w:szCs w:val="20"/>
        </w:rPr>
        <w:t xml:space="preserve"> sowohl in </w:t>
      </w:r>
      <w:proofErr w:type="gramStart"/>
      <w:r w:rsidR="005C1AD9">
        <w:rPr>
          <w:rFonts w:ascii="Arial" w:hAnsi="Arial" w:cs="Arial"/>
          <w:sz w:val="20"/>
          <w:szCs w:val="20"/>
        </w:rPr>
        <w:t>Excel,</w:t>
      </w:r>
      <w:proofErr w:type="gramEnd"/>
      <w:r w:rsidR="005C1AD9">
        <w:rPr>
          <w:rFonts w:ascii="Arial" w:hAnsi="Arial" w:cs="Arial"/>
          <w:sz w:val="20"/>
          <w:szCs w:val="20"/>
        </w:rPr>
        <w:t xml:space="preserve"> als</w:t>
      </w:r>
      <w:r w:rsidR="00E1454A">
        <w:rPr>
          <w:rFonts w:ascii="Arial" w:hAnsi="Arial" w:cs="Arial"/>
          <w:sz w:val="20"/>
          <w:szCs w:val="20"/>
        </w:rPr>
        <w:t xml:space="preserve"> auch in </w:t>
      </w:r>
      <w:proofErr w:type="spellStart"/>
      <w:r w:rsidR="00E1454A">
        <w:rPr>
          <w:rFonts w:ascii="Arial" w:hAnsi="Arial" w:cs="Arial"/>
          <w:sz w:val="20"/>
          <w:szCs w:val="20"/>
        </w:rPr>
        <w:t>pdf</w:t>
      </w:r>
      <w:proofErr w:type="spellEnd"/>
      <w:r w:rsidR="005C1AD9">
        <w:rPr>
          <w:rFonts w:ascii="Arial" w:hAnsi="Arial" w:cs="Arial"/>
          <w:sz w:val="20"/>
          <w:szCs w:val="20"/>
        </w:rPr>
        <w:t xml:space="preserve"> – Format </w:t>
      </w:r>
      <w:r w:rsidR="00E1454A">
        <w:rPr>
          <w:rFonts w:ascii="Arial" w:hAnsi="Arial" w:cs="Arial"/>
          <w:sz w:val="20"/>
          <w:szCs w:val="20"/>
        </w:rPr>
        <w:t>unterschrieben übermittelt werden.</w:t>
      </w:r>
    </w:p>
    <w:p w14:paraId="7EADFD29" w14:textId="77777777" w:rsidR="006F3B22" w:rsidRPr="006F3B22" w:rsidRDefault="006F3B22" w:rsidP="006F3B22">
      <w:pPr>
        <w:ind w:left="426" w:right="-472"/>
        <w:rPr>
          <w:rFonts w:cs="Arial"/>
          <w:lang w:val="de-DE"/>
        </w:rPr>
      </w:pPr>
      <w:r w:rsidRPr="006F3B22">
        <w:rPr>
          <w:rFonts w:cs="Arial"/>
          <w:lang w:val="de-DE"/>
        </w:rPr>
        <w:t>Es wird darauf hingewiesen, dass bei einer Stichprobenkontrolle des Amtes für Ausgaben die Gehaltsstreifen und F24 der abgerechneten Personalkosten nachgereicht werden muss, da die Erklärungen vom Lohnbüro für diese Kontrolle nicht ausreichen, diese müssen nur auf Anfrage der zuständigen Sachbearbeiter nachgereicht werden.</w:t>
      </w:r>
    </w:p>
    <w:p w14:paraId="73D610A4" w14:textId="77777777" w:rsidR="006F3B22" w:rsidRPr="006F3B22" w:rsidRDefault="006F3B22" w:rsidP="006F3B22">
      <w:pPr>
        <w:pStyle w:val="Listenabsatz"/>
        <w:ind w:right="-472"/>
        <w:rPr>
          <w:rFonts w:ascii="Arial" w:hAnsi="Arial" w:cs="Arial"/>
          <w:sz w:val="20"/>
          <w:szCs w:val="20"/>
        </w:rPr>
      </w:pPr>
    </w:p>
    <w:p w14:paraId="5C3B6629" w14:textId="77777777" w:rsidR="000F293A" w:rsidRDefault="000F293A" w:rsidP="000F293A">
      <w:pPr>
        <w:pStyle w:val="Listenabsatz"/>
        <w:ind w:left="360" w:right="-472"/>
        <w:rPr>
          <w:rFonts w:ascii="Arial" w:hAnsi="Arial" w:cs="Arial"/>
          <w:b/>
          <w:bCs/>
          <w:sz w:val="20"/>
          <w:szCs w:val="20"/>
        </w:rPr>
      </w:pPr>
    </w:p>
    <w:p w14:paraId="7649626E" w14:textId="2A64130B" w:rsidR="006F3B22" w:rsidRPr="006F3B22" w:rsidRDefault="006F3B22" w:rsidP="006F3B22">
      <w:pPr>
        <w:pStyle w:val="Listenabsatz"/>
        <w:numPr>
          <w:ilvl w:val="0"/>
          <w:numId w:val="1"/>
        </w:numPr>
        <w:ind w:right="-472"/>
        <w:rPr>
          <w:rFonts w:ascii="Arial" w:hAnsi="Arial" w:cs="Arial"/>
          <w:b/>
          <w:bCs/>
          <w:sz w:val="20"/>
          <w:szCs w:val="20"/>
        </w:rPr>
      </w:pPr>
      <w:r w:rsidRPr="006F3B22">
        <w:rPr>
          <w:rFonts w:ascii="Arial" w:hAnsi="Arial" w:cs="Arial"/>
          <w:b/>
          <w:bCs/>
          <w:sz w:val="20"/>
          <w:szCs w:val="20"/>
        </w:rPr>
        <w:lastRenderedPageBreak/>
        <w:t>Rechnungen:</w:t>
      </w:r>
    </w:p>
    <w:p w14:paraId="785203BA" w14:textId="77777777" w:rsidR="006F3B22" w:rsidRPr="006F3B22" w:rsidRDefault="006F3B22" w:rsidP="006F3B22">
      <w:pPr>
        <w:pStyle w:val="Listenabsatz"/>
        <w:numPr>
          <w:ilvl w:val="0"/>
          <w:numId w:val="2"/>
        </w:numPr>
        <w:ind w:left="567" w:right="-472" w:hanging="284"/>
        <w:rPr>
          <w:rFonts w:ascii="Arial" w:hAnsi="Arial" w:cs="Arial"/>
          <w:sz w:val="20"/>
          <w:szCs w:val="20"/>
        </w:rPr>
      </w:pPr>
      <w:r w:rsidRPr="006F3B22">
        <w:rPr>
          <w:rFonts w:ascii="Arial" w:hAnsi="Arial" w:cs="Arial"/>
          <w:sz w:val="20"/>
          <w:szCs w:val="20"/>
        </w:rPr>
        <w:t xml:space="preserve">Die Abrechnung muss zumindest </w:t>
      </w:r>
      <w:r w:rsidRPr="006F3B22">
        <w:rPr>
          <w:rFonts w:ascii="Arial" w:hAnsi="Arial" w:cs="Arial"/>
          <w:b/>
          <w:bCs/>
          <w:sz w:val="20"/>
          <w:szCs w:val="20"/>
        </w:rPr>
        <w:t>30% an Rechnungen</w:t>
      </w:r>
      <w:r w:rsidRPr="006F3B22">
        <w:rPr>
          <w:rFonts w:ascii="Arial" w:hAnsi="Arial" w:cs="Arial"/>
          <w:sz w:val="20"/>
          <w:szCs w:val="20"/>
        </w:rPr>
        <w:t xml:space="preserve"> enthalten, der Beitrag kann nicht nur mit Personalkosten abgerechnet werden.</w:t>
      </w:r>
    </w:p>
    <w:p w14:paraId="7D65FAD1" w14:textId="77777777" w:rsidR="006F3B22" w:rsidRPr="006F3B22" w:rsidRDefault="006F3B22" w:rsidP="006F3B22">
      <w:pPr>
        <w:pStyle w:val="Listenabsatz"/>
        <w:numPr>
          <w:ilvl w:val="0"/>
          <w:numId w:val="2"/>
        </w:numPr>
        <w:ind w:left="567" w:right="-472" w:hanging="284"/>
        <w:rPr>
          <w:rFonts w:ascii="Arial" w:hAnsi="Arial" w:cs="Arial"/>
          <w:sz w:val="20"/>
          <w:szCs w:val="20"/>
        </w:rPr>
      </w:pPr>
      <w:r w:rsidRPr="006F3B22">
        <w:rPr>
          <w:rFonts w:ascii="Arial" w:hAnsi="Arial" w:cs="Arial"/>
          <w:sz w:val="20"/>
          <w:szCs w:val="20"/>
        </w:rPr>
        <w:t xml:space="preserve">Die </w:t>
      </w:r>
      <w:r w:rsidRPr="006F3B22">
        <w:rPr>
          <w:rFonts w:ascii="Arial" w:hAnsi="Arial" w:cs="Arial"/>
          <w:b/>
          <w:bCs/>
          <w:sz w:val="20"/>
          <w:szCs w:val="20"/>
        </w:rPr>
        <w:t>Rechnungen müssen nummeriert</w:t>
      </w:r>
      <w:r w:rsidRPr="006F3B22">
        <w:rPr>
          <w:rFonts w:ascii="Arial" w:hAnsi="Arial" w:cs="Arial"/>
          <w:sz w:val="20"/>
          <w:szCs w:val="20"/>
        </w:rPr>
        <w:t xml:space="preserve"> werden, damit sie auf der Tabelle als auch digital die gleiche Reihenfolge haben.</w:t>
      </w:r>
    </w:p>
    <w:p w14:paraId="4C5414B1" w14:textId="77777777" w:rsidR="006F3B22" w:rsidRPr="006F3B22" w:rsidRDefault="006F3B22" w:rsidP="006F3B22">
      <w:pPr>
        <w:pStyle w:val="Listenabsatz"/>
        <w:numPr>
          <w:ilvl w:val="0"/>
          <w:numId w:val="2"/>
        </w:numPr>
        <w:ind w:left="567" w:right="-472" w:hanging="284"/>
        <w:rPr>
          <w:rFonts w:ascii="Arial" w:hAnsi="Arial" w:cs="Arial"/>
          <w:sz w:val="20"/>
          <w:szCs w:val="20"/>
        </w:rPr>
      </w:pPr>
      <w:r w:rsidRPr="006F3B22">
        <w:rPr>
          <w:rFonts w:ascii="Arial" w:hAnsi="Arial" w:cs="Arial"/>
          <w:sz w:val="20"/>
          <w:szCs w:val="20"/>
        </w:rPr>
        <w:t xml:space="preserve">Alle Rechnungen müssen sich auf das </w:t>
      </w:r>
      <w:r w:rsidRPr="006F3B22">
        <w:rPr>
          <w:rFonts w:ascii="Arial" w:hAnsi="Arial" w:cs="Arial"/>
          <w:b/>
          <w:bCs/>
          <w:sz w:val="20"/>
          <w:szCs w:val="20"/>
        </w:rPr>
        <w:t>Bezugsjahr beziehen</w:t>
      </w:r>
      <w:r w:rsidRPr="006F3B22">
        <w:rPr>
          <w:rFonts w:ascii="Arial" w:hAnsi="Arial" w:cs="Arial"/>
          <w:sz w:val="20"/>
          <w:szCs w:val="20"/>
        </w:rPr>
        <w:t xml:space="preserve">, z. B. </w:t>
      </w:r>
    </w:p>
    <w:p w14:paraId="50AAB260" w14:textId="77777777" w:rsidR="006F3B22" w:rsidRPr="006F3B22" w:rsidRDefault="006F3B22" w:rsidP="006F3B22">
      <w:pPr>
        <w:pStyle w:val="Listenabsatz"/>
        <w:ind w:left="567" w:right="-472"/>
        <w:rPr>
          <w:rFonts w:ascii="Arial" w:hAnsi="Arial" w:cs="Arial"/>
          <w:sz w:val="20"/>
          <w:szCs w:val="20"/>
        </w:rPr>
      </w:pPr>
      <w:r w:rsidRPr="006F3B22">
        <w:rPr>
          <w:rFonts w:ascii="Arial" w:hAnsi="Arial" w:cs="Arial"/>
          <w:sz w:val="20"/>
          <w:szCs w:val="20"/>
        </w:rPr>
        <w:t>Abrechnung für das Jahr 2021 - Strom für November und Dezember 2021, bezahlt im Jänner 2022 kann abgerechnet werden</w:t>
      </w:r>
    </w:p>
    <w:p w14:paraId="3F89F22E" w14:textId="77777777" w:rsidR="006F3B22" w:rsidRPr="006F3B22" w:rsidRDefault="006F3B22" w:rsidP="006F3B22">
      <w:pPr>
        <w:pStyle w:val="Listenabsatz"/>
        <w:ind w:left="567" w:right="-472"/>
        <w:rPr>
          <w:rFonts w:ascii="Arial" w:hAnsi="Arial" w:cs="Arial"/>
          <w:b/>
          <w:bCs/>
          <w:sz w:val="20"/>
          <w:szCs w:val="20"/>
        </w:rPr>
      </w:pPr>
      <w:r w:rsidRPr="006F3B22">
        <w:rPr>
          <w:rFonts w:ascii="Arial" w:hAnsi="Arial" w:cs="Arial"/>
          <w:b/>
          <w:bCs/>
          <w:sz w:val="20"/>
          <w:szCs w:val="20"/>
        </w:rPr>
        <w:t>Nicht abgerechnet werden kann – Strom für November und Dezember 2020, bezahlt im Jänner 2021.</w:t>
      </w:r>
    </w:p>
    <w:p w14:paraId="2A1C985E" w14:textId="77777777" w:rsidR="006F3B22" w:rsidRPr="006F3B22" w:rsidRDefault="006F3B22" w:rsidP="006F3B22">
      <w:pPr>
        <w:pStyle w:val="Listenabsatz"/>
        <w:ind w:left="567" w:right="-472" w:hanging="284"/>
        <w:rPr>
          <w:rFonts w:ascii="Arial" w:hAnsi="Arial" w:cs="Arial"/>
          <w:b/>
          <w:bCs/>
          <w:sz w:val="20"/>
          <w:szCs w:val="20"/>
        </w:rPr>
      </w:pPr>
    </w:p>
    <w:p w14:paraId="260E16D5" w14:textId="77777777" w:rsidR="006F3B22" w:rsidRPr="006F3B22" w:rsidRDefault="006F3B22" w:rsidP="00DE7B35">
      <w:pPr>
        <w:pStyle w:val="Listenabsatz"/>
        <w:ind w:left="284" w:right="-472"/>
        <w:rPr>
          <w:rFonts w:ascii="Arial" w:hAnsi="Arial" w:cs="Arial"/>
          <w:b/>
          <w:bCs/>
          <w:sz w:val="20"/>
          <w:szCs w:val="20"/>
        </w:rPr>
      </w:pPr>
      <w:r w:rsidRPr="006F3B22">
        <w:rPr>
          <w:rFonts w:ascii="Arial" w:hAnsi="Arial" w:cs="Arial"/>
          <w:b/>
          <w:bCs/>
          <w:sz w:val="20"/>
          <w:szCs w:val="20"/>
        </w:rPr>
        <w:t xml:space="preserve">Es zählt nicht der Zeitpunkt der Zahlung, sondern für welchen Zeitraum die Rechnung ausgestellt wurde. </w:t>
      </w:r>
    </w:p>
    <w:p w14:paraId="058EA434" w14:textId="77777777" w:rsidR="006F3B22" w:rsidRPr="006F3B22" w:rsidRDefault="006F3B22" w:rsidP="006F3B22">
      <w:pPr>
        <w:pStyle w:val="Listenabsatz"/>
        <w:ind w:left="284" w:right="-472"/>
        <w:rPr>
          <w:rFonts w:ascii="Arial" w:hAnsi="Arial" w:cs="Arial"/>
          <w:b/>
          <w:bCs/>
          <w:sz w:val="20"/>
          <w:szCs w:val="20"/>
        </w:rPr>
      </w:pPr>
    </w:p>
    <w:p w14:paraId="4C3E028E" w14:textId="77777777" w:rsidR="006F3B22" w:rsidRPr="006F3B22" w:rsidRDefault="006F3B22" w:rsidP="006F3B22">
      <w:pPr>
        <w:pStyle w:val="Listenabsatz"/>
        <w:ind w:left="284" w:right="-472"/>
        <w:rPr>
          <w:rFonts w:ascii="Arial" w:hAnsi="Arial" w:cs="Arial"/>
          <w:b/>
          <w:bCs/>
          <w:sz w:val="20"/>
          <w:szCs w:val="20"/>
        </w:rPr>
      </w:pPr>
      <w:r w:rsidRPr="006F3B22">
        <w:rPr>
          <w:rFonts w:ascii="Arial" w:hAnsi="Arial" w:cs="Arial"/>
          <w:b/>
          <w:bCs/>
          <w:sz w:val="20"/>
          <w:szCs w:val="20"/>
        </w:rPr>
        <w:t>Ausgaben für die Heimbibliothek und Weiterbildung für das Personal müssen weiterhin vollständig vorgelegt werden.</w:t>
      </w:r>
    </w:p>
    <w:p w14:paraId="01F4ED1D" w14:textId="77777777" w:rsidR="006F3B22" w:rsidRPr="006F3B22" w:rsidRDefault="006F3B22" w:rsidP="006F3B22">
      <w:pPr>
        <w:pStyle w:val="Listenabsatz"/>
        <w:ind w:left="567" w:right="-472"/>
        <w:rPr>
          <w:rFonts w:ascii="Arial" w:hAnsi="Arial" w:cs="Arial"/>
          <w:sz w:val="20"/>
          <w:szCs w:val="20"/>
        </w:rPr>
      </w:pPr>
    </w:p>
    <w:p w14:paraId="2550ECA8" w14:textId="77777777" w:rsidR="006F3B22" w:rsidRPr="006F3B22" w:rsidRDefault="006F3B22" w:rsidP="006F3B22">
      <w:pPr>
        <w:pStyle w:val="Listenabsatz"/>
        <w:numPr>
          <w:ilvl w:val="0"/>
          <w:numId w:val="2"/>
        </w:numPr>
        <w:ind w:right="-472"/>
        <w:rPr>
          <w:rFonts w:ascii="Arial" w:hAnsi="Arial" w:cs="Arial"/>
          <w:b/>
          <w:bCs/>
          <w:sz w:val="20"/>
          <w:szCs w:val="20"/>
        </w:rPr>
      </w:pPr>
      <w:r w:rsidRPr="006F3B22">
        <w:rPr>
          <w:rFonts w:ascii="Arial" w:hAnsi="Arial" w:cs="Arial"/>
          <w:b/>
          <w:bCs/>
          <w:sz w:val="20"/>
          <w:szCs w:val="20"/>
        </w:rPr>
        <w:t xml:space="preserve">Reverse </w:t>
      </w:r>
      <w:proofErr w:type="spellStart"/>
      <w:r w:rsidRPr="006F3B22">
        <w:rPr>
          <w:rFonts w:ascii="Arial" w:hAnsi="Arial" w:cs="Arial"/>
          <w:b/>
          <w:bCs/>
          <w:sz w:val="20"/>
          <w:szCs w:val="20"/>
        </w:rPr>
        <w:t>charge</w:t>
      </w:r>
      <w:proofErr w:type="spellEnd"/>
      <w:r w:rsidRPr="006F3B22">
        <w:rPr>
          <w:rFonts w:ascii="Arial" w:hAnsi="Arial" w:cs="Arial"/>
          <w:b/>
          <w:bCs/>
          <w:sz w:val="20"/>
          <w:szCs w:val="20"/>
        </w:rPr>
        <w:t xml:space="preserve">: </w:t>
      </w:r>
    </w:p>
    <w:p w14:paraId="2C93B396" w14:textId="77777777" w:rsidR="006F3B22" w:rsidRPr="006F3B22" w:rsidRDefault="006F3B22" w:rsidP="006F3B22">
      <w:pPr>
        <w:pStyle w:val="Listenabsatz"/>
        <w:ind w:right="-472"/>
        <w:rPr>
          <w:rFonts w:ascii="Arial" w:hAnsi="Arial" w:cs="Arial"/>
          <w:sz w:val="20"/>
          <w:szCs w:val="20"/>
        </w:rPr>
      </w:pPr>
      <w:r w:rsidRPr="006F3B22">
        <w:rPr>
          <w:rFonts w:ascii="Arial" w:hAnsi="Arial" w:cs="Arial"/>
          <w:sz w:val="20"/>
          <w:szCs w:val="20"/>
        </w:rPr>
        <w:t xml:space="preserve">die </w:t>
      </w:r>
      <w:proofErr w:type="spellStart"/>
      <w:r w:rsidRPr="006F3B22">
        <w:rPr>
          <w:rFonts w:ascii="Arial" w:hAnsi="Arial" w:cs="Arial"/>
          <w:sz w:val="20"/>
          <w:szCs w:val="20"/>
        </w:rPr>
        <w:t>Mwst.</w:t>
      </w:r>
      <w:proofErr w:type="spellEnd"/>
      <w:r w:rsidRPr="006F3B22">
        <w:rPr>
          <w:rFonts w:ascii="Arial" w:hAnsi="Arial" w:cs="Arial"/>
          <w:sz w:val="20"/>
          <w:szCs w:val="20"/>
        </w:rPr>
        <w:t xml:space="preserve"> kann nur dazugerechnet werden, wenn für jede dieser Rechnung im entsprechenden Ordner ein Auszug aus dem </w:t>
      </w:r>
      <w:proofErr w:type="spellStart"/>
      <w:r w:rsidRPr="006F3B22">
        <w:rPr>
          <w:rFonts w:ascii="Arial" w:hAnsi="Arial" w:cs="Arial"/>
          <w:sz w:val="20"/>
          <w:szCs w:val="20"/>
        </w:rPr>
        <w:t>Mwst.</w:t>
      </w:r>
      <w:proofErr w:type="spellEnd"/>
      <w:r w:rsidRPr="006F3B22">
        <w:rPr>
          <w:rFonts w:ascii="Arial" w:hAnsi="Arial" w:cs="Arial"/>
          <w:sz w:val="20"/>
          <w:szCs w:val="20"/>
        </w:rPr>
        <w:t xml:space="preserve"> Register oder Aufstellung bzgl. der eingezahlten </w:t>
      </w:r>
      <w:proofErr w:type="spellStart"/>
      <w:r w:rsidRPr="006F3B22">
        <w:rPr>
          <w:rFonts w:ascii="Arial" w:hAnsi="Arial" w:cs="Arial"/>
          <w:sz w:val="20"/>
          <w:szCs w:val="20"/>
        </w:rPr>
        <w:t>Mwst.</w:t>
      </w:r>
      <w:proofErr w:type="spellEnd"/>
      <w:r w:rsidRPr="006F3B22">
        <w:rPr>
          <w:rFonts w:ascii="Arial" w:hAnsi="Arial" w:cs="Arial"/>
          <w:sz w:val="20"/>
          <w:szCs w:val="20"/>
        </w:rPr>
        <w:t xml:space="preserve"> sowie das entsprechende F24 beigelegt wird.</w:t>
      </w:r>
    </w:p>
    <w:p w14:paraId="395D5111" w14:textId="77777777" w:rsidR="006F3B22" w:rsidRPr="006F3B22" w:rsidRDefault="006F3B22" w:rsidP="006F3B22">
      <w:pPr>
        <w:pStyle w:val="Listenabsatz"/>
        <w:ind w:right="-472"/>
        <w:rPr>
          <w:rFonts w:ascii="Arial" w:hAnsi="Arial" w:cs="Arial"/>
          <w:sz w:val="20"/>
          <w:szCs w:val="20"/>
        </w:rPr>
      </w:pPr>
    </w:p>
    <w:p w14:paraId="4BFBCF45" w14:textId="77777777" w:rsidR="006F3B22" w:rsidRPr="006F3B22" w:rsidRDefault="006F3B22" w:rsidP="006F3B22">
      <w:pPr>
        <w:pStyle w:val="Listenabsatz"/>
        <w:numPr>
          <w:ilvl w:val="0"/>
          <w:numId w:val="2"/>
        </w:numPr>
        <w:ind w:right="-472"/>
        <w:rPr>
          <w:rFonts w:ascii="Arial" w:hAnsi="Arial" w:cs="Arial"/>
          <w:sz w:val="20"/>
          <w:szCs w:val="20"/>
        </w:rPr>
      </w:pPr>
      <w:r w:rsidRPr="006F3B22">
        <w:rPr>
          <w:rFonts w:ascii="Arial" w:hAnsi="Arial" w:cs="Arial"/>
          <w:b/>
          <w:bCs/>
          <w:sz w:val="20"/>
          <w:szCs w:val="20"/>
        </w:rPr>
        <w:t>F24:</w:t>
      </w:r>
      <w:r w:rsidRPr="006F3B22">
        <w:rPr>
          <w:rFonts w:ascii="Arial" w:hAnsi="Arial" w:cs="Arial"/>
          <w:sz w:val="20"/>
          <w:szCs w:val="20"/>
        </w:rPr>
        <w:t xml:space="preserve"> diese müssen die Anmerkung „</w:t>
      </w:r>
      <w:proofErr w:type="spellStart"/>
      <w:r w:rsidRPr="006F3B22">
        <w:rPr>
          <w:rFonts w:ascii="Arial" w:hAnsi="Arial" w:cs="Arial"/>
          <w:sz w:val="20"/>
          <w:szCs w:val="20"/>
        </w:rPr>
        <w:t>quietanza</w:t>
      </w:r>
      <w:proofErr w:type="spellEnd"/>
      <w:r w:rsidRPr="006F3B22">
        <w:rPr>
          <w:rFonts w:ascii="Arial" w:hAnsi="Arial" w:cs="Arial"/>
          <w:sz w:val="20"/>
          <w:szCs w:val="20"/>
        </w:rPr>
        <w:t>“ enthalten.</w:t>
      </w:r>
    </w:p>
    <w:p w14:paraId="164B5898" w14:textId="77777777" w:rsidR="006F3B22" w:rsidRPr="006F3B22" w:rsidRDefault="006F3B22" w:rsidP="006F3B22">
      <w:pPr>
        <w:pStyle w:val="Listenabsatz"/>
        <w:ind w:right="-472"/>
        <w:rPr>
          <w:rFonts w:ascii="Arial" w:hAnsi="Arial" w:cs="Arial"/>
          <w:b/>
          <w:bCs/>
          <w:sz w:val="20"/>
          <w:szCs w:val="20"/>
        </w:rPr>
      </w:pPr>
    </w:p>
    <w:p w14:paraId="6392807B" w14:textId="77777777" w:rsidR="006F3B22" w:rsidRPr="006F3B22" w:rsidRDefault="006F3B22" w:rsidP="006F3B22">
      <w:pPr>
        <w:pStyle w:val="Listenabsatz"/>
        <w:numPr>
          <w:ilvl w:val="0"/>
          <w:numId w:val="2"/>
        </w:numPr>
        <w:ind w:right="-472"/>
        <w:rPr>
          <w:rFonts w:ascii="Arial" w:hAnsi="Arial" w:cs="Arial"/>
          <w:b/>
          <w:bCs/>
          <w:sz w:val="20"/>
          <w:szCs w:val="20"/>
        </w:rPr>
      </w:pPr>
      <w:r w:rsidRPr="006F3B22">
        <w:rPr>
          <w:rFonts w:ascii="Arial" w:hAnsi="Arial" w:cs="Arial"/>
          <w:b/>
          <w:bCs/>
          <w:sz w:val="20"/>
          <w:szCs w:val="20"/>
        </w:rPr>
        <w:t xml:space="preserve">Sammelrechnungen </w:t>
      </w:r>
    </w:p>
    <w:p w14:paraId="0657D08B" w14:textId="73A44B31" w:rsidR="006F3B22" w:rsidRDefault="006F3B22" w:rsidP="006F3B22">
      <w:pPr>
        <w:pStyle w:val="Listenabsatz"/>
        <w:ind w:right="-472"/>
        <w:rPr>
          <w:rFonts w:ascii="Arial" w:hAnsi="Arial" w:cs="Arial"/>
          <w:sz w:val="20"/>
          <w:szCs w:val="20"/>
        </w:rPr>
      </w:pPr>
      <w:r w:rsidRPr="006F3B22">
        <w:rPr>
          <w:rFonts w:ascii="Arial" w:hAnsi="Arial" w:cs="Arial"/>
          <w:sz w:val="20"/>
          <w:szCs w:val="20"/>
        </w:rPr>
        <w:t>z. B. Emporium: sollten die Beträge gesplittet werden, z. B. in Lebensmittel, Verwaltung und Betriebskosten, muss auf der Tabelle auch der Gesamtbetrag der Rechnung angegeben werden;</w:t>
      </w:r>
    </w:p>
    <w:p w14:paraId="00E58E3E" w14:textId="7DCAA7DA" w:rsidR="00903942" w:rsidRPr="006F3B22" w:rsidRDefault="00903942" w:rsidP="006F3B22">
      <w:pPr>
        <w:pStyle w:val="Listenabsatz"/>
        <w:ind w:right="-472"/>
        <w:rPr>
          <w:rFonts w:ascii="Arial" w:hAnsi="Arial" w:cs="Arial"/>
          <w:sz w:val="20"/>
          <w:szCs w:val="20"/>
        </w:rPr>
      </w:pPr>
      <w:r>
        <w:rPr>
          <w:rFonts w:ascii="Arial" w:hAnsi="Arial" w:cs="Arial"/>
          <w:sz w:val="20"/>
          <w:szCs w:val="20"/>
        </w:rPr>
        <w:t xml:space="preserve">damit die in den verschiedenen Bereichen aufgeteilten Ausgaben und die Gesamtsumme der Rechnung kontrolliert werden können, müssen diese Rechnungen nochmals getrennt auf einer eigenen Tabelle angeführt werden; </w:t>
      </w:r>
    </w:p>
    <w:p w14:paraId="71E82083" w14:textId="77777777" w:rsidR="006F3B22" w:rsidRPr="006F3B22" w:rsidRDefault="006F3B22" w:rsidP="006F3B22">
      <w:pPr>
        <w:pStyle w:val="Listenabsatz"/>
        <w:ind w:right="-472"/>
        <w:rPr>
          <w:rFonts w:ascii="Arial" w:hAnsi="Arial" w:cs="Arial"/>
          <w:sz w:val="20"/>
          <w:szCs w:val="20"/>
        </w:rPr>
      </w:pPr>
    </w:p>
    <w:p w14:paraId="71342E62" w14:textId="77777777" w:rsidR="006F3B22" w:rsidRPr="006F3B22" w:rsidRDefault="006F3B22" w:rsidP="006F3B22">
      <w:pPr>
        <w:pStyle w:val="Listenabsatz"/>
        <w:numPr>
          <w:ilvl w:val="0"/>
          <w:numId w:val="2"/>
        </w:numPr>
        <w:ind w:right="-472"/>
        <w:rPr>
          <w:rFonts w:ascii="Arial" w:hAnsi="Arial" w:cs="Arial"/>
          <w:sz w:val="20"/>
          <w:szCs w:val="20"/>
        </w:rPr>
      </w:pPr>
      <w:r w:rsidRPr="006F3B22">
        <w:rPr>
          <w:rFonts w:ascii="Arial" w:hAnsi="Arial" w:cs="Arial"/>
          <w:b/>
          <w:bCs/>
          <w:sz w:val="20"/>
          <w:szCs w:val="20"/>
        </w:rPr>
        <w:t>die Ordner sowie die einzelnen Dateien sollten einen</w:t>
      </w:r>
      <w:r w:rsidRPr="006F3B22">
        <w:rPr>
          <w:rFonts w:ascii="Arial" w:hAnsi="Arial" w:cs="Arial"/>
          <w:sz w:val="20"/>
          <w:szCs w:val="20"/>
        </w:rPr>
        <w:t xml:space="preserve"> </w:t>
      </w:r>
      <w:r w:rsidRPr="006F3B22">
        <w:rPr>
          <w:rFonts w:ascii="Arial" w:hAnsi="Arial" w:cs="Arial"/>
          <w:b/>
          <w:bCs/>
          <w:sz w:val="20"/>
          <w:szCs w:val="20"/>
        </w:rPr>
        <w:t>kurzen Dateinamen</w:t>
      </w:r>
      <w:r w:rsidRPr="006F3B22">
        <w:rPr>
          <w:rFonts w:ascii="Arial" w:hAnsi="Arial" w:cs="Arial"/>
          <w:sz w:val="20"/>
          <w:szCs w:val="20"/>
        </w:rPr>
        <w:t xml:space="preserve"> haben und dieser darf </w:t>
      </w:r>
      <w:r w:rsidRPr="006F3B22">
        <w:rPr>
          <w:rFonts w:ascii="Arial" w:hAnsi="Arial" w:cs="Arial"/>
          <w:b/>
          <w:bCs/>
          <w:sz w:val="20"/>
          <w:szCs w:val="20"/>
        </w:rPr>
        <w:t>keine Sonderzeichen</w:t>
      </w:r>
      <w:r w:rsidRPr="006F3B22">
        <w:rPr>
          <w:rFonts w:ascii="Arial" w:hAnsi="Arial" w:cs="Arial"/>
          <w:sz w:val="20"/>
          <w:szCs w:val="20"/>
        </w:rPr>
        <w:t xml:space="preserve"> enthalten, ansonsten macht </w:t>
      </w:r>
      <w:proofErr w:type="spellStart"/>
      <w:r w:rsidRPr="006F3B22">
        <w:rPr>
          <w:rFonts w:ascii="Arial" w:hAnsi="Arial" w:cs="Arial"/>
          <w:sz w:val="20"/>
          <w:szCs w:val="20"/>
        </w:rPr>
        <w:t>wetransfer</w:t>
      </w:r>
      <w:proofErr w:type="spellEnd"/>
      <w:r w:rsidRPr="006F3B22">
        <w:rPr>
          <w:rFonts w:ascii="Arial" w:hAnsi="Arial" w:cs="Arial"/>
          <w:sz w:val="20"/>
          <w:szCs w:val="20"/>
        </w:rPr>
        <w:t xml:space="preserve"> Probleme beim Herunterladen. </w:t>
      </w:r>
    </w:p>
    <w:p w14:paraId="79E45BE9" w14:textId="77777777" w:rsidR="006F3B22" w:rsidRPr="006F3B22" w:rsidRDefault="006F3B22" w:rsidP="006F3B22">
      <w:pPr>
        <w:pStyle w:val="Listenabsatz"/>
        <w:ind w:right="-472"/>
        <w:rPr>
          <w:rFonts w:ascii="Arial" w:hAnsi="Arial" w:cs="Arial"/>
          <w:sz w:val="20"/>
          <w:szCs w:val="20"/>
        </w:rPr>
      </w:pPr>
    </w:p>
    <w:p w14:paraId="48A6F2A7" w14:textId="77777777" w:rsidR="006F3B22" w:rsidRPr="006F3B22" w:rsidRDefault="006F3B22" w:rsidP="006F3B22">
      <w:pPr>
        <w:pStyle w:val="Listenabsatz"/>
        <w:numPr>
          <w:ilvl w:val="0"/>
          <w:numId w:val="2"/>
        </w:numPr>
        <w:ind w:right="-472"/>
        <w:rPr>
          <w:rFonts w:ascii="Arial" w:hAnsi="Arial" w:cs="Arial"/>
          <w:sz w:val="20"/>
          <w:szCs w:val="20"/>
        </w:rPr>
      </w:pPr>
      <w:r w:rsidRPr="006F3B22">
        <w:rPr>
          <w:rFonts w:ascii="Arial" w:hAnsi="Arial" w:cs="Arial"/>
          <w:b/>
          <w:bCs/>
          <w:sz w:val="20"/>
          <w:szCs w:val="20"/>
        </w:rPr>
        <w:t>jeder Ordner enthält</w:t>
      </w:r>
      <w:r w:rsidRPr="006F3B22">
        <w:rPr>
          <w:rFonts w:ascii="Arial" w:hAnsi="Arial" w:cs="Arial"/>
          <w:sz w:val="20"/>
          <w:szCs w:val="20"/>
        </w:rPr>
        <w:t>:</w:t>
      </w:r>
    </w:p>
    <w:p w14:paraId="47B7D7FE" w14:textId="77777777" w:rsidR="006F3B22" w:rsidRPr="006F3B22" w:rsidRDefault="006F3B22" w:rsidP="00DE7B35">
      <w:pPr>
        <w:pStyle w:val="Listenabsatz"/>
        <w:numPr>
          <w:ilvl w:val="0"/>
          <w:numId w:val="6"/>
        </w:numPr>
        <w:ind w:right="-472"/>
        <w:rPr>
          <w:rFonts w:ascii="Arial" w:hAnsi="Arial" w:cs="Arial"/>
          <w:sz w:val="20"/>
          <w:szCs w:val="20"/>
        </w:rPr>
      </w:pPr>
      <w:proofErr w:type="gramStart"/>
      <w:r w:rsidRPr="006F3B22">
        <w:rPr>
          <w:rFonts w:ascii="Arial" w:hAnsi="Arial" w:cs="Arial"/>
          <w:sz w:val="20"/>
          <w:szCs w:val="20"/>
        </w:rPr>
        <w:t>XML Datei</w:t>
      </w:r>
      <w:proofErr w:type="gramEnd"/>
      <w:r w:rsidRPr="006F3B22">
        <w:rPr>
          <w:rFonts w:ascii="Arial" w:hAnsi="Arial" w:cs="Arial"/>
          <w:sz w:val="20"/>
          <w:szCs w:val="20"/>
        </w:rPr>
        <w:t>, direkt von der Agentur für Einnahmen heruntergeladen</w:t>
      </w:r>
    </w:p>
    <w:p w14:paraId="72E6179E" w14:textId="77777777" w:rsidR="006F3B22" w:rsidRPr="006F3B22" w:rsidRDefault="006F3B22" w:rsidP="00DE7B35">
      <w:pPr>
        <w:pStyle w:val="Listenabsatz"/>
        <w:numPr>
          <w:ilvl w:val="0"/>
          <w:numId w:val="6"/>
        </w:numPr>
        <w:ind w:right="-472"/>
        <w:rPr>
          <w:rFonts w:ascii="Arial" w:hAnsi="Arial" w:cs="Arial"/>
          <w:sz w:val="20"/>
          <w:szCs w:val="20"/>
        </w:rPr>
      </w:pPr>
      <w:proofErr w:type="spellStart"/>
      <w:r w:rsidRPr="006F3B22">
        <w:rPr>
          <w:rFonts w:ascii="Arial" w:hAnsi="Arial" w:cs="Arial"/>
          <w:sz w:val="20"/>
          <w:szCs w:val="20"/>
        </w:rPr>
        <w:t>Pdf</w:t>
      </w:r>
      <w:proofErr w:type="spellEnd"/>
      <w:r w:rsidRPr="006F3B22">
        <w:rPr>
          <w:rFonts w:ascii="Arial" w:hAnsi="Arial" w:cs="Arial"/>
          <w:sz w:val="20"/>
          <w:szCs w:val="20"/>
        </w:rPr>
        <w:t xml:space="preserve"> der Rechnung direkt von der Agentur für Einnahmen heruntergeladen</w:t>
      </w:r>
    </w:p>
    <w:p w14:paraId="0024FB45" w14:textId="77777777" w:rsidR="006F3B22" w:rsidRPr="006F3B22" w:rsidRDefault="006F3B22" w:rsidP="00DE7B35">
      <w:pPr>
        <w:pStyle w:val="Listenabsatz"/>
        <w:numPr>
          <w:ilvl w:val="0"/>
          <w:numId w:val="6"/>
        </w:numPr>
        <w:ind w:right="-472"/>
        <w:rPr>
          <w:rFonts w:ascii="Arial" w:hAnsi="Arial" w:cs="Arial"/>
          <w:sz w:val="20"/>
          <w:szCs w:val="20"/>
        </w:rPr>
      </w:pPr>
      <w:r w:rsidRPr="006F3B22">
        <w:rPr>
          <w:rFonts w:ascii="Arial" w:hAnsi="Arial" w:cs="Arial"/>
          <w:sz w:val="20"/>
          <w:szCs w:val="20"/>
        </w:rPr>
        <w:t xml:space="preserve">Zahlungsbestätigung der Bank (nicht Auftrag an die Bank, im Zweifelsfall kann Auszug aus dem Kontokorrent beigelegt werden, die entsprechende Zahlung muss gekennzeichnet sein). </w:t>
      </w:r>
    </w:p>
    <w:p w14:paraId="25C824B7" w14:textId="77777777" w:rsidR="006F3B22" w:rsidRPr="006F3B22" w:rsidRDefault="006F3B22" w:rsidP="006F3B22">
      <w:pPr>
        <w:pStyle w:val="Listenabsatz"/>
        <w:ind w:right="-472"/>
        <w:rPr>
          <w:rFonts w:ascii="Arial" w:hAnsi="Arial" w:cs="Arial"/>
          <w:sz w:val="20"/>
          <w:szCs w:val="20"/>
        </w:rPr>
      </w:pPr>
    </w:p>
    <w:p w14:paraId="0A353F20" w14:textId="77777777" w:rsidR="006F3B22" w:rsidRPr="006F3B22" w:rsidRDefault="006F3B22" w:rsidP="006F3B22">
      <w:pPr>
        <w:pStyle w:val="Listenabsatz"/>
        <w:ind w:right="-472"/>
        <w:rPr>
          <w:rFonts w:ascii="Arial" w:hAnsi="Arial" w:cs="Arial"/>
          <w:b/>
          <w:bCs/>
          <w:sz w:val="20"/>
          <w:szCs w:val="20"/>
        </w:rPr>
      </w:pPr>
      <w:r w:rsidRPr="006F3B22">
        <w:rPr>
          <w:rFonts w:ascii="Arial" w:hAnsi="Arial" w:cs="Arial"/>
          <w:b/>
          <w:bCs/>
          <w:sz w:val="20"/>
          <w:szCs w:val="20"/>
        </w:rPr>
        <w:t>Für Honorarnoten:</w:t>
      </w:r>
    </w:p>
    <w:p w14:paraId="37C36ACB" w14:textId="77777777" w:rsidR="006F3B22" w:rsidRPr="006F3B22" w:rsidRDefault="006F3B22" w:rsidP="00DE7B35">
      <w:pPr>
        <w:pStyle w:val="Listenabsatz"/>
        <w:numPr>
          <w:ilvl w:val="0"/>
          <w:numId w:val="7"/>
        </w:numPr>
        <w:ind w:right="-472"/>
        <w:rPr>
          <w:rFonts w:ascii="Arial" w:hAnsi="Arial" w:cs="Arial"/>
          <w:sz w:val="20"/>
          <w:szCs w:val="20"/>
        </w:rPr>
      </w:pPr>
      <w:r w:rsidRPr="006F3B22">
        <w:rPr>
          <w:rFonts w:ascii="Arial" w:hAnsi="Arial" w:cs="Arial"/>
          <w:sz w:val="20"/>
          <w:szCs w:val="20"/>
        </w:rPr>
        <w:t>Honorarnote unterzeichnet vom Empfänger</w:t>
      </w:r>
    </w:p>
    <w:p w14:paraId="5EE4C21D" w14:textId="77777777" w:rsidR="006F3B22" w:rsidRPr="006F3B22" w:rsidRDefault="006F3B22" w:rsidP="00DE7B35">
      <w:pPr>
        <w:pStyle w:val="Listenabsatz"/>
        <w:numPr>
          <w:ilvl w:val="0"/>
          <w:numId w:val="7"/>
        </w:numPr>
        <w:ind w:right="-472"/>
        <w:rPr>
          <w:rFonts w:ascii="Arial" w:hAnsi="Arial" w:cs="Arial"/>
          <w:sz w:val="20"/>
          <w:szCs w:val="20"/>
        </w:rPr>
      </w:pPr>
      <w:r w:rsidRPr="006F3B22">
        <w:rPr>
          <w:rFonts w:ascii="Arial" w:hAnsi="Arial" w:cs="Arial"/>
          <w:sz w:val="20"/>
          <w:szCs w:val="20"/>
        </w:rPr>
        <w:t>Zahlungsbestätigung</w:t>
      </w:r>
    </w:p>
    <w:p w14:paraId="08F7C09C" w14:textId="77777777" w:rsidR="006F3B22" w:rsidRPr="006F3B22" w:rsidRDefault="006F3B22" w:rsidP="00DE7B35">
      <w:pPr>
        <w:pStyle w:val="Listenabsatz"/>
        <w:numPr>
          <w:ilvl w:val="0"/>
          <w:numId w:val="7"/>
        </w:numPr>
        <w:ind w:right="-472"/>
        <w:rPr>
          <w:rFonts w:ascii="Arial" w:hAnsi="Arial" w:cs="Arial"/>
          <w:sz w:val="20"/>
          <w:szCs w:val="20"/>
        </w:rPr>
      </w:pPr>
      <w:r w:rsidRPr="006F3B22">
        <w:rPr>
          <w:rFonts w:ascii="Arial" w:hAnsi="Arial" w:cs="Arial"/>
          <w:sz w:val="20"/>
          <w:szCs w:val="20"/>
        </w:rPr>
        <w:t>Das entsprechende F24 (</w:t>
      </w:r>
      <w:proofErr w:type="spellStart"/>
      <w:r w:rsidRPr="006F3B22">
        <w:rPr>
          <w:rFonts w:ascii="Arial" w:hAnsi="Arial" w:cs="Arial"/>
          <w:sz w:val="20"/>
          <w:szCs w:val="20"/>
        </w:rPr>
        <w:t>Quietanza</w:t>
      </w:r>
      <w:proofErr w:type="spellEnd"/>
      <w:r w:rsidRPr="006F3B22">
        <w:rPr>
          <w:rFonts w:ascii="Arial" w:hAnsi="Arial" w:cs="Arial"/>
          <w:sz w:val="20"/>
          <w:szCs w:val="20"/>
        </w:rPr>
        <w:t>)</w:t>
      </w:r>
    </w:p>
    <w:p w14:paraId="23A4CDA2" w14:textId="77777777" w:rsidR="006F3B22" w:rsidRPr="006F3B22" w:rsidRDefault="006F3B22" w:rsidP="006F3B22">
      <w:pPr>
        <w:pStyle w:val="Listenabsatz"/>
        <w:ind w:left="284" w:right="-472" w:hanging="284"/>
        <w:rPr>
          <w:rFonts w:ascii="Arial" w:hAnsi="Arial" w:cs="Arial"/>
          <w:sz w:val="20"/>
          <w:szCs w:val="20"/>
        </w:rPr>
      </w:pPr>
    </w:p>
    <w:p w14:paraId="047172BB" w14:textId="77777777" w:rsidR="006F3B22" w:rsidRPr="006F3B22" w:rsidRDefault="006F3B22" w:rsidP="006F3B22">
      <w:pPr>
        <w:pStyle w:val="Listenabsatz"/>
        <w:ind w:left="284" w:right="-472" w:hanging="284"/>
        <w:rPr>
          <w:rFonts w:ascii="Arial" w:hAnsi="Arial" w:cs="Arial"/>
          <w:b/>
          <w:bCs/>
          <w:sz w:val="20"/>
          <w:szCs w:val="20"/>
        </w:rPr>
      </w:pPr>
      <w:r w:rsidRPr="006F3B22">
        <w:rPr>
          <w:rFonts w:ascii="Arial" w:hAnsi="Arial" w:cs="Arial"/>
          <w:b/>
          <w:bCs/>
          <w:sz w:val="20"/>
          <w:szCs w:val="20"/>
        </w:rPr>
        <w:t>Nicht anerkannte Rechnungen oder Richtigstellung der Jahreskosten für das Personal:</w:t>
      </w:r>
    </w:p>
    <w:p w14:paraId="0F4B303A" w14:textId="77777777" w:rsidR="006F3B22" w:rsidRPr="006F3B22" w:rsidRDefault="006F3B22" w:rsidP="006F3B22">
      <w:pPr>
        <w:pStyle w:val="Listenabsatz"/>
        <w:ind w:left="284" w:right="-472" w:hanging="284"/>
        <w:rPr>
          <w:rFonts w:ascii="Arial" w:hAnsi="Arial" w:cs="Arial"/>
          <w:sz w:val="20"/>
          <w:szCs w:val="20"/>
        </w:rPr>
      </w:pPr>
      <w:r w:rsidRPr="006F3B22">
        <w:rPr>
          <w:rFonts w:ascii="Arial" w:hAnsi="Arial" w:cs="Arial"/>
          <w:sz w:val="20"/>
          <w:szCs w:val="20"/>
        </w:rPr>
        <w:t>Rechnungen, die vom Amt nicht anerkannt werden können,</w:t>
      </w:r>
    </w:p>
    <w:p w14:paraId="5285CEB3" w14:textId="77777777" w:rsidR="006F3B22" w:rsidRPr="006F3B22" w:rsidRDefault="006F3B22" w:rsidP="006F3B22">
      <w:pPr>
        <w:pStyle w:val="Listenabsatz"/>
        <w:ind w:left="284" w:right="-472" w:hanging="284"/>
        <w:rPr>
          <w:rFonts w:ascii="Arial" w:hAnsi="Arial" w:cs="Arial"/>
          <w:sz w:val="20"/>
          <w:szCs w:val="20"/>
        </w:rPr>
      </w:pPr>
      <w:r w:rsidRPr="006F3B22">
        <w:rPr>
          <w:rFonts w:ascii="Arial" w:hAnsi="Arial" w:cs="Arial"/>
          <w:sz w:val="20"/>
          <w:szCs w:val="20"/>
        </w:rPr>
        <w:t>- da sie nicht das Bezugsjahr betreffen</w:t>
      </w:r>
    </w:p>
    <w:p w14:paraId="72579A9E" w14:textId="77777777" w:rsidR="006F3B22" w:rsidRPr="006F3B22" w:rsidRDefault="006F3B22" w:rsidP="006F3B22">
      <w:pPr>
        <w:pStyle w:val="Listenabsatz"/>
        <w:ind w:left="284" w:right="-472" w:hanging="284"/>
        <w:rPr>
          <w:rFonts w:ascii="Arial" w:hAnsi="Arial" w:cs="Arial"/>
          <w:sz w:val="20"/>
          <w:szCs w:val="20"/>
        </w:rPr>
      </w:pPr>
      <w:r w:rsidRPr="006F3B22">
        <w:rPr>
          <w:rFonts w:ascii="Arial" w:hAnsi="Arial" w:cs="Arial"/>
          <w:sz w:val="20"/>
          <w:szCs w:val="20"/>
        </w:rPr>
        <w:t>- da der Schlüssel für den Anteil Heim nicht angewandt wurde</w:t>
      </w:r>
    </w:p>
    <w:p w14:paraId="25D38753" w14:textId="77777777" w:rsidR="006F3B22" w:rsidRPr="006F3B22" w:rsidRDefault="006F3B22" w:rsidP="006F3B22">
      <w:pPr>
        <w:pStyle w:val="Listenabsatz"/>
        <w:ind w:left="284" w:right="-472" w:hanging="284"/>
        <w:rPr>
          <w:rFonts w:ascii="Arial" w:hAnsi="Arial" w:cs="Arial"/>
          <w:sz w:val="20"/>
          <w:szCs w:val="20"/>
        </w:rPr>
      </w:pPr>
      <w:r w:rsidRPr="006F3B22">
        <w:rPr>
          <w:rFonts w:ascii="Arial" w:hAnsi="Arial" w:cs="Arial"/>
          <w:sz w:val="20"/>
          <w:szCs w:val="20"/>
        </w:rPr>
        <w:t>-  da es nicht Ausgaben für die Heimschüler sind</w:t>
      </w:r>
    </w:p>
    <w:p w14:paraId="3EFB5298" w14:textId="77777777" w:rsidR="006F3B22" w:rsidRPr="006F3B22" w:rsidRDefault="006F3B22" w:rsidP="006F3B22">
      <w:pPr>
        <w:pStyle w:val="Listenabsatz"/>
        <w:ind w:left="142" w:right="-472" w:hanging="142"/>
        <w:rPr>
          <w:rFonts w:ascii="Arial" w:hAnsi="Arial" w:cs="Arial"/>
          <w:sz w:val="20"/>
          <w:szCs w:val="20"/>
        </w:rPr>
      </w:pPr>
      <w:r w:rsidRPr="006F3B22">
        <w:rPr>
          <w:rFonts w:ascii="Arial" w:hAnsi="Arial" w:cs="Arial"/>
          <w:sz w:val="20"/>
          <w:szCs w:val="20"/>
        </w:rPr>
        <w:t>- da nicht die anerkannten Lohnkosten gemäß Tabelle für das Landespersonal zur Abrechnung herangezogen wurden.</w:t>
      </w:r>
    </w:p>
    <w:p w14:paraId="4B74A2B1" w14:textId="21C5AF25" w:rsidR="006F3B22" w:rsidRDefault="006F3B22" w:rsidP="006F3B22">
      <w:pPr>
        <w:pStyle w:val="Listenabsatz"/>
        <w:ind w:left="0" w:right="-472"/>
        <w:jc w:val="both"/>
        <w:rPr>
          <w:rFonts w:ascii="Arial" w:hAnsi="Arial" w:cs="Arial"/>
          <w:sz w:val="20"/>
          <w:szCs w:val="20"/>
        </w:rPr>
      </w:pPr>
      <w:r w:rsidRPr="006F3B22">
        <w:rPr>
          <w:rFonts w:ascii="Arial" w:hAnsi="Arial" w:cs="Arial"/>
          <w:sz w:val="20"/>
          <w:szCs w:val="20"/>
        </w:rPr>
        <w:t xml:space="preserve">Richtigstellungen betreffend die Jahreskosten des Personals (anerkannte Lohnkosten Land) haben </w:t>
      </w:r>
      <w:r w:rsidRPr="006F3B22">
        <w:rPr>
          <w:rFonts w:ascii="Arial" w:hAnsi="Arial" w:cs="Arial"/>
          <w:b/>
          <w:bCs/>
          <w:sz w:val="20"/>
          <w:szCs w:val="20"/>
        </w:rPr>
        <w:t>Einfluss auf die Summe der Gesamtausgaben</w:t>
      </w:r>
      <w:r w:rsidRPr="006F3B22">
        <w:rPr>
          <w:rFonts w:ascii="Arial" w:hAnsi="Arial" w:cs="Arial"/>
          <w:sz w:val="20"/>
          <w:szCs w:val="20"/>
        </w:rPr>
        <w:t xml:space="preserve">, d. h. es ändert sich nicht nur die Tabelle, sondern auch die </w:t>
      </w:r>
      <w:r w:rsidRPr="006F3B22">
        <w:rPr>
          <w:rFonts w:ascii="Arial" w:hAnsi="Arial" w:cs="Arial"/>
          <w:sz w:val="20"/>
          <w:szCs w:val="20"/>
        </w:rPr>
        <w:lastRenderedPageBreak/>
        <w:t xml:space="preserve">Erklärungen unter Punkt 7 des Auszahlungsantrages. </w:t>
      </w:r>
      <w:r w:rsidR="000F293A">
        <w:rPr>
          <w:rFonts w:ascii="Arial" w:hAnsi="Arial" w:cs="Arial"/>
          <w:sz w:val="20"/>
          <w:szCs w:val="20"/>
        </w:rPr>
        <w:t xml:space="preserve">Die Gesamtausgaben </w:t>
      </w:r>
      <w:r w:rsidR="000D4E2D">
        <w:rPr>
          <w:rFonts w:ascii="Arial" w:hAnsi="Arial" w:cs="Arial"/>
          <w:sz w:val="20"/>
          <w:szCs w:val="20"/>
        </w:rPr>
        <w:t xml:space="preserve">unter Punkt 7 </w:t>
      </w:r>
      <w:r w:rsidR="000F293A">
        <w:rPr>
          <w:rFonts w:ascii="Arial" w:hAnsi="Arial" w:cs="Arial"/>
          <w:sz w:val="20"/>
          <w:szCs w:val="20"/>
        </w:rPr>
        <w:t xml:space="preserve">müssen richtiggestellt werden, da </w:t>
      </w:r>
      <w:r w:rsidRPr="006F3B22">
        <w:rPr>
          <w:rFonts w:ascii="Arial" w:hAnsi="Arial" w:cs="Arial"/>
          <w:sz w:val="20"/>
          <w:szCs w:val="20"/>
        </w:rPr>
        <w:t xml:space="preserve">der effektive Fehlbetrag </w:t>
      </w:r>
      <w:r w:rsidR="000F293A">
        <w:rPr>
          <w:rFonts w:ascii="Arial" w:hAnsi="Arial" w:cs="Arial"/>
          <w:sz w:val="20"/>
          <w:szCs w:val="20"/>
        </w:rPr>
        <w:t xml:space="preserve">nach unten korrigiert wird. </w:t>
      </w:r>
    </w:p>
    <w:p w14:paraId="0EBCB6E3" w14:textId="17D5389A" w:rsidR="002117B2" w:rsidRDefault="002117B2" w:rsidP="006F3B22">
      <w:pPr>
        <w:pStyle w:val="Listenabsatz"/>
        <w:ind w:left="0" w:right="-472"/>
        <w:jc w:val="both"/>
        <w:rPr>
          <w:rFonts w:ascii="Arial" w:hAnsi="Arial" w:cs="Arial"/>
          <w:sz w:val="20"/>
          <w:szCs w:val="20"/>
        </w:rPr>
      </w:pPr>
    </w:p>
    <w:p w14:paraId="69E93599" w14:textId="32BA1DA0" w:rsidR="002117B2" w:rsidRDefault="002117B2" w:rsidP="006F3B22">
      <w:pPr>
        <w:pStyle w:val="Listenabsatz"/>
        <w:ind w:left="0" w:right="-472"/>
        <w:jc w:val="both"/>
        <w:rPr>
          <w:rFonts w:ascii="Arial" w:hAnsi="Arial" w:cs="Arial"/>
          <w:sz w:val="20"/>
          <w:szCs w:val="20"/>
        </w:rPr>
      </w:pPr>
    </w:p>
    <w:p w14:paraId="290F644F" w14:textId="77777777" w:rsidR="002117B2" w:rsidRDefault="002117B2" w:rsidP="006F3B22">
      <w:pPr>
        <w:pStyle w:val="Listenabsatz"/>
        <w:ind w:left="0" w:right="-472"/>
        <w:jc w:val="both"/>
        <w:rPr>
          <w:rFonts w:ascii="Arial" w:hAnsi="Arial" w:cs="Arial"/>
          <w:sz w:val="20"/>
          <w:szCs w:val="20"/>
        </w:rPr>
      </w:pPr>
    </w:p>
    <w:p w14:paraId="170AA52D" w14:textId="0E6F71D0" w:rsidR="002117B2" w:rsidRDefault="002117B2" w:rsidP="006F3B22">
      <w:pPr>
        <w:pStyle w:val="Listenabsatz"/>
        <w:ind w:left="0" w:right="-472"/>
        <w:jc w:val="both"/>
        <w:rPr>
          <w:rFonts w:ascii="Arial" w:hAnsi="Arial" w:cs="Arial"/>
          <w:sz w:val="20"/>
          <w:szCs w:val="20"/>
        </w:rPr>
      </w:pPr>
    </w:p>
    <w:p w14:paraId="430A4E2F" w14:textId="77777777" w:rsidR="006F3B22" w:rsidRDefault="006F3B22" w:rsidP="006F3B22">
      <w:pPr>
        <w:pStyle w:val="Listenabsatz"/>
        <w:ind w:left="0" w:right="379"/>
        <w:jc w:val="right"/>
        <w:rPr>
          <w:rFonts w:ascii="Arial" w:hAnsi="Arial" w:cs="Arial"/>
          <w:sz w:val="20"/>
          <w:szCs w:val="20"/>
        </w:rPr>
      </w:pPr>
      <w:r>
        <w:rPr>
          <w:rFonts w:ascii="Arial" w:hAnsi="Arial" w:cs="Arial"/>
          <w:sz w:val="20"/>
          <w:szCs w:val="20"/>
        </w:rPr>
        <w:t>Die Sachbearbeiterin</w:t>
      </w:r>
    </w:p>
    <w:p w14:paraId="4A9C6A15" w14:textId="63CAA7FF" w:rsidR="006F3B22" w:rsidRPr="006F3B22" w:rsidRDefault="006F3B22" w:rsidP="006F3B22">
      <w:pPr>
        <w:pStyle w:val="Listenabsatz"/>
        <w:ind w:left="0" w:right="379"/>
        <w:jc w:val="right"/>
        <w:rPr>
          <w:rFonts w:ascii="Arial" w:hAnsi="Arial" w:cs="Arial"/>
          <w:sz w:val="20"/>
          <w:szCs w:val="20"/>
        </w:rPr>
      </w:pPr>
      <w:r>
        <w:rPr>
          <w:rFonts w:ascii="Arial" w:hAnsi="Arial" w:cs="Arial"/>
          <w:sz w:val="20"/>
          <w:szCs w:val="20"/>
        </w:rPr>
        <w:t>Brigitte Schgraffer</w:t>
      </w:r>
      <w:r w:rsidRPr="006F3B22">
        <w:rPr>
          <w:rFonts w:ascii="Arial" w:hAnsi="Arial" w:cs="Arial"/>
          <w:sz w:val="20"/>
          <w:szCs w:val="20"/>
        </w:rPr>
        <w:t xml:space="preserve"> </w:t>
      </w:r>
    </w:p>
    <w:sectPr w:rsidR="006F3B22" w:rsidRPr="006F3B22" w:rsidSect="006F3B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8152" w14:textId="77777777" w:rsidR="005A0607" w:rsidRDefault="005A0607">
      <w:r>
        <w:separator/>
      </w:r>
    </w:p>
  </w:endnote>
  <w:endnote w:type="continuationSeparator" w:id="0">
    <w:p w14:paraId="65129809" w14:textId="77777777" w:rsidR="005A0607" w:rsidRDefault="005A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9C4F" w14:textId="77777777" w:rsidR="003F5988" w:rsidRDefault="003F59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DA47" w14:textId="77777777" w:rsidR="00847FFC" w:rsidRDefault="00847FFC">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E142" w14:textId="77777777" w:rsidR="00847FFC" w:rsidRDefault="00847FFC">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47FFC" w:rsidRPr="00E04BB9" w14:paraId="765D5ED2" w14:textId="77777777">
      <w:trPr>
        <w:cantSplit/>
      </w:trPr>
      <w:tc>
        <w:tcPr>
          <w:tcW w:w="4990" w:type="dxa"/>
        </w:tcPr>
        <w:p w14:paraId="2F2DA8F9" w14:textId="77777777" w:rsidR="00847FFC" w:rsidRPr="00E76D9F" w:rsidRDefault="00847FFC">
          <w:pPr>
            <w:spacing w:before="80" w:line="180" w:lineRule="exact"/>
            <w:jc w:val="right"/>
            <w:rPr>
              <w:sz w:val="16"/>
              <w:lang w:val="de-DE"/>
            </w:rPr>
          </w:pPr>
          <w:r w:rsidRPr="00025F2F">
            <w:rPr>
              <w:sz w:val="16"/>
              <w:lang w:val="de-DE"/>
            </w:rPr>
            <w:t>Landhaus 7, Andreas-Hofer-Straße 18</w:t>
          </w:r>
          <w:r w:rsidRPr="00E76D9F">
            <w:rPr>
              <w:sz w:val="16"/>
              <w:lang w:val="de-DE"/>
            </w:rPr>
            <w:t xml:space="preserve"> </w:t>
          </w:r>
          <w:r>
            <w:rPr>
              <w:rFonts w:ascii="Wingdings" w:hAnsi="Wingdings"/>
              <w:color w:val="808080"/>
              <w:sz w:val="14"/>
            </w:rPr>
            <w:t></w:t>
          </w:r>
          <w:r w:rsidRPr="00E76D9F">
            <w:rPr>
              <w:sz w:val="16"/>
              <w:lang w:val="de-DE"/>
            </w:rPr>
            <w:t xml:space="preserve"> </w:t>
          </w:r>
          <w:r w:rsidRPr="00025F2F">
            <w:rPr>
              <w:sz w:val="16"/>
              <w:lang w:val="de-DE"/>
            </w:rPr>
            <w:t>39100</w:t>
          </w:r>
          <w:r w:rsidRPr="00E76D9F">
            <w:rPr>
              <w:sz w:val="16"/>
              <w:lang w:val="de-DE"/>
            </w:rPr>
            <w:t xml:space="preserve"> </w:t>
          </w:r>
          <w:r w:rsidRPr="00025F2F">
            <w:rPr>
              <w:sz w:val="16"/>
              <w:lang w:val="de-DE"/>
            </w:rPr>
            <w:t>Bozen</w:t>
          </w:r>
        </w:p>
        <w:p w14:paraId="05B82603" w14:textId="77777777" w:rsidR="00847FFC" w:rsidRPr="00025F2F" w:rsidRDefault="00847FFC">
          <w:pPr>
            <w:spacing w:line="180" w:lineRule="exact"/>
            <w:jc w:val="right"/>
            <w:rPr>
              <w:sz w:val="16"/>
              <w:lang w:val="de-DE"/>
            </w:rPr>
          </w:pPr>
          <w:r w:rsidRPr="00E76D9F">
            <w:rPr>
              <w:sz w:val="16"/>
              <w:lang w:val="de-DE"/>
            </w:rPr>
            <w:t xml:space="preserve">Tel. </w:t>
          </w:r>
          <w:r w:rsidRPr="00025F2F">
            <w:rPr>
              <w:sz w:val="16"/>
              <w:lang w:val="de-DE"/>
            </w:rPr>
            <w:t xml:space="preserve">0471 41 33 40 </w:t>
          </w:r>
        </w:p>
        <w:p w14:paraId="0496F47F" w14:textId="77777777" w:rsidR="00847FFC" w:rsidRPr="00025F2F" w:rsidRDefault="00847FFC" w:rsidP="002A556E">
          <w:pPr>
            <w:spacing w:line="180" w:lineRule="exact"/>
            <w:jc w:val="right"/>
            <w:rPr>
              <w:sz w:val="16"/>
              <w:lang w:val="de-DE"/>
            </w:rPr>
          </w:pPr>
          <w:r w:rsidRPr="00025F2F">
            <w:rPr>
              <w:sz w:val="16"/>
              <w:lang w:val="de-DE"/>
            </w:rPr>
            <w:t>http://www.provinz.bz.it/bildungsfoerderung/</w:t>
          </w:r>
        </w:p>
        <w:p w14:paraId="2E2E507A" w14:textId="77777777" w:rsidR="00847FFC" w:rsidRPr="00025F2F" w:rsidRDefault="00847FFC" w:rsidP="002A556E">
          <w:pPr>
            <w:spacing w:line="180" w:lineRule="exact"/>
            <w:jc w:val="right"/>
            <w:rPr>
              <w:sz w:val="16"/>
              <w:lang w:val="de-DE"/>
            </w:rPr>
          </w:pPr>
          <w:r w:rsidRPr="00025F2F">
            <w:rPr>
              <w:sz w:val="16"/>
              <w:lang w:val="de-DE"/>
            </w:rPr>
            <w:t>schulfuersorge.assistenzascolastica@pec.prov.bz.it</w:t>
          </w:r>
        </w:p>
        <w:p w14:paraId="41D235D5" w14:textId="77777777" w:rsidR="00847FFC" w:rsidRPr="00025F2F" w:rsidRDefault="00847FFC">
          <w:pPr>
            <w:spacing w:line="180" w:lineRule="exact"/>
            <w:jc w:val="right"/>
            <w:rPr>
              <w:sz w:val="16"/>
              <w:lang w:val="de-DE"/>
            </w:rPr>
          </w:pPr>
          <w:r w:rsidRPr="00025F2F">
            <w:rPr>
              <w:sz w:val="16"/>
              <w:lang w:val="de-DE"/>
            </w:rPr>
            <w:t>schulfuersorge@provinz.bz.it</w:t>
          </w:r>
        </w:p>
        <w:p w14:paraId="3867FA3B" w14:textId="77777777" w:rsidR="00847FFC" w:rsidRPr="00025F2F" w:rsidRDefault="00847FFC">
          <w:pPr>
            <w:spacing w:line="180" w:lineRule="exact"/>
            <w:jc w:val="right"/>
            <w:rPr>
              <w:sz w:val="16"/>
              <w:lang w:val="de-DE"/>
            </w:rPr>
          </w:pPr>
          <w:r w:rsidRPr="00025F2F">
            <w:rPr>
              <w:sz w:val="16"/>
              <w:lang w:val="de-DE"/>
            </w:rPr>
            <w:t>Steuernr./Mwst.Nr. 00390090215</w:t>
          </w:r>
        </w:p>
      </w:tc>
      <w:tc>
        <w:tcPr>
          <w:tcW w:w="227" w:type="dxa"/>
          <w:vAlign w:val="center"/>
        </w:tcPr>
        <w:p w14:paraId="07F778B6" w14:textId="77777777" w:rsidR="00847FFC" w:rsidRPr="00025F2F" w:rsidRDefault="00847FFC">
          <w:pPr>
            <w:spacing w:before="80"/>
            <w:jc w:val="center"/>
            <w:rPr>
              <w:sz w:val="16"/>
              <w:lang w:val="de-DE"/>
            </w:rPr>
          </w:pPr>
        </w:p>
      </w:tc>
      <w:tc>
        <w:tcPr>
          <w:tcW w:w="907" w:type="dxa"/>
          <w:vAlign w:val="center"/>
        </w:tcPr>
        <w:p w14:paraId="3BDE9856" w14:textId="77777777" w:rsidR="00847FFC" w:rsidRPr="00025F2F" w:rsidRDefault="00847FFC">
          <w:pPr>
            <w:rPr>
              <w:lang w:val="de-DE"/>
            </w:rPr>
          </w:pPr>
        </w:p>
      </w:tc>
      <w:tc>
        <w:tcPr>
          <w:tcW w:w="227" w:type="dxa"/>
          <w:vAlign w:val="center"/>
        </w:tcPr>
        <w:p w14:paraId="6586FA40" w14:textId="77777777" w:rsidR="00847FFC" w:rsidRPr="00025F2F" w:rsidRDefault="00847FFC">
          <w:pPr>
            <w:spacing w:before="80"/>
            <w:jc w:val="center"/>
            <w:rPr>
              <w:sz w:val="16"/>
              <w:lang w:val="de-DE"/>
            </w:rPr>
          </w:pPr>
        </w:p>
      </w:tc>
      <w:tc>
        <w:tcPr>
          <w:tcW w:w="4990" w:type="dxa"/>
        </w:tcPr>
        <w:p w14:paraId="063B4F62" w14:textId="77777777" w:rsidR="00847FFC" w:rsidRPr="00025F2F" w:rsidRDefault="00847FFC">
          <w:pPr>
            <w:spacing w:before="80" w:line="180" w:lineRule="exact"/>
            <w:rPr>
              <w:sz w:val="16"/>
              <w:lang w:val="it-IT"/>
            </w:rPr>
          </w:pPr>
          <w:r w:rsidRPr="00025F2F">
            <w:rPr>
              <w:sz w:val="16"/>
              <w:lang w:val="it-IT"/>
            </w:rPr>
            <w:t xml:space="preserve">Palazzo 7, via Andreas Hofer 18 </w:t>
          </w:r>
          <w:r>
            <w:rPr>
              <w:rFonts w:ascii="Wingdings" w:hAnsi="Wingdings"/>
              <w:color w:val="808080"/>
              <w:sz w:val="14"/>
            </w:rPr>
            <w:t></w:t>
          </w:r>
          <w:r w:rsidRPr="00025F2F">
            <w:rPr>
              <w:sz w:val="16"/>
              <w:lang w:val="it-IT"/>
            </w:rPr>
            <w:t xml:space="preserve"> 39100 Bolzano</w:t>
          </w:r>
        </w:p>
        <w:p w14:paraId="2C6105D2" w14:textId="77777777" w:rsidR="008D16A4" w:rsidRDefault="00847FFC">
          <w:pPr>
            <w:spacing w:line="180" w:lineRule="exact"/>
            <w:rPr>
              <w:sz w:val="16"/>
              <w:lang w:val="it-IT"/>
            </w:rPr>
          </w:pPr>
          <w:r w:rsidRPr="00025F2F">
            <w:rPr>
              <w:sz w:val="16"/>
              <w:lang w:val="it-IT"/>
            </w:rPr>
            <w:t xml:space="preserve">Tel. 0471 41 33 40 </w:t>
          </w:r>
        </w:p>
        <w:p w14:paraId="21290B01" w14:textId="77777777" w:rsidR="00847FFC" w:rsidRPr="00025F2F" w:rsidRDefault="00847FFC">
          <w:pPr>
            <w:spacing w:line="180" w:lineRule="exact"/>
            <w:rPr>
              <w:sz w:val="16"/>
              <w:lang w:val="it-IT"/>
            </w:rPr>
          </w:pPr>
          <w:r w:rsidRPr="00025F2F">
            <w:rPr>
              <w:sz w:val="16"/>
              <w:lang w:val="it-IT"/>
            </w:rPr>
            <w:t>http://www.provincia.bz.it/diritto-allo-studio/</w:t>
          </w:r>
        </w:p>
        <w:p w14:paraId="3E97E44E" w14:textId="77777777" w:rsidR="00847FFC" w:rsidRPr="00025F2F" w:rsidRDefault="00847FFC">
          <w:pPr>
            <w:spacing w:line="180" w:lineRule="exact"/>
            <w:rPr>
              <w:sz w:val="16"/>
              <w:lang w:val="it-IT"/>
            </w:rPr>
          </w:pPr>
          <w:r w:rsidRPr="00025F2F">
            <w:rPr>
              <w:sz w:val="16"/>
              <w:lang w:val="it-IT"/>
            </w:rPr>
            <w:t>schulfuersorge.assistenzascolastica@pec.prov.bz.it</w:t>
          </w:r>
        </w:p>
        <w:p w14:paraId="641E4DFD" w14:textId="77777777" w:rsidR="00847FFC" w:rsidRPr="00025F2F" w:rsidRDefault="00847FFC">
          <w:pPr>
            <w:spacing w:line="180" w:lineRule="exact"/>
            <w:rPr>
              <w:sz w:val="16"/>
              <w:lang w:val="it-IT"/>
            </w:rPr>
          </w:pPr>
          <w:r w:rsidRPr="00025F2F">
            <w:rPr>
              <w:sz w:val="16"/>
              <w:lang w:val="it-IT"/>
            </w:rPr>
            <w:t>assistenza.scolastica@provincia.bz.it</w:t>
          </w:r>
        </w:p>
        <w:p w14:paraId="79A2D1F3" w14:textId="77777777" w:rsidR="00847FFC" w:rsidRPr="00025F2F" w:rsidRDefault="00847FFC">
          <w:pPr>
            <w:spacing w:line="180" w:lineRule="exact"/>
            <w:rPr>
              <w:sz w:val="16"/>
              <w:lang w:val="it-IT"/>
            </w:rPr>
          </w:pPr>
          <w:r w:rsidRPr="00025F2F">
            <w:rPr>
              <w:sz w:val="16"/>
              <w:lang w:val="it-IT"/>
            </w:rPr>
            <w:t>Codice fiscale/Partita Iva 00390090215</w:t>
          </w:r>
        </w:p>
      </w:tc>
    </w:tr>
  </w:tbl>
  <w:p w14:paraId="770B8EC1" w14:textId="77777777" w:rsidR="00847FFC" w:rsidRPr="00025F2F" w:rsidRDefault="00847FFC">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014D" w14:textId="77777777" w:rsidR="005A0607" w:rsidRDefault="005A0607">
      <w:r>
        <w:separator/>
      </w:r>
    </w:p>
  </w:footnote>
  <w:footnote w:type="continuationSeparator" w:id="0">
    <w:p w14:paraId="32CAE7C4" w14:textId="77777777" w:rsidR="005A0607" w:rsidRDefault="005A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D2B2" w14:textId="77777777" w:rsidR="003F5988" w:rsidRDefault="003F59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47FFC" w:rsidRPr="00E04BB9" w14:paraId="6155FE95" w14:textId="77777777">
      <w:trPr>
        <w:cantSplit/>
        <w:trHeight w:hRule="exact" w:val="460"/>
      </w:trPr>
      <w:tc>
        <w:tcPr>
          <w:tcW w:w="5245" w:type="dxa"/>
        </w:tcPr>
        <w:p w14:paraId="469CAA2D" w14:textId="77777777" w:rsidR="00847FFC" w:rsidRDefault="00847FFC">
          <w:pPr>
            <w:spacing w:before="220" w:after="60"/>
            <w:jc w:val="right"/>
            <w:rPr>
              <w:spacing w:val="2"/>
              <w:sz w:val="15"/>
            </w:rPr>
          </w:pPr>
          <w:r>
            <w:rPr>
              <w:spacing w:val="2"/>
              <w:sz w:val="15"/>
            </w:rPr>
            <w:t>AUTONOME PROVINZ BOZEN - SÜDTIROL</w:t>
          </w:r>
        </w:p>
      </w:tc>
      <w:tc>
        <w:tcPr>
          <w:tcW w:w="851" w:type="dxa"/>
          <w:vMerge w:val="restart"/>
        </w:tcPr>
        <w:p w14:paraId="03395FA9" w14:textId="77777777" w:rsidR="00847FFC" w:rsidRDefault="00847FFC">
          <w:pPr>
            <w:jc w:val="center"/>
            <w:rPr>
              <w:sz w:val="15"/>
            </w:rPr>
          </w:pPr>
          <w:r>
            <w:drawing>
              <wp:inline distT="0" distB="0" distL="0" distR="0" wp14:anchorId="5E6BAC6A" wp14:editId="63C245E8">
                <wp:extent cx="285750" cy="371475"/>
                <wp:effectExtent l="0" t="0" r="0" b="0"/>
                <wp:docPr id="17" name="Bild 17"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4B178BAB" w14:textId="77777777" w:rsidR="00847FFC" w:rsidRPr="00E76D9F" w:rsidRDefault="00847FFC">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847FFC" w14:paraId="3E12D075" w14:textId="77777777">
      <w:trPr>
        <w:cantSplit/>
      </w:trPr>
      <w:tc>
        <w:tcPr>
          <w:tcW w:w="5245" w:type="dxa"/>
          <w:tcBorders>
            <w:top w:val="single" w:sz="2" w:space="0" w:color="auto"/>
          </w:tcBorders>
        </w:tcPr>
        <w:p w14:paraId="3B147458" w14:textId="77777777" w:rsidR="00847FFC" w:rsidRPr="00E76D9F" w:rsidRDefault="00847FFC">
          <w:pPr>
            <w:spacing w:before="80" w:line="180" w:lineRule="exact"/>
            <w:jc w:val="right"/>
            <w:rPr>
              <w:sz w:val="16"/>
              <w:lang w:val="it-IT"/>
            </w:rPr>
          </w:pPr>
        </w:p>
      </w:tc>
      <w:tc>
        <w:tcPr>
          <w:tcW w:w="851" w:type="dxa"/>
          <w:vMerge/>
        </w:tcPr>
        <w:p w14:paraId="1AC0221F" w14:textId="77777777" w:rsidR="00847FFC" w:rsidRPr="00E76D9F" w:rsidRDefault="00847FFC">
          <w:pPr>
            <w:spacing w:line="180" w:lineRule="exact"/>
            <w:jc w:val="center"/>
            <w:rPr>
              <w:sz w:val="16"/>
              <w:lang w:val="it-IT"/>
            </w:rPr>
          </w:pPr>
        </w:p>
      </w:tc>
      <w:tc>
        <w:tcPr>
          <w:tcW w:w="5245" w:type="dxa"/>
          <w:tcBorders>
            <w:top w:val="single" w:sz="2" w:space="0" w:color="auto"/>
          </w:tcBorders>
        </w:tcPr>
        <w:p w14:paraId="57E9C40B" w14:textId="77777777" w:rsidR="00847FFC" w:rsidRDefault="00847FFC">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72D3F902" w14:textId="77777777" w:rsidR="00847FFC" w:rsidRDefault="00847FFC">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47FFC" w:rsidRPr="00E04BB9" w14:paraId="1DC76C9F" w14:textId="77777777">
      <w:trPr>
        <w:cantSplit/>
        <w:trHeight w:hRule="exact" w:val="460"/>
      </w:trPr>
      <w:tc>
        <w:tcPr>
          <w:tcW w:w="4990" w:type="dxa"/>
        </w:tcPr>
        <w:p w14:paraId="6FFCD7F4" w14:textId="77777777" w:rsidR="00847FFC" w:rsidRDefault="00847FFC">
          <w:pPr>
            <w:pStyle w:val="NameNachname"/>
            <w:spacing w:before="200" w:after="40" w:line="240" w:lineRule="auto"/>
            <w:rPr>
              <w:spacing w:val="2"/>
            </w:rPr>
          </w:pPr>
          <w:r>
            <w:rPr>
              <w:spacing w:val="2"/>
            </w:rPr>
            <w:t>AUTONOME PROVINZ BOZEN - SÜDTIROL</w:t>
          </w:r>
        </w:p>
      </w:tc>
      <w:tc>
        <w:tcPr>
          <w:tcW w:w="1361" w:type="dxa"/>
          <w:vMerge w:val="restart"/>
        </w:tcPr>
        <w:p w14:paraId="51F597B0" w14:textId="77777777" w:rsidR="00847FFC" w:rsidRDefault="00847FFC">
          <w:pPr>
            <w:jc w:val="center"/>
          </w:pPr>
          <w:r>
            <w:drawing>
              <wp:inline distT="0" distB="0" distL="0" distR="0" wp14:anchorId="2F00C899" wp14:editId="4C1C5DF6">
                <wp:extent cx="571500" cy="742950"/>
                <wp:effectExtent l="0" t="0" r="0" b="0"/>
                <wp:docPr id="18" name="Bild 1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55C91214" w14:textId="77777777" w:rsidR="00847FFC" w:rsidRPr="00E76D9F" w:rsidRDefault="00847FFC">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847FFC" w:rsidRPr="00E04BB9" w14:paraId="702A4CCC" w14:textId="77777777">
      <w:trPr>
        <w:cantSplit/>
        <w:trHeight w:hRule="exact" w:val="1800"/>
      </w:trPr>
      <w:tc>
        <w:tcPr>
          <w:tcW w:w="4990" w:type="dxa"/>
          <w:tcBorders>
            <w:top w:val="single" w:sz="2" w:space="0" w:color="auto"/>
          </w:tcBorders>
        </w:tcPr>
        <w:p w14:paraId="069EE40F" w14:textId="77777777" w:rsidR="00847FFC" w:rsidRDefault="00847FFC" w:rsidP="002A556E">
          <w:pPr>
            <w:spacing w:before="70" w:line="200" w:lineRule="exact"/>
            <w:jc w:val="right"/>
            <w:rPr>
              <w:b/>
              <w:sz w:val="18"/>
              <w:lang w:val="de-DE"/>
            </w:rPr>
          </w:pPr>
          <w:r>
            <w:rPr>
              <w:b/>
              <w:sz w:val="18"/>
            </w:rPr>
            <w:t>40. Bildungsförderung</w:t>
          </w:r>
        </w:p>
        <w:p w14:paraId="189FD431" w14:textId="77777777" w:rsidR="00847FFC" w:rsidRPr="00051C46" w:rsidRDefault="00847FFC">
          <w:pPr>
            <w:spacing w:before="70" w:line="200" w:lineRule="exact"/>
            <w:jc w:val="right"/>
            <w:rPr>
              <w:sz w:val="18"/>
              <w:lang w:val="de-DE"/>
            </w:rPr>
          </w:pPr>
          <w:r>
            <w:rPr>
              <w:sz w:val="18"/>
            </w:rPr>
            <w:t>40.1. Amt für Schulfürsorge</w:t>
          </w:r>
        </w:p>
        <w:p w14:paraId="469C0CE1" w14:textId="77777777" w:rsidR="00847FFC" w:rsidRPr="00E76D9F" w:rsidRDefault="00847FFC" w:rsidP="002A556E">
          <w:pPr>
            <w:spacing w:before="60" w:line="200" w:lineRule="exact"/>
            <w:rPr>
              <w:b/>
              <w:sz w:val="18"/>
              <w:lang w:val="de-DE"/>
            </w:rPr>
          </w:pPr>
        </w:p>
      </w:tc>
      <w:tc>
        <w:tcPr>
          <w:tcW w:w="1361" w:type="dxa"/>
          <w:vMerge/>
        </w:tcPr>
        <w:p w14:paraId="6BA6EC9A" w14:textId="77777777" w:rsidR="00847FFC" w:rsidRPr="00E76D9F" w:rsidRDefault="00847FFC">
          <w:pPr>
            <w:jc w:val="center"/>
            <w:rPr>
              <w:sz w:val="17"/>
              <w:lang w:val="de-DE"/>
            </w:rPr>
          </w:pPr>
        </w:p>
      </w:tc>
      <w:tc>
        <w:tcPr>
          <w:tcW w:w="4990" w:type="dxa"/>
          <w:tcBorders>
            <w:top w:val="single" w:sz="2" w:space="0" w:color="auto"/>
          </w:tcBorders>
        </w:tcPr>
        <w:p w14:paraId="7DCFBA1E" w14:textId="77777777" w:rsidR="00847FFC" w:rsidRPr="00025F2F" w:rsidRDefault="00847FFC" w:rsidP="002A556E">
          <w:pPr>
            <w:spacing w:before="70" w:line="200" w:lineRule="exact"/>
            <w:rPr>
              <w:b/>
              <w:sz w:val="18"/>
              <w:lang w:val="it-IT"/>
            </w:rPr>
          </w:pPr>
          <w:r w:rsidRPr="00025F2F">
            <w:rPr>
              <w:b/>
              <w:sz w:val="18"/>
              <w:lang w:val="it-IT"/>
            </w:rPr>
            <w:t>40. Diritto allo studio</w:t>
          </w:r>
        </w:p>
        <w:p w14:paraId="2523F993" w14:textId="77777777" w:rsidR="00847FFC" w:rsidRPr="00025F2F" w:rsidRDefault="00847FFC" w:rsidP="002A556E">
          <w:pPr>
            <w:spacing w:before="70" w:line="200" w:lineRule="exact"/>
            <w:rPr>
              <w:sz w:val="18"/>
              <w:lang w:val="it-IT"/>
            </w:rPr>
          </w:pPr>
          <w:r w:rsidRPr="00025F2F">
            <w:rPr>
              <w:sz w:val="18"/>
              <w:lang w:val="it-IT"/>
            </w:rPr>
            <w:t>40.1. Ufficio Assistenza scolastica</w:t>
          </w:r>
        </w:p>
      </w:tc>
    </w:tr>
  </w:tbl>
  <w:p w14:paraId="21D12A7E" w14:textId="77777777" w:rsidR="00847FFC" w:rsidRPr="00025F2F" w:rsidRDefault="00847FFC">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2E7A"/>
    <w:multiLevelType w:val="hybridMultilevel"/>
    <w:tmpl w:val="6B0E8D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534E2989"/>
    <w:multiLevelType w:val="hybridMultilevel"/>
    <w:tmpl w:val="2E280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F27055"/>
    <w:multiLevelType w:val="hybridMultilevel"/>
    <w:tmpl w:val="5DE81E74"/>
    <w:lvl w:ilvl="0" w:tplc="8D04657C">
      <w:start w:val="3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4D7D94"/>
    <w:multiLevelType w:val="hybridMultilevel"/>
    <w:tmpl w:val="6F9C4B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9747E02"/>
    <w:multiLevelType w:val="hybridMultilevel"/>
    <w:tmpl w:val="B01EF758"/>
    <w:lvl w:ilvl="0" w:tplc="2890822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A3422D"/>
    <w:multiLevelType w:val="hybridMultilevel"/>
    <w:tmpl w:val="CF6022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ADE61FA"/>
    <w:multiLevelType w:val="hybridMultilevel"/>
    <w:tmpl w:val="11483BA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75829843">
    <w:abstractNumId w:val="3"/>
  </w:num>
  <w:num w:numId="2" w16cid:durableId="1133713826">
    <w:abstractNumId w:val="4"/>
  </w:num>
  <w:num w:numId="3" w16cid:durableId="1355501630">
    <w:abstractNumId w:val="2"/>
  </w:num>
  <w:num w:numId="4" w16cid:durableId="544371598">
    <w:abstractNumId w:val="6"/>
  </w:num>
  <w:num w:numId="5" w16cid:durableId="273438911">
    <w:abstractNumId w:val="1"/>
  </w:num>
  <w:num w:numId="6" w16cid:durableId="1877237570">
    <w:abstractNumId w:val="5"/>
  </w:num>
  <w:num w:numId="7" w16cid:durableId="85237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2F"/>
    <w:rsid w:val="00025F2F"/>
    <w:rsid w:val="000D421D"/>
    <w:rsid w:val="000D4E2D"/>
    <w:rsid w:val="000D4F08"/>
    <w:rsid w:val="000E3F3D"/>
    <w:rsid w:val="000F293A"/>
    <w:rsid w:val="00137F77"/>
    <w:rsid w:val="00154A1A"/>
    <w:rsid w:val="001637DC"/>
    <w:rsid w:val="00190252"/>
    <w:rsid w:val="001A195F"/>
    <w:rsid w:val="002117B2"/>
    <w:rsid w:val="00276AD3"/>
    <w:rsid w:val="002A556E"/>
    <w:rsid w:val="00344B89"/>
    <w:rsid w:val="00386D79"/>
    <w:rsid w:val="003F5988"/>
    <w:rsid w:val="004161AE"/>
    <w:rsid w:val="00427364"/>
    <w:rsid w:val="00431637"/>
    <w:rsid w:val="00443F7A"/>
    <w:rsid w:val="0048345A"/>
    <w:rsid w:val="0049442D"/>
    <w:rsid w:val="004C538A"/>
    <w:rsid w:val="004D18E4"/>
    <w:rsid w:val="004E3F5B"/>
    <w:rsid w:val="005519F7"/>
    <w:rsid w:val="00582540"/>
    <w:rsid w:val="005845E7"/>
    <w:rsid w:val="0058749B"/>
    <w:rsid w:val="005A0607"/>
    <w:rsid w:val="005B6E35"/>
    <w:rsid w:val="005C1AD9"/>
    <w:rsid w:val="006505ED"/>
    <w:rsid w:val="0065255D"/>
    <w:rsid w:val="006654F9"/>
    <w:rsid w:val="006666EA"/>
    <w:rsid w:val="00673ADA"/>
    <w:rsid w:val="006A7970"/>
    <w:rsid w:val="006B77C7"/>
    <w:rsid w:val="006F3B22"/>
    <w:rsid w:val="0070110A"/>
    <w:rsid w:val="00757CD9"/>
    <w:rsid w:val="00816981"/>
    <w:rsid w:val="00817A19"/>
    <w:rsid w:val="00847FFC"/>
    <w:rsid w:val="00850F48"/>
    <w:rsid w:val="0087489C"/>
    <w:rsid w:val="00880708"/>
    <w:rsid w:val="008D16A4"/>
    <w:rsid w:val="008F5382"/>
    <w:rsid w:val="00900ADF"/>
    <w:rsid w:val="00903942"/>
    <w:rsid w:val="00936C6A"/>
    <w:rsid w:val="0099641A"/>
    <w:rsid w:val="009B7224"/>
    <w:rsid w:val="009D1545"/>
    <w:rsid w:val="00A05EF6"/>
    <w:rsid w:val="00A95860"/>
    <w:rsid w:val="00B10CC2"/>
    <w:rsid w:val="00B110B6"/>
    <w:rsid w:val="00B47FCE"/>
    <w:rsid w:val="00B85120"/>
    <w:rsid w:val="00B86C7B"/>
    <w:rsid w:val="00BD206D"/>
    <w:rsid w:val="00C0111D"/>
    <w:rsid w:val="00C11761"/>
    <w:rsid w:val="00C67F8A"/>
    <w:rsid w:val="00C83684"/>
    <w:rsid w:val="00CB3E98"/>
    <w:rsid w:val="00CF3F99"/>
    <w:rsid w:val="00D360D8"/>
    <w:rsid w:val="00DE7B35"/>
    <w:rsid w:val="00DF74E0"/>
    <w:rsid w:val="00E04BB9"/>
    <w:rsid w:val="00E1454A"/>
    <w:rsid w:val="00E44E28"/>
    <w:rsid w:val="00E53FD3"/>
    <w:rsid w:val="00E56530"/>
    <w:rsid w:val="00E805C0"/>
    <w:rsid w:val="00EA3F85"/>
    <w:rsid w:val="00EA57BD"/>
    <w:rsid w:val="00EA68F4"/>
    <w:rsid w:val="00ED037F"/>
    <w:rsid w:val="00F17D3F"/>
    <w:rsid w:val="00F90965"/>
    <w:rsid w:val="00F97A38"/>
    <w:rsid w:val="00FD45FE"/>
    <w:rsid w:val="00FE4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40FA5"/>
  <w15:chartTrackingRefBased/>
  <w15:docId w15:val="{F2CB97E1-CF3F-4CE7-8307-15FCDCBD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styleId="Sprechblasentext">
    <w:name w:val="Balloon Text"/>
    <w:basedOn w:val="Standard"/>
    <w:link w:val="SprechblasentextZchn"/>
    <w:rsid w:val="008D1F6C"/>
    <w:rPr>
      <w:rFonts w:ascii="Tahoma" w:hAnsi="Tahoma" w:cs="Tahoma"/>
      <w:sz w:val="16"/>
      <w:szCs w:val="16"/>
    </w:rPr>
  </w:style>
  <w:style w:type="character" w:customStyle="1" w:styleId="SprechblasentextZchn">
    <w:name w:val="Sprechblasentext Zchn"/>
    <w:link w:val="Sprechblasentext"/>
    <w:rsid w:val="008D1F6C"/>
    <w:rPr>
      <w:rFonts w:ascii="Tahoma" w:hAnsi="Tahoma" w:cs="Tahoma"/>
      <w:noProof/>
      <w:sz w:val="16"/>
      <w:szCs w:val="16"/>
    </w:rPr>
  </w:style>
  <w:style w:type="paragraph" w:styleId="Blocktext">
    <w:name w:val="Block Text"/>
    <w:basedOn w:val="Standard"/>
    <w:rsid w:val="006B77C7"/>
    <w:pPr>
      <w:tabs>
        <w:tab w:val="left" w:pos="9356"/>
      </w:tabs>
      <w:spacing w:after="120" w:line="240" w:lineRule="exact"/>
      <w:ind w:left="851" w:right="1298" w:firstLine="142"/>
      <w:jc w:val="both"/>
    </w:pPr>
    <w:rPr>
      <w:rFonts w:ascii="Times New Roman" w:hAnsi="Times New Roman"/>
      <w:noProof w:val="0"/>
      <w:sz w:val="22"/>
      <w:lang w:val="de-DE" w:eastAsia="de-DE"/>
    </w:rPr>
  </w:style>
  <w:style w:type="character" w:styleId="NichtaufgelsteErwhnung">
    <w:name w:val="Unresolved Mention"/>
    <w:uiPriority w:val="99"/>
    <w:semiHidden/>
    <w:unhideWhenUsed/>
    <w:rsid w:val="00C11761"/>
    <w:rPr>
      <w:color w:val="808080"/>
      <w:shd w:val="clear" w:color="auto" w:fill="E6E6E6"/>
    </w:rPr>
  </w:style>
  <w:style w:type="paragraph" w:styleId="Listenabsatz">
    <w:name w:val="List Paragraph"/>
    <w:basedOn w:val="Standard"/>
    <w:uiPriority w:val="34"/>
    <w:qFormat/>
    <w:rsid w:val="006F3B22"/>
    <w:pPr>
      <w:spacing w:after="160" w:line="259" w:lineRule="auto"/>
      <w:ind w:left="720"/>
      <w:contextualSpacing/>
    </w:pPr>
    <w:rPr>
      <w:rFonts w:asciiTheme="minorHAnsi" w:eastAsiaTheme="minorHAnsi" w:hAnsiTheme="minorHAnsi" w:cstheme="minorBidi"/>
      <w:noProof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6979">
      <w:bodyDiv w:val="1"/>
      <w:marLeft w:val="0"/>
      <w:marRight w:val="0"/>
      <w:marTop w:val="0"/>
      <w:marBottom w:val="0"/>
      <w:divBdr>
        <w:top w:val="none" w:sz="0" w:space="0" w:color="auto"/>
        <w:left w:val="none" w:sz="0" w:space="0" w:color="auto"/>
        <w:bottom w:val="none" w:sz="0" w:space="0" w:color="auto"/>
        <w:right w:val="none" w:sz="0" w:space="0" w:color="auto"/>
      </w:divBdr>
    </w:div>
    <w:div w:id="177158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hulfuersorge@provinz.bz.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5675</CharactersWithSpaces>
  <SharedDoc>false</SharedDoc>
  <HLinks>
    <vt:vector size="6" baseType="variant">
      <vt:variant>
        <vt:i4>6291522</vt:i4>
      </vt:variant>
      <vt:variant>
        <vt:i4>0</vt:i4>
      </vt:variant>
      <vt:variant>
        <vt:i4>0</vt:i4>
      </vt:variant>
      <vt:variant>
        <vt:i4>5</vt:i4>
      </vt:variant>
      <vt:variant>
        <vt:lpwstr>mailto:amministrazione@marcellinebolzano.it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Schgraffer</dc:creator>
  <cp:keywords/>
  <cp:lastModifiedBy>Schgraffer, Brigitte</cp:lastModifiedBy>
  <cp:revision>11</cp:revision>
  <cp:lastPrinted>2019-06-20T15:55:00Z</cp:lastPrinted>
  <dcterms:created xsi:type="dcterms:W3CDTF">2022-08-19T10:45:00Z</dcterms:created>
  <dcterms:modified xsi:type="dcterms:W3CDTF">2024-04-18T14:40:00Z</dcterms:modified>
</cp:coreProperties>
</file>

<file path=docProps/custom.xml><?xml version="1.0" encoding="utf-8"?>
<Properties xmlns="http://schemas.openxmlformats.org/officeDocument/2006/custom-properties" xmlns:vt="http://schemas.openxmlformats.org/officeDocument/2006/docPropsVTypes"/>
</file>