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EB9E7" w14:textId="0AC526FC" w:rsidR="00F9231F" w:rsidRDefault="00F9231F" w:rsidP="00A51AB1">
      <w:pPr>
        <w:rPr>
          <w:rFonts w:ascii="Arial" w:hAnsi="Arial" w:cs="Arial"/>
          <w:b/>
          <w:caps/>
          <w:snapToGrid w:val="0"/>
          <w:szCs w:val="24"/>
        </w:rPr>
      </w:pPr>
    </w:p>
    <w:tbl>
      <w:tblPr>
        <w:tblStyle w:val="Grigliatabella"/>
        <w:tblW w:w="978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781"/>
      </w:tblGrid>
      <w:tr w:rsidR="00F9231F" w:rsidRPr="00CE3CE6" w14:paraId="45363B73" w14:textId="77777777" w:rsidTr="00E54FC7">
        <w:tc>
          <w:tcPr>
            <w:tcW w:w="9781" w:type="dxa"/>
            <w:shd w:val="clear" w:color="auto" w:fill="E7E6E6" w:themeFill="background2"/>
          </w:tcPr>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781"/>
            </w:tblGrid>
            <w:tr w:rsidR="003B0218" w:rsidRPr="00CE3CE6" w14:paraId="1EFBEC11" w14:textId="77777777" w:rsidTr="004837D6">
              <w:tc>
                <w:tcPr>
                  <w:tcW w:w="9781" w:type="dxa"/>
                  <w:shd w:val="clear" w:color="auto" w:fill="E7E6E6" w:themeFill="background2"/>
                </w:tcPr>
                <w:p w14:paraId="203B6D5E" w14:textId="77777777" w:rsidR="003B0218" w:rsidRDefault="003B0218" w:rsidP="003B0218">
                  <w:pPr>
                    <w:jc w:val="center"/>
                    <w:rPr>
                      <w:rFonts w:ascii="Arial" w:hAnsi="Arial" w:cs="Arial"/>
                      <w:b/>
                      <w:caps/>
                      <w:snapToGrid w:val="0"/>
                      <w:szCs w:val="24"/>
                    </w:rPr>
                  </w:pPr>
                  <w:bookmarkStart w:id="0" w:name="_Hlk43994346"/>
                </w:p>
                <w:p w14:paraId="1C0E670A" w14:textId="3ACADDF3" w:rsidR="003B0218" w:rsidRPr="00CE3CE6" w:rsidRDefault="00F76804" w:rsidP="003B0218">
                  <w:pPr>
                    <w:jc w:val="center"/>
                    <w:rPr>
                      <w:rFonts w:ascii="Arial" w:hAnsi="Arial" w:cs="Arial"/>
                      <w:b/>
                      <w:caps/>
                      <w:snapToGrid w:val="0"/>
                      <w:szCs w:val="24"/>
                    </w:rPr>
                  </w:pPr>
                  <w:r w:rsidRPr="00E91422">
                    <w:rPr>
                      <w:rFonts w:ascii="Arial" w:hAnsi="Arial" w:cs="Arial"/>
                      <w:b/>
                      <w:caps/>
                      <w:snapToGrid w:val="0"/>
                      <w:sz w:val="24"/>
                      <w:szCs w:val="24"/>
                    </w:rPr>
                    <w:t>B</w:t>
                  </w:r>
                  <w:r w:rsidR="00C14926" w:rsidRPr="00E91422">
                    <w:rPr>
                      <w:rFonts w:ascii="Arial" w:hAnsi="Arial" w:cs="Arial"/>
                      <w:b/>
                      <w:caps/>
                      <w:snapToGrid w:val="0"/>
                      <w:sz w:val="24"/>
                      <w:szCs w:val="24"/>
                    </w:rPr>
                    <w:t>2</w:t>
                  </w:r>
                  <w:r w:rsidR="00FA7FA2" w:rsidRPr="00E91422">
                    <w:rPr>
                      <w:rFonts w:ascii="Arial" w:hAnsi="Arial" w:cs="Arial"/>
                      <w:b/>
                      <w:caps/>
                      <w:snapToGrid w:val="0"/>
                      <w:sz w:val="24"/>
                      <w:szCs w:val="24"/>
                    </w:rPr>
                    <w:t>6</w:t>
                  </w:r>
                  <w:r w:rsidR="0052733F" w:rsidRPr="00E91422">
                    <w:rPr>
                      <w:rFonts w:ascii="Arial" w:hAnsi="Arial" w:cs="Arial"/>
                      <w:b/>
                      <w:caps/>
                      <w:snapToGrid w:val="0"/>
                      <w:sz w:val="24"/>
                      <w:szCs w:val="24"/>
                    </w:rPr>
                    <w:t xml:space="preserve"> </w:t>
                  </w:r>
                  <w:r w:rsidR="0052733F" w:rsidRPr="00E91422">
                    <w:rPr>
                      <w:rFonts w:ascii="Arial" w:hAnsi="Arial" w:cs="Arial"/>
                      <w:b/>
                      <w:caps/>
                      <w:snapToGrid w:val="0"/>
                      <w:color w:val="FF0000"/>
                      <w:sz w:val="24"/>
                      <w:szCs w:val="24"/>
                    </w:rPr>
                    <w:t>(dig.)</w:t>
                  </w:r>
                  <w:r w:rsidR="00A51AB1" w:rsidRPr="00E7369E">
                    <w:rPr>
                      <w:rFonts w:ascii="Arial" w:hAnsi="Arial" w:cs="Arial"/>
                      <w:b/>
                      <w:caps/>
                      <w:snapToGrid w:val="0"/>
                      <w:color w:val="FF0000"/>
                      <w:sz w:val="24"/>
                      <w:szCs w:val="24"/>
                    </w:rPr>
                    <w:t xml:space="preserve"> </w:t>
                  </w:r>
                  <w:r w:rsidR="00AF327F" w:rsidRPr="00CE3CE6">
                    <w:rPr>
                      <w:rFonts w:ascii="Arial" w:hAnsi="Arial" w:cs="Arial"/>
                      <w:b/>
                      <w:caps/>
                      <w:snapToGrid w:val="0"/>
                      <w:sz w:val="24"/>
                      <w:szCs w:val="24"/>
                    </w:rPr>
                    <w:t>–</w:t>
                  </w:r>
                  <w:r w:rsidR="00A51AB1" w:rsidRPr="00CE3CE6">
                    <w:rPr>
                      <w:rFonts w:ascii="Arial" w:hAnsi="Arial" w:cs="Arial"/>
                      <w:b/>
                      <w:caps/>
                      <w:snapToGrid w:val="0"/>
                      <w:sz w:val="24"/>
                      <w:szCs w:val="24"/>
                    </w:rPr>
                    <w:t xml:space="preserve"> </w:t>
                  </w:r>
                  <w:r w:rsidR="00C31157" w:rsidRPr="00C31157">
                    <w:rPr>
                      <w:rFonts w:ascii="Arial" w:hAnsi="Arial" w:cs="Arial"/>
                      <w:b/>
                      <w:snapToGrid w:val="0"/>
                      <w:color w:val="000000"/>
                      <w:sz w:val="24"/>
                      <w:szCs w:val="24"/>
                    </w:rPr>
                    <w:t>PROTOKOLL VEREINBARUNG NEUER PREISE</w:t>
                  </w:r>
                </w:p>
                <w:p w14:paraId="63751D8F" w14:textId="17FB3AE0" w:rsidR="00F76804" w:rsidRPr="00CE3CE6" w:rsidRDefault="00F76804" w:rsidP="003B0218">
                  <w:pPr>
                    <w:jc w:val="center"/>
                    <w:rPr>
                      <w:rFonts w:ascii="Arial" w:hAnsi="Arial" w:cs="Arial"/>
                      <w:b/>
                      <w:caps/>
                      <w:snapToGrid w:val="0"/>
                      <w:szCs w:val="24"/>
                    </w:rPr>
                  </w:pPr>
                </w:p>
              </w:tc>
            </w:tr>
          </w:tbl>
          <w:p w14:paraId="68A9628A" w14:textId="77777777" w:rsidR="00F9231F" w:rsidRPr="00CE3CE6" w:rsidRDefault="00F9231F" w:rsidP="00902191">
            <w:pPr>
              <w:jc w:val="center"/>
              <w:rPr>
                <w:rFonts w:ascii="Arial" w:hAnsi="Arial" w:cs="Arial"/>
                <w:b/>
                <w:caps/>
                <w:snapToGrid w:val="0"/>
                <w:szCs w:val="24"/>
              </w:rPr>
            </w:pPr>
          </w:p>
        </w:tc>
      </w:tr>
      <w:bookmarkEnd w:id="0"/>
    </w:tbl>
    <w:p w14:paraId="4C937328" w14:textId="0F3083FC" w:rsidR="00F9231F" w:rsidRPr="00CE3CE6" w:rsidRDefault="00F9231F" w:rsidP="00F9231F">
      <w:pPr>
        <w:jc w:val="center"/>
        <w:rPr>
          <w:rFonts w:ascii="Arial" w:hAnsi="Arial" w:cs="Arial"/>
          <w:b/>
          <w:caps/>
          <w:snapToGrid w:val="0"/>
          <w:szCs w:val="24"/>
        </w:rPr>
      </w:pPr>
    </w:p>
    <w:p w14:paraId="53441E0E" w14:textId="77777777" w:rsidR="00810391" w:rsidRPr="00CE3CE6" w:rsidRDefault="00810391" w:rsidP="00F9231F">
      <w:pPr>
        <w:jc w:val="center"/>
        <w:rPr>
          <w:rFonts w:ascii="Arial" w:hAnsi="Arial" w:cs="Arial"/>
          <w:b/>
          <w:caps/>
          <w:snapToGrid w:val="0"/>
          <w:szCs w:val="24"/>
        </w:rPr>
      </w:pPr>
    </w:p>
    <w:tbl>
      <w:tblPr>
        <w:tblStyle w:val="Grigliatabella"/>
        <w:tblW w:w="9782" w:type="dxa"/>
        <w:tblInd w:w="-289" w:type="dxa"/>
        <w:tblLayout w:type="fixed"/>
        <w:tblCellMar>
          <w:top w:w="85" w:type="dxa"/>
          <w:bottom w:w="85" w:type="dxa"/>
        </w:tblCellMar>
        <w:tblLook w:val="04A0" w:firstRow="1" w:lastRow="0" w:firstColumn="1" w:lastColumn="0" w:noHBand="0" w:noVBand="1"/>
      </w:tblPr>
      <w:tblGrid>
        <w:gridCol w:w="2694"/>
        <w:gridCol w:w="2480"/>
        <w:gridCol w:w="2445"/>
        <w:gridCol w:w="2163"/>
      </w:tblGrid>
      <w:tr w:rsidR="006C7A6C" w:rsidRPr="006C7A6C" w14:paraId="548189D1" w14:textId="77777777" w:rsidTr="00D72DEE">
        <w:tc>
          <w:tcPr>
            <w:tcW w:w="2694" w:type="dxa"/>
            <w:vAlign w:val="center"/>
          </w:tcPr>
          <w:p w14:paraId="705D59AF" w14:textId="77777777" w:rsidR="006C7A6C" w:rsidRPr="006C7A6C" w:rsidRDefault="006C7A6C" w:rsidP="006C7A6C">
            <w:pPr>
              <w:suppressAutoHyphens/>
              <w:autoSpaceDE w:val="0"/>
              <w:rPr>
                <w:rFonts w:ascii="Arial" w:hAnsi="Arial" w:cs="Arial"/>
                <w:b/>
                <w:lang w:val="it-IT" w:eastAsia="ar-SA"/>
              </w:rPr>
            </w:pPr>
            <w:r w:rsidRPr="006C7A6C">
              <w:rPr>
                <w:rFonts w:ascii="Arial" w:hAnsi="Arial" w:cs="Arial"/>
                <w:b/>
                <w:bCs/>
              </w:rPr>
              <w:t>Bauarbeiten</w:t>
            </w:r>
          </w:p>
        </w:tc>
        <w:tc>
          <w:tcPr>
            <w:tcW w:w="7088" w:type="dxa"/>
            <w:gridSpan w:val="3"/>
          </w:tcPr>
          <w:p w14:paraId="484685A3" w14:textId="77777777" w:rsidR="006C7A6C" w:rsidRPr="006C7A6C" w:rsidRDefault="006C7A6C" w:rsidP="006C7A6C">
            <w:pPr>
              <w:suppressAutoHyphens/>
              <w:autoSpaceDE w:val="0"/>
              <w:rPr>
                <w:rFonts w:ascii="Arial" w:hAnsi="Arial" w:cs="Arial"/>
                <w:bCs/>
                <w:caps/>
                <w:lang w:eastAsia="ar-SA"/>
              </w:rPr>
            </w:pPr>
            <w:r w:rsidRPr="006C7A6C">
              <w:rPr>
                <w:rFonts w:ascii="Arial" w:hAnsi="Arial" w:cs="Arial"/>
                <w:bCs/>
                <w:highlight w:val="yellow"/>
                <w:lang w:val="it-IT"/>
              </w:rPr>
              <w:fldChar w:fldCharType="begin">
                <w:ffData>
                  <w:name w:val="Testo33"/>
                  <w:enabled/>
                  <w:calcOnExit w:val="0"/>
                  <w:textInput>
                    <w:format w:val="Prima maiuscola"/>
                  </w:textInput>
                </w:ffData>
              </w:fldChar>
            </w:r>
            <w:r w:rsidRPr="006C7A6C">
              <w:rPr>
                <w:rFonts w:ascii="Arial" w:hAnsi="Arial" w:cs="Arial"/>
                <w:bCs/>
                <w:highlight w:val="yellow"/>
                <w:lang w:val="it-IT"/>
              </w:rPr>
              <w:instrText xml:space="preserve"> FORMTEXT </w:instrText>
            </w:r>
            <w:r w:rsidRPr="006C7A6C">
              <w:rPr>
                <w:rFonts w:ascii="Arial" w:hAnsi="Arial" w:cs="Arial"/>
                <w:bCs/>
                <w:highlight w:val="yellow"/>
                <w:lang w:val="it-IT"/>
              </w:rPr>
            </w:r>
            <w:r w:rsidRPr="006C7A6C">
              <w:rPr>
                <w:rFonts w:ascii="Arial" w:hAnsi="Arial" w:cs="Arial"/>
                <w:bCs/>
                <w:highlight w:val="yellow"/>
                <w:lang w:val="it-IT"/>
              </w:rPr>
              <w:fldChar w:fldCharType="separate"/>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fldChar w:fldCharType="end"/>
            </w:r>
          </w:p>
        </w:tc>
      </w:tr>
      <w:tr w:rsidR="006C7A6C" w:rsidRPr="006C7A6C" w14:paraId="709E59BD" w14:textId="77777777" w:rsidTr="00D72DEE">
        <w:tc>
          <w:tcPr>
            <w:tcW w:w="2694" w:type="dxa"/>
            <w:vAlign w:val="center"/>
          </w:tcPr>
          <w:p w14:paraId="0890FB55" w14:textId="77777777" w:rsidR="006C7A6C" w:rsidRPr="006C7A6C" w:rsidRDefault="006C7A6C" w:rsidP="006C7A6C">
            <w:pPr>
              <w:suppressAutoHyphens/>
              <w:autoSpaceDE w:val="0"/>
              <w:rPr>
                <w:rFonts w:ascii="Arial" w:hAnsi="Arial" w:cs="Arial"/>
                <w:b/>
                <w:color w:val="2E74B5"/>
                <w:highlight w:val="yellow"/>
                <w:lang w:val="it-IT" w:eastAsia="ar-SA"/>
              </w:rPr>
            </w:pPr>
            <w:bookmarkStart w:id="1" w:name="_Hlk59109541"/>
            <w:r w:rsidRPr="006C7A6C">
              <w:rPr>
                <w:rFonts w:ascii="Arial" w:hAnsi="Arial" w:cs="Arial"/>
                <w:b/>
                <w:lang w:val="it-IT"/>
              </w:rPr>
              <w:t>CIG Code</w:t>
            </w:r>
          </w:p>
        </w:tc>
        <w:tc>
          <w:tcPr>
            <w:tcW w:w="2480" w:type="dxa"/>
          </w:tcPr>
          <w:p w14:paraId="3D06AEA4" w14:textId="77777777" w:rsidR="006C7A6C" w:rsidRPr="006C7A6C" w:rsidRDefault="006C7A6C" w:rsidP="006C7A6C">
            <w:pPr>
              <w:suppressAutoHyphens/>
              <w:autoSpaceDE w:val="0"/>
              <w:rPr>
                <w:rFonts w:ascii="Arial" w:hAnsi="Arial" w:cs="Arial"/>
                <w:bCs/>
                <w:lang w:val="it-IT" w:eastAsia="ar-SA"/>
              </w:rPr>
            </w:pPr>
            <w:r w:rsidRPr="006C7A6C">
              <w:rPr>
                <w:rFonts w:ascii="Arial" w:hAnsi="Arial" w:cs="Arial"/>
                <w:bCs/>
                <w:highlight w:val="yellow"/>
                <w:lang w:val="it-IT"/>
              </w:rPr>
              <w:fldChar w:fldCharType="begin">
                <w:ffData>
                  <w:name w:val="Testo33"/>
                  <w:enabled/>
                  <w:calcOnExit w:val="0"/>
                  <w:textInput>
                    <w:format w:val="Prima maiuscola"/>
                  </w:textInput>
                </w:ffData>
              </w:fldChar>
            </w:r>
            <w:r w:rsidRPr="006C7A6C">
              <w:rPr>
                <w:rFonts w:ascii="Arial" w:hAnsi="Arial" w:cs="Arial"/>
                <w:bCs/>
                <w:highlight w:val="yellow"/>
                <w:lang w:val="it-IT"/>
              </w:rPr>
              <w:instrText xml:space="preserve"> FORMTEXT </w:instrText>
            </w:r>
            <w:r w:rsidRPr="006C7A6C">
              <w:rPr>
                <w:rFonts w:ascii="Arial" w:hAnsi="Arial" w:cs="Arial"/>
                <w:bCs/>
                <w:highlight w:val="yellow"/>
                <w:lang w:val="it-IT"/>
              </w:rPr>
            </w:r>
            <w:r w:rsidRPr="006C7A6C">
              <w:rPr>
                <w:rFonts w:ascii="Arial" w:hAnsi="Arial" w:cs="Arial"/>
                <w:bCs/>
                <w:highlight w:val="yellow"/>
                <w:lang w:val="it-IT"/>
              </w:rPr>
              <w:fldChar w:fldCharType="separate"/>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fldChar w:fldCharType="end"/>
            </w:r>
          </w:p>
        </w:tc>
        <w:tc>
          <w:tcPr>
            <w:tcW w:w="2445" w:type="dxa"/>
          </w:tcPr>
          <w:p w14:paraId="44669D59" w14:textId="77777777" w:rsidR="006C7A6C" w:rsidRPr="006C7A6C" w:rsidRDefault="006C7A6C" w:rsidP="006C7A6C">
            <w:pPr>
              <w:suppressAutoHyphens/>
              <w:autoSpaceDE w:val="0"/>
              <w:ind w:left="-65"/>
              <w:rPr>
                <w:rFonts w:ascii="Arial" w:hAnsi="Arial" w:cs="Arial"/>
                <w:b/>
                <w:lang w:val="it-IT" w:eastAsia="ar-SA"/>
              </w:rPr>
            </w:pPr>
            <w:r w:rsidRPr="006C7A6C">
              <w:rPr>
                <w:rFonts w:ascii="Arial" w:hAnsi="Arial" w:cs="Arial"/>
                <w:b/>
                <w:lang w:val="it-IT" w:eastAsia="ar-SA"/>
              </w:rPr>
              <w:t>CUP Code</w:t>
            </w:r>
          </w:p>
        </w:tc>
        <w:tc>
          <w:tcPr>
            <w:tcW w:w="2163" w:type="dxa"/>
          </w:tcPr>
          <w:p w14:paraId="2FAF3C05" w14:textId="77777777" w:rsidR="006C7A6C" w:rsidRPr="006C7A6C" w:rsidRDefault="006C7A6C" w:rsidP="006C7A6C">
            <w:pPr>
              <w:suppressAutoHyphens/>
              <w:autoSpaceDE w:val="0"/>
              <w:rPr>
                <w:rFonts w:ascii="Arial" w:hAnsi="Arial" w:cs="Arial"/>
                <w:bCs/>
                <w:color w:val="2E74B5"/>
                <w:lang w:val="it-IT" w:eastAsia="ar-SA"/>
              </w:rPr>
            </w:pPr>
            <w:r w:rsidRPr="006C7A6C">
              <w:rPr>
                <w:rFonts w:ascii="Arial" w:hAnsi="Arial" w:cs="Arial"/>
                <w:bCs/>
                <w:highlight w:val="yellow"/>
                <w:lang w:val="it-IT"/>
              </w:rPr>
              <w:fldChar w:fldCharType="begin">
                <w:ffData>
                  <w:name w:val="Testo33"/>
                  <w:enabled/>
                  <w:calcOnExit w:val="0"/>
                  <w:textInput>
                    <w:format w:val="Prima maiuscola"/>
                  </w:textInput>
                </w:ffData>
              </w:fldChar>
            </w:r>
            <w:r w:rsidRPr="006C7A6C">
              <w:rPr>
                <w:rFonts w:ascii="Arial" w:hAnsi="Arial" w:cs="Arial"/>
                <w:bCs/>
                <w:highlight w:val="yellow"/>
                <w:lang w:val="it-IT"/>
              </w:rPr>
              <w:instrText xml:space="preserve"> FORMTEXT </w:instrText>
            </w:r>
            <w:r w:rsidRPr="006C7A6C">
              <w:rPr>
                <w:rFonts w:ascii="Arial" w:hAnsi="Arial" w:cs="Arial"/>
                <w:bCs/>
                <w:highlight w:val="yellow"/>
                <w:lang w:val="it-IT"/>
              </w:rPr>
            </w:r>
            <w:r w:rsidRPr="006C7A6C">
              <w:rPr>
                <w:rFonts w:ascii="Arial" w:hAnsi="Arial" w:cs="Arial"/>
                <w:bCs/>
                <w:highlight w:val="yellow"/>
                <w:lang w:val="it-IT"/>
              </w:rPr>
              <w:fldChar w:fldCharType="separate"/>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fldChar w:fldCharType="end"/>
            </w:r>
          </w:p>
        </w:tc>
      </w:tr>
      <w:tr w:rsidR="006C7A6C" w:rsidRPr="006C7A6C" w14:paraId="3EA0339D" w14:textId="77777777" w:rsidTr="00D72DEE">
        <w:tc>
          <w:tcPr>
            <w:tcW w:w="2694" w:type="dxa"/>
            <w:vAlign w:val="center"/>
          </w:tcPr>
          <w:p w14:paraId="05E5A445" w14:textId="77777777" w:rsidR="006C7A6C" w:rsidRPr="006C7A6C" w:rsidRDefault="006C7A6C" w:rsidP="006C7A6C">
            <w:pPr>
              <w:suppressAutoHyphens/>
              <w:autoSpaceDE w:val="0"/>
              <w:rPr>
                <w:rFonts w:ascii="Arial" w:hAnsi="Arial" w:cs="Arial"/>
                <w:b/>
                <w:lang w:val="it-IT"/>
              </w:rPr>
            </w:pPr>
            <w:r w:rsidRPr="006C7A6C">
              <w:rPr>
                <w:rFonts w:ascii="Arial" w:hAnsi="Arial" w:cs="Arial"/>
                <w:b/>
                <w:lang w:val="it-IT"/>
              </w:rPr>
              <w:t>Bauvorhaben</w:t>
            </w:r>
          </w:p>
        </w:tc>
        <w:tc>
          <w:tcPr>
            <w:tcW w:w="2480" w:type="dxa"/>
          </w:tcPr>
          <w:p w14:paraId="55DBA13D" w14:textId="77777777" w:rsidR="006C7A6C" w:rsidRPr="006C7A6C" w:rsidRDefault="006C7A6C" w:rsidP="006C7A6C">
            <w:pPr>
              <w:suppressAutoHyphens/>
              <w:autoSpaceDE w:val="0"/>
              <w:rPr>
                <w:rFonts w:ascii="Arial" w:hAnsi="Arial" w:cs="Arial"/>
                <w:bCs/>
                <w:highlight w:val="yellow"/>
                <w:lang w:val="it-IT"/>
              </w:rPr>
            </w:pPr>
            <w:r w:rsidRPr="006C7A6C">
              <w:rPr>
                <w:rFonts w:ascii="Arial" w:hAnsi="Arial" w:cs="Arial"/>
                <w:bCs/>
                <w:highlight w:val="yellow"/>
                <w:lang w:val="it-IT"/>
              </w:rPr>
              <w:fldChar w:fldCharType="begin">
                <w:ffData>
                  <w:name w:val="Testo33"/>
                  <w:enabled/>
                  <w:calcOnExit w:val="0"/>
                  <w:textInput>
                    <w:format w:val="Prima maiuscola"/>
                  </w:textInput>
                </w:ffData>
              </w:fldChar>
            </w:r>
            <w:r w:rsidRPr="006C7A6C">
              <w:rPr>
                <w:rFonts w:ascii="Arial" w:hAnsi="Arial" w:cs="Arial"/>
                <w:bCs/>
                <w:highlight w:val="yellow"/>
                <w:lang w:val="it-IT"/>
              </w:rPr>
              <w:instrText xml:space="preserve"> FORMTEXT </w:instrText>
            </w:r>
            <w:r w:rsidRPr="006C7A6C">
              <w:rPr>
                <w:rFonts w:ascii="Arial" w:hAnsi="Arial" w:cs="Arial"/>
                <w:bCs/>
                <w:highlight w:val="yellow"/>
                <w:lang w:val="it-IT"/>
              </w:rPr>
            </w:r>
            <w:r w:rsidRPr="006C7A6C">
              <w:rPr>
                <w:rFonts w:ascii="Arial" w:hAnsi="Arial" w:cs="Arial"/>
                <w:bCs/>
                <w:highlight w:val="yellow"/>
                <w:lang w:val="it-IT"/>
              </w:rPr>
              <w:fldChar w:fldCharType="separate"/>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fldChar w:fldCharType="end"/>
            </w:r>
          </w:p>
        </w:tc>
        <w:tc>
          <w:tcPr>
            <w:tcW w:w="2445" w:type="dxa"/>
          </w:tcPr>
          <w:p w14:paraId="65C58783" w14:textId="77777777" w:rsidR="006C7A6C" w:rsidRPr="006C7A6C" w:rsidRDefault="006C7A6C" w:rsidP="006C7A6C">
            <w:pPr>
              <w:suppressAutoHyphens/>
              <w:autoSpaceDE w:val="0"/>
              <w:ind w:left="-65"/>
              <w:rPr>
                <w:rFonts w:ascii="Arial" w:hAnsi="Arial" w:cs="Arial"/>
                <w:b/>
                <w:lang w:val="it-IT" w:eastAsia="ar-SA"/>
              </w:rPr>
            </w:pPr>
            <w:r w:rsidRPr="006C7A6C">
              <w:rPr>
                <w:rFonts w:ascii="Arial" w:hAnsi="Arial" w:cs="Arial"/>
                <w:b/>
                <w:lang w:val="it-IT"/>
              </w:rPr>
              <w:t>Kodex</w:t>
            </w:r>
          </w:p>
        </w:tc>
        <w:tc>
          <w:tcPr>
            <w:tcW w:w="2163" w:type="dxa"/>
          </w:tcPr>
          <w:p w14:paraId="65EC8B13" w14:textId="77777777" w:rsidR="006C7A6C" w:rsidRPr="006C7A6C" w:rsidRDefault="006C7A6C" w:rsidP="006C7A6C">
            <w:pPr>
              <w:suppressAutoHyphens/>
              <w:autoSpaceDE w:val="0"/>
              <w:rPr>
                <w:rFonts w:ascii="Arial" w:hAnsi="Arial" w:cs="Arial"/>
                <w:bCs/>
                <w:highlight w:val="yellow"/>
                <w:lang w:val="it-IT"/>
              </w:rPr>
            </w:pPr>
            <w:r w:rsidRPr="006C7A6C">
              <w:rPr>
                <w:rFonts w:ascii="Arial" w:hAnsi="Arial" w:cs="Arial"/>
                <w:bCs/>
                <w:highlight w:val="yellow"/>
                <w:lang w:val="it-IT"/>
              </w:rPr>
              <w:fldChar w:fldCharType="begin">
                <w:ffData>
                  <w:name w:val="Testo33"/>
                  <w:enabled/>
                  <w:calcOnExit w:val="0"/>
                  <w:textInput>
                    <w:format w:val="Prima maiuscola"/>
                  </w:textInput>
                </w:ffData>
              </w:fldChar>
            </w:r>
            <w:r w:rsidRPr="006C7A6C">
              <w:rPr>
                <w:rFonts w:ascii="Arial" w:hAnsi="Arial" w:cs="Arial"/>
                <w:bCs/>
                <w:highlight w:val="yellow"/>
                <w:lang w:val="it-IT"/>
              </w:rPr>
              <w:instrText xml:space="preserve"> FORMTEXT </w:instrText>
            </w:r>
            <w:r w:rsidRPr="006C7A6C">
              <w:rPr>
                <w:rFonts w:ascii="Arial" w:hAnsi="Arial" w:cs="Arial"/>
                <w:bCs/>
                <w:highlight w:val="yellow"/>
                <w:lang w:val="it-IT"/>
              </w:rPr>
            </w:r>
            <w:r w:rsidRPr="006C7A6C">
              <w:rPr>
                <w:rFonts w:ascii="Arial" w:hAnsi="Arial" w:cs="Arial"/>
                <w:bCs/>
                <w:highlight w:val="yellow"/>
                <w:lang w:val="it-IT"/>
              </w:rPr>
              <w:fldChar w:fldCharType="separate"/>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fldChar w:fldCharType="end"/>
            </w:r>
          </w:p>
        </w:tc>
      </w:tr>
      <w:tr w:rsidR="006C7A6C" w:rsidRPr="006C7A6C" w14:paraId="1B128D1B" w14:textId="77777777" w:rsidTr="00D72DEE">
        <w:tc>
          <w:tcPr>
            <w:tcW w:w="2694" w:type="dxa"/>
            <w:vAlign w:val="center"/>
          </w:tcPr>
          <w:p w14:paraId="4A62BCEB" w14:textId="31900AB8" w:rsidR="006C7A6C" w:rsidRPr="006C7A6C" w:rsidRDefault="006C7A6C" w:rsidP="006C7A6C">
            <w:pPr>
              <w:suppressAutoHyphens/>
              <w:autoSpaceDE w:val="0"/>
              <w:rPr>
                <w:rFonts w:ascii="Arial" w:hAnsi="Arial" w:cs="Arial"/>
                <w:b/>
                <w:lang w:val="it-IT"/>
              </w:rPr>
            </w:pPr>
            <w:r>
              <w:rPr>
                <w:rFonts w:ascii="Arial" w:hAnsi="Arial" w:cs="Arial"/>
                <w:b/>
                <w:lang w:val="it-IT"/>
              </w:rPr>
              <w:t>Vertrag vom</w:t>
            </w:r>
          </w:p>
        </w:tc>
        <w:tc>
          <w:tcPr>
            <w:tcW w:w="2480" w:type="dxa"/>
          </w:tcPr>
          <w:p w14:paraId="48F66EBE" w14:textId="6F0BAAFC" w:rsidR="006C7A6C" w:rsidRPr="006C7A6C" w:rsidRDefault="006C7A6C" w:rsidP="006C7A6C">
            <w:pPr>
              <w:suppressAutoHyphens/>
              <w:autoSpaceDE w:val="0"/>
              <w:rPr>
                <w:rFonts w:ascii="Arial" w:hAnsi="Arial" w:cs="Arial"/>
                <w:bCs/>
                <w:highlight w:val="yellow"/>
                <w:lang w:val="it-IT"/>
              </w:rPr>
            </w:pPr>
            <w:r w:rsidRPr="006C7A6C">
              <w:rPr>
                <w:rFonts w:ascii="Arial" w:hAnsi="Arial" w:cs="Arial"/>
                <w:bCs/>
                <w:highlight w:val="yellow"/>
                <w:lang w:val="it-IT"/>
              </w:rPr>
              <w:fldChar w:fldCharType="begin">
                <w:ffData>
                  <w:name w:val="Testo33"/>
                  <w:enabled/>
                  <w:calcOnExit w:val="0"/>
                  <w:textInput>
                    <w:format w:val="Prima maiuscola"/>
                  </w:textInput>
                </w:ffData>
              </w:fldChar>
            </w:r>
            <w:r w:rsidRPr="006C7A6C">
              <w:rPr>
                <w:rFonts w:ascii="Arial" w:hAnsi="Arial" w:cs="Arial"/>
                <w:bCs/>
                <w:highlight w:val="yellow"/>
                <w:lang w:val="it-IT"/>
              </w:rPr>
              <w:instrText xml:space="preserve"> FORMTEXT </w:instrText>
            </w:r>
            <w:r w:rsidRPr="006C7A6C">
              <w:rPr>
                <w:rFonts w:ascii="Arial" w:hAnsi="Arial" w:cs="Arial"/>
                <w:bCs/>
                <w:highlight w:val="yellow"/>
                <w:lang w:val="it-IT"/>
              </w:rPr>
            </w:r>
            <w:r w:rsidRPr="006C7A6C">
              <w:rPr>
                <w:rFonts w:ascii="Arial" w:hAnsi="Arial" w:cs="Arial"/>
                <w:bCs/>
                <w:highlight w:val="yellow"/>
                <w:lang w:val="it-IT"/>
              </w:rPr>
              <w:fldChar w:fldCharType="separate"/>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fldChar w:fldCharType="end"/>
            </w:r>
          </w:p>
        </w:tc>
        <w:tc>
          <w:tcPr>
            <w:tcW w:w="2445" w:type="dxa"/>
          </w:tcPr>
          <w:p w14:paraId="31035407" w14:textId="5596FD33" w:rsidR="006C7A6C" w:rsidRPr="006C7A6C" w:rsidRDefault="006C7A6C" w:rsidP="006C7A6C">
            <w:pPr>
              <w:suppressAutoHyphens/>
              <w:autoSpaceDE w:val="0"/>
              <w:ind w:left="-65"/>
              <w:rPr>
                <w:rFonts w:ascii="Arial" w:hAnsi="Arial" w:cs="Arial"/>
                <w:b/>
                <w:lang w:val="it-IT"/>
              </w:rPr>
            </w:pPr>
            <w:r>
              <w:rPr>
                <w:rFonts w:ascii="Arial" w:hAnsi="Arial" w:cs="Arial"/>
                <w:b/>
                <w:lang w:val="it-IT"/>
              </w:rPr>
              <w:t xml:space="preserve">Nr. </w:t>
            </w:r>
          </w:p>
        </w:tc>
        <w:tc>
          <w:tcPr>
            <w:tcW w:w="2163" w:type="dxa"/>
          </w:tcPr>
          <w:p w14:paraId="67BB64AF" w14:textId="53C181F6" w:rsidR="006C7A6C" w:rsidRPr="006C7A6C" w:rsidRDefault="006C7A6C" w:rsidP="006C7A6C">
            <w:pPr>
              <w:suppressAutoHyphens/>
              <w:autoSpaceDE w:val="0"/>
              <w:rPr>
                <w:rFonts w:ascii="Arial" w:hAnsi="Arial" w:cs="Arial"/>
                <w:bCs/>
                <w:highlight w:val="yellow"/>
                <w:lang w:val="it-IT"/>
              </w:rPr>
            </w:pPr>
            <w:r w:rsidRPr="006C7A6C">
              <w:rPr>
                <w:rFonts w:ascii="Arial" w:hAnsi="Arial" w:cs="Arial"/>
                <w:bCs/>
                <w:highlight w:val="yellow"/>
                <w:lang w:val="it-IT"/>
              </w:rPr>
              <w:fldChar w:fldCharType="begin">
                <w:ffData>
                  <w:name w:val="Testo33"/>
                  <w:enabled/>
                  <w:calcOnExit w:val="0"/>
                  <w:textInput>
                    <w:format w:val="Prima maiuscola"/>
                  </w:textInput>
                </w:ffData>
              </w:fldChar>
            </w:r>
            <w:r w:rsidRPr="006C7A6C">
              <w:rPr>
                <w:rFonts w:ascii="Arial" w:hAnsi="Arial" w:cs="Arial"/>
                <w:bCs/>
                <w:highlight w:val="yellow"/>
                <w:lang w:val="it-IT"/>
              </w:rPr>
              <w:instrText xml:space="preserve"> FORMTEXT </w:instrText>
            </w:r>
            <w:r w:rsidRPr="006C7A6C">
              <w:rPr>
                <w:rFonts w:ascii="Arial" w:hAnsi="Arial" w:cs="Arial"/>
                <w:bCs/>
                <w:highlight w:val="yellow"/>
                <w:lang w:val="it-IT"/>
              </w:rPr>
            </w:r>
            <w:r w:rsidRPr="006C7A6C">
              <w:rPr>
                <w:rFonts w:ascii="Arial" w:hAnsi="Arial" w:cs="Arial"/>
                <w:bCs/>
                <w:highlight w:val="yellow"/>
                <w:lang w:val="it-IT"/>
              </w:rPr>
              <w:fldChar w:fldCharType="separate"/>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fldChar w:fldCharType="end"/>
            </w:r>
          </w:p>
        </w:tc>
      </w:tr>
      <w:tr w:rsidR="006C7A6C" w:rsidRPr="006C7A6C" w14:paraId="70387961" w14:textId="77777777" w:rsidTr="00D72DEE">
        <w:tc>
          <w:tcPr>
            <w:tcW w:w="2694" w:type="dxa"/>
            <w:vAlign w:val="center"/>
          </w:tcPr>
          <w:p w14:paraId="22E8F477" w14:textId="77777777" w:rsidR="006C7A6C" w:rsidRPr="006C7A6C" w:rsidRDefault="006C7A6C" w:rsidP="006C7A6C">
            <w:pPr>
              <w:suppressAutoHyphens/>
              <w:autoSpaceDE w:val="0"/>
              <w:rPr>
                <w:rFonts w:ascii="Arial" w:hAnsi="Arial" w:cs="Arial"/>
                <w:b/>
                <w:lang w:val="it-IT"/>
              </w:rPr>
            </w:pPr>
            <w:proofErr w:type="spellStart"/>
            <w:r w:rsidRPr="006C7A6C">
              <w:rPr>
                <w:rFonts w:ascii="Arial" w:hAnsi="Arial" w:cs="Arial"/>
                <w:b/>
                <w:lang w:val="it-IT"/>
              </w:rPr>
              <w:t>Elektroniscge</w:t>
            </w:r>
            <w:proofErr w:type="spellEnd"/>
            <w:r w:rsidRPr="006C7A6C">
              <w:rPr>
                <w:rFonts w:ascii="Arial" w:hAnsi="Arial" w:cs="Arial"/>
                <w:b/>
                <w:lang w:val="it-IT"/>
              </w:rPr>
              <w:t xml:space="preserve"> </w:t>
            </w:r>
            <w:proofErr w:type="spellStart"/>
            <w:r w:rsidRPr="006C7A6C">
              <w:rPr>
                <w:rFonts w:ascii="Arial" w:hAnsi="Arial" w:cs="Arial"/>
                <w:b/>
                <w:lang w:val="it-IT"/>
              </w:rPr>
              <w:t>Stempelmarke</w:t>
            </w:r>
            <w:proofErr w:type="spellEnd"/>
            <w:r w:rsidRPr="006C7A6C">
              <w:rPr>
                <w:rFonts w:ascii="Arial" w:hAnsi="Arial" w:cs="Arial"/>
                <w:b/>
                <w:lang w:val="it-IT"/>
              </w:rPr>
              <w:t xml:space="preserve"> Nr. </w:t>
            </w:r>
          </w:p>
        </w:tc>
        <w:tc>
          <w:tcPr>
            <w:tcW w:w="7088" w:type="dxa"/>
            <w:gridSpan w:val="3"/>
          </w:tcPr>
          <w:p w14:paraId="5DF73852" w14:textId="77777777" w:rsidR="006C7A6C" w:rsidRPr="006C7A6C" w:rsidRDefault="006C7A6C" w:rsidP="006C7A6C">
            <w:pPr>
              <w:suppressAutoHyphens/>
              <w:autoSpaceDE w:val="0"/>
              <w:rPr>
                <w:rFonts w:ascii="Arial" w:hAnsi="Arial" w:cs="Arial"/>
                <w:bCs/>
                <w:highlight w:val="yellow"/>
                <w:lang w:val="it-IT"/>
              </w:rPr>
            </w:pPr>
            <w:r w:rsidRPr="006C7A6C">
              <w:rPr>
                <w:rFonts w:ascii="Arial" w:hAnsi="Arial" w:cs="Arial"/>
                <w:bCs/>
                <w:highlight w:val="yellow"/>
                <w:lang w:val="it-IT"/>
              </w:rPr>
              <w:fldChar w:fldCharType="begin">
                <w:ffData>
                  <w:name w:val="Testo33"/>
                  <w:enabled/>
                  <w:calcOnExit w:val="0"/>
                  <w:textInput>
                    <w:format w:val="Prima maiuscola"/>
                  </w:textInput>
                </w:ffData>
              </w:fldChar>
            </w:r>
            <w:r w:rsidRPr="006C7A6C">
              <w:rPr>
                <w:rFonts w:ascii="Arial" w:hAnsi="Arial" w:cs="Arial"/>
                <w:bCs/>
                <w:highlight w:val="yellow"/>
                <w:lang w:val="it-IT"/>
              </w:rPr>
              <w:instrText xml:space="preserve"> FORMTEXT </w:instrText>
            </w:r>
            <w:r w:rsidRPr="006C7A6C">
              <w:rPr>
                <w:rFonts w:ascii="Arial" w:hAnsi="Arial" w:cs="Arial"/>
                <w:bCs/>
                <w:highlight w:val="yellow"/>
                <w:lang w:val="it-IT"/>
              </w:rPr>
            </w:r>
            <w:r w:rsidRPr="006C7A6C">
              <w:rPr>
                <w:rFonts w:ascii="Arial" w:hAnsi="Arial" w:cs="Arial"/>
                <w:bCs/>
                <w:highlight w:val="yellow"/>
                <w:lang w:val="it-IT"/>
              </w:rPr>
              <w:fldChar w:fldCharType="separate"/>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t> </w:t>
            </w:r>
            <w:r w:rsidRPr="006C7A6C">
              <w:rPr>
                <w:rFonts w:ascii="Arial" w:hAnsi="Arial" w:cs="Arial"/>
                <w:bCs/>
                <w:highlight w:val="yellow"/>
                <w:lang w:val="it-IT"/>
              </w:rPr>
              <w:fldChar w:fldCharType="end"/>
            </w:r>
          </w:p>
        </w:tc>
      </w:tr>
      <w:bookmarkEnd w:id="1"/>
    </w:tbl>
    <w:p w14:paraId="37F48230" w14:textId="77777777" w:rsidR="00810391" w:rsidRPr="006C7A6C" w:rsidRDefault="00810391" w:rsidP="00AF327F">
      <w:pPr>
        <w:rPr>
          <w:rFonts w:ascii="Arial" w:hAnsi="Arial" w:cs="Arial"/>
          <w:b/>
          <w:caps/>
          <w:snapToGrid w:val="0"/>
          <w:szCs w:val="24"/>
        </w:rPr>
      </w:pPr>
    </w:p>
    <w:p w14:paraId="76F51225" w14:textId="32C5FBCB" w:rsidR="003B0218" w:rsidRPr="006C7A6C" w:rsidRDefault="003B0218" w:rsidP="00F9231F">
      <w:pPr>
        <w:spacing w:before="40" w:after="40"/>
        <w:jc w:val="both"/>
        <w:rPr>
          <w:rFonts w:ascii="Arial" w:hAnsi="Arial" w:cs="Arial"/>
          <w:sz w:val="8"/>
          <w:szCs w:val="8"/>
          <w:lang w:bidi="he-IL"/>
        </w:rPr>
      </w:pPr>
    </w:p>
    <w:p w14:paraId="2D83FC50" w14:textId="2813B5AA" w:rsidR="00F9231F" w:rsidRPr="00F9393C" w:rsidRDefault="00F9231F" w:rsidP="00F9393C">
      <w:pPr>
        <w:spacing w:before="40" w:after="40"/>
        <w:jc w:val="both"/>
        <w:rPr>
          <w:rFonts w:ascii="Arial" w:hAnsi="Arial" w:cs="Arial"/>
          <w:lang w:bidi="he-IL"/>
        </w:rPr>
      </w:pPr>
    </w:p>
    <w:tbl>
      <w:tblPr>
        <w:tblStyle w:val="Grigliatabella"/>
        <w:tblW w:w="9782" w:type="dxa"/>
        <w:tblInd w:w="-289" w:type="dxa"/>
        <w:tblLayout w:type="fixed"/>
        <w:tblCellMar>
          <w:top w:w="85" w:type="dxa"/>
          <w:bottom w:w="85" w:type="dxa"/>
        </w:tblCellMar>
        <w:tblLook w:val="04A0" w:firstRow="1" w:lastRow="0" w:firstColumn="1" w:lastColumn="0" w:noHBand="0" w:noVBand="1"/>
      </w:tblPr>
      <w:tblGrid>
        <w:gridCol w:w="2978"/>
        <w:gridCol w:w="2835"/>
        <w:gridCol w:w="708"/>
        <w:gridCol w:w="142"/>
        <w:gridCol w:w="3119"/>
      </w:tblGrid>
      <w:tr w:rsidR="00105E2A" w:rsidRPr="00E54FC7" w14:paraId="559D1E2B" w14:textId="77777777" w:rsidTr="006C7A6C">
        <w:tc>
          <w:tcPr>
            <w:tcW w:w="2978" w:type="dxa"/>
            <w:shd w:val="clear" w:color="auto" w:fill="E7E6E6" w:themeFill="background2"/>
            <w:vAlign w:val="center"/>
          </w:tcPr>
          <w:p w14:paraId="66F819ED" w14:textId="172CF7F1" w:rsidR="00105E2A" w:rsidRPr="00E54FC7" w:rsidRDefault="006C7A6C" w:rsidP="00105E2A">
            <w:pPr>
              <w:suppressAutoHyphens/>
              <w:autoSpaceDE w:val="0"/>
              <w:rPr>
                <w:rFonts w:ascii="Arial" w:hAnsi="Arial" w:cs="Arial"/>
                <w:b/>
                <w:lang w:val="it-IT" w:eastAsia="ar-SA"/>
              </w:rPr>
            </w:pPr>
            <w:bookmarkStart w:id="2" w:name="_Hlk44079025"/>
            <w:bookmarkStart w:id="3" w:name="_Hlk44072467"/>
            <w:r w:rsidRPr="00C31157">
              <w:rPr>
                <w:rFonts w:ascii="Arial" w:hAnsi="Arial" w:cs="Arial"/>
                <w:b/>
                <w:snapToGrid w:val="0"/>
              </w:rPr>
              <w:t>Datum der Vereinbarung</w:t>
            </w:r>
          </w:p>
        </w:tc>
        <w:tc>
          <w:tcPr>
            <w:tcW w:w="6804" w:type="dxa"/>
            <w:gridSpan w:val="4"/>
          </w:tcPr>
          <w:p w14:paraId="57077EED" w14:textId="77777777" w:rsidR="00105E2A" w:rsidRPr="00CD7ED7" w:rsidRDefault="00105E2A" w:rsidP="00105E2A">
            <w:pPr>
              <w:suppressAutoHyphens/>
              <w:autoSpaceDE w:val="0"/>
              <w:rPr>
                <w:rFonts w:ascii="Arial" w:hAnsi="Arial" w:cs="Arial"/>
                <w:bCs/>
                <w:lang w:val="it-IT"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r>
      <w:tr w:rsidR="00105E2A" w:rsidRPr="00E54FC7" w14:paraId="272E4FAD" w14:textId="77777777" w:rsidTr="00902191">
        <w:tc>
          <w:tcPr>
            <w:tcW w:w="2978" w:type="dxa"/>
            <w:vAlign w:val="center"/>
          </w:tcPr>
          <w:p w14:paraId="079B29D2" w14:textId="6A933F7A" w:rsidR="00105E2A" w:rsidRPr="00E54FC7" w:rsidRDefault="006C7A6C" w:rsidP="00105E2A">
            <w:pPr>
              <w:suppressAutoHyphens/>
              <w:autoSpaceDE w:val="0"/>
              <w:rPr>
                <w:rFonts w:ascii="Arial" w:hAnsi="Arial" w:cs="Arial"/>
                <w:b/>
                <w:lang w:val="it-IT" w:eastAsia="ar-SA"/>
              </w:rPr>
            </w:pPr>
            <w:r>
              <w:rPr>
                <w:rFonts w:ascii="Arial" w:hAnsi="Arial" w:cs="Arial"/>
                <w:b/>
                <w:snapToGrid w:val="0"/>
                <w:lang w:val="it-IT"/>
              </w:rPr>
              <w:t>Auftraggeber</w:t>
            </w:r>
          </w:p>
        </w:tc>
        <w:tc>
          <w:tcPr>
            <w:tcW w:w="6804" w:type="dxa"/>
            <w:gridSpan w:val="4"/>
          </w:tcPr>
          <w:p w14:paraId="66A01ABA" w14:textId="77777777" w:rsidR="00105E2A" w:rsidRPr="00CD7ED7" w:rsidRDefault="00105E2A" w:rsidP="00105E2A">
            <w:pPr>
              <w:suppressAutoHyphens/>
              <w:autoSpaceDE w:val="0"/>
              <w:rPr>
                <w:rFonts w:ascii="Arial" w:hAnsi="Arial" w:cs="Arial"/>
                <w:bCs/>
                <w:caps/>
                <w:lang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r>
      <w:tr w:rsidR="00105E2A" w:rsidRPr="00E54FC7" w14:paraId="4B921215" w14:textId="77777777" w:rsidTr="00902191">
        <w:tc>
          <w:tcPr>
            <w:tcW w:w="2978" w:type="dxa"/>
            <w:vAlign w:val="center"/>
          </w:tcPr>
          <w:p w14:paraId="3F4212CD" w14:textId="1689CDE9" w:rsidR="00105E2A" w:rsidRPr="00E54FC7" w:rsidRDefault="00105E2A" w:rsidP="00105E2A">
            <w:pPr>
              <w:suppressAutoHyphens/>
              <w:autoSpaceDE w:val="0"/>
              <w:rPr>
                <w:rFonts w:ascii="Arial" w:hAnsi="Arial" w:cs="Arial"/>
                <w:b/>
                <w:color w:val="2E74B5"/>
                <w:highlight w:val="yellow"/>
                <w:lang w:val="it-IT" w:eastAsia="ar-SA"/>
              </w:rPr>
            </w:pPr>
            <w:r>
              <w:rPr>
                <w:rFonts w:ascii="Arial" w:hAnsi="Arial" w:cs="Arial"/>
                <w:b/>
                <w:snapToGrid w:val="0"/>
                <w:lang w:val="it-IT"/>
              </w:rPr>
              <w:t>Bauleiter</w:t>
            </w:r>
            <w:r w:rsidRPr="00E54FC7">
              <w:rPr>
                <w:rFonts w:ascii="Arial" w:hAnsi="Arial" w:cs="Arial"/>
                <w:b/>
                <w:snapToGrid w:val="0"/>
                <w:lang w:val="it-IT"/>
              </w:rPr>
              <w:t xml:space="preserve"> </w:t>
            </w:r>
          </w:p>
        </w:tc>
        <w:tc>
          <w:tcPr>
            <w:tcW w:w="2835" w:type="dxa"/>
          </w:tcPr>
          <w:p w14:paraId="64D81F9B" w14:textId="77777777" w:rsidR="00105E2A" w:rsidRPr="00CD7ED7" w:rsidRDefault="00105E2A" w:rsidP="00105E2A">
            <w:pPr>
              <w:suppressAutoHyphens/>
              <w:autoSpaceDE w:val="0"/>
              <w:rPr>
                <w:rFonts w:ascii="Arial" w:hAnsi="Arial" w:cs="Arial"/>
                <w:bCs/>
                <w:lang w:val="it-IT"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c>
          <w:tcPr>
            <w:tcW w:w="708" w:type="dxa"/>
          </w:tcPr>
          <w:p w14:paraId="5241750B" w14:textId="77777777" w:rsidR="00105E2A" w:rsidRPr="00E54FC7" w:rsidRDefault="00105E2A" w:rsidP="00105E2A">
            <w:pPr>
              <w:suppressAutoHyphens/>
              <w:autoSpaceDE w:val="0"/>
              <w:ind w:left="-65"/>
              <w:rPr>
                <w:rFonts w:ascii="Arial" w:hAnsi="Arial" w:cs="Arial"/>
                <w:b/>
                <w:lang w:val="it-IT" w:eastAsia="ar-SA"/>
              </w:rPr>
            </w:pPr>
            <w:r w:rsidRPr="00E54FC7">
              <w:rPr>
                <w:rFonts w:ascii="Arial" w:hAnsi="Arial" w:cs="Arial"/>
                <w:b/>
                <w:lang w:val="it-IT" w:eastAsia="ar-SA"/>
              </w:rPr>
              <w:t>PEC:</w:t>
            </w:r>
          </w:p>
        </w:tc>
        <w:tc>
          <w:tcPr>
            <w:tcW w:w="3261" w:type="dxa"/>
            <w:gridSpan w:val="2"/>
          </w:tcPr>
          <w:p w14:paraId="34340AE0" w14:textId="77777777" w:rsidR="00105E2A" w:rsidRPr="00CD7ED7" w:rsidRDefault="00105E2A" w:rsidP="00105E2A">
            <w:pPr>
              <w:suppressAutoHyphens/>
              <w:autoSpaceDE w:val="0"/>
              <w:rPr>
                <w:rFonts w:ascii="Arial" w:hAnsi="Arial" w:cs="Arial"/>
                <w:bCs/>
                <w:color w:val="2E74B5"/>
                <w:lang w:val="it-IT"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r>
      <w:bookmarkEnd w:id="2"/>
      <w:tr w:rsidR="00105E2A" w:rsidRPr="00E54FC7" w14:paraId="69A271B6" w14:textId="77777777" w:rsidTr="00902191">
        <w:tc>
          <w:tcPr>
            <w:tcW w:w="2978" w:type="dxa"/>
            <w:vAlign w:val="center"/>
          </w:tcPr>
          <w:p w14:paraId="3567C16A" w14:textId="77777777" w:rsidR="00416F22" w:rsidRPr="00774FCC" w:rsidRDefault="00416F22" w:rsidP="00416F22">
            <w:pPr>
              <w:rPr>
                <w:rFonts w:ascii="Arial" w:hAnsi="Arial" w:cs="Arial"/>
                <w:b/>
                <w:snapToGrid w:val="0"/>
                <w:color w:val="FF0000"/>
              </w:rPr>
            </w:pPr>
            <w:r w:rsidRPr="00774FCC">
              <w:rPr>
                <w:rFonts w:ascii="Arial" w:hAnsi="Arial" w:cs="Arial"/>
                <w:b/>
                <w:snapToGrid w:val="0"/>
                <w:color w:val="FF0000"/>
              </w:rPr>
              <w:t xml:space="preserve">einziger Verfahrensverantwortlicher (EVV) / </w:t>
            </w:r>
          </w:p>
          <w:p w14:paraId="3DCCA03F" w14:textId="76C002B6" w:rsidR="00105E2A" w:rsidRPr="00416F22" w:rsidRDefault="00416F22" w:rsidP="00416F22">
            <w:pPr>
              <w:rPr>
                <w:rFonts w:ascii="Arial" w:hAnsi="Arial" w:cs="Arial"/>
                <w:b/>
                <w:snapToGrid w:val="0"/>
                <w:color w:val="FF0000"/>
              </w:rPr>
            </w:pPr>
            <w:r w:rsidRPr="00E91422">
              <w:rPr>
                <w:rFonts w:ascii="Arial" w:hAnsi="Arial" w:cs="Arial"/>
                <w:b/>
                <w:snapToGrid w:val="0"/>
                <w:color w:val="FF0000"/>
              </w:rPr>
              <w:t>einziger Projektverantwortlicher (EPV)</w:t>
            </w:r>
          </w:p>
        </w:tc>
        <w:tc>
          <w:tcPr>
            <w:tcW w:w="2835" w:type="dxa"/>
          </w:tcPr>
          <w:p w14:paraId="6E2C6AF3" w14:textId="77777777" w:rsidR="00105E2A" w:rsidRPr="00CD7ED7" w:rsidRDefault="00105E2A" w:rsidP="00105E2A">
            <w:pPr>
              <w:suppressAutoHyphens/>
              <w:autoSpaceDE w:val="0"/>
              <w:rPr>
                <w:rFonts w:ascii="Arial" w:hAnsi="Arial" w:cs="Arial"/>
                <w:bCs/>
                <w:caps/>
                <w:lang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c>
          <w:tcPr>
            <w:tcW w:w="708" w:type="dxa"/>
          </w:tcPr>
          <w:p w14:paraId="390FD2DB" w14:textId="77777777" w:rsidR="00105E2A" w:rsidRPr="00E54FC7" w:rsidRDefault="00105E2A" w:rsidP="00105E2A">
            <w:pPr>
              <w:suppressAutoHyphens/>
              <w:autoSpaceDE w:val="0"/>
              <w:ind w:left="-65"/>
              <w:rPr>
                <w:rFonts w:ascii="Arial" w:hAnsi="Arial" w:cs="Arial"/>
                <w:b/>
                <w:lang w:val="it-IT" w:eastAsia="ar-SA"/>
              </w:rPr>
            </w:pPr>
            <w:r w:rsidRPr="00E54FC7">
              <w:rPr>
                <w:rFonts w:ascii="Arial" w:hAnsi="Arial" w:cs="Arial"/>
                <w:b/>
                <w:lang w:val="it-IT" w:eastAsia="ar-SA"/>
              </w:rPr>
              <w:t>PEC:</w:t>
            </w:r>
          </w:p>
        </w:tc>
        <w:tc>
          <w:tcPr>
            <w:tcW w:w="3261" w:type="dxa"/>
            <w:gridSpan w:val="2"/>
          </w:tcPr>
          <w:p w14:paraId="2F18E8A9" w14:textId="77777777" w:rsidR="00105E2A" w:rsidRPr="00CD7ED7" w:rsidRDefault="00105E2A" w:rsidP="00105E2A">
            <w:pPr>
              <w:suppressAutoHyphens/>
              <w:autoSpaceDE w:val="0"/>
              <w:rPr>
                <w:rFonts w:ascii="Arial" w:hAnsi="Arial" w:cs="Arial"/>
                <w:bCs/>
                <w:caps/>
                <w:lang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r>
      <w:tr w:rsidR="00105E2A" w:rsidRPr="00E54FC7" w14:paraId="16DC44F4" w14:textId="77777777" w:rsidTr="00902191">
        <w:tc>
          <w:tcPr>
            <w:tcW w:w="2978" w:type="dxa"/>
            <w:tcBorders>
              <w:bottom w:val="single" w:sz="4" w:space="0" w:color="auto"/>
            </w:tcBorders>
            <w:vAlign w:val="center"/>
          </w:tcPr>
          <w:p w14:paraId="17F1368D" w14:textId="387ED4A5" w:rsidR="00105E2A" w:rsidRPr="00E54FC7" w:rsidRDefault="00105E2A" w:rsidP="00105E2A">
            <w:pPr>
              <w:suppressAutoHyphens/>
              <w:autoSpaceDE w:val="0"/>
              <w:rPr>
                <w:rFonts w:ascii="Arial" w:hAnsi="Arial" w:cs="Arial"/>
                <w:b/>
                <w:snapToGrid w:val="0"/>
                <w:lang w:val="it-IT"/>
              </w:rPr>
            </w:pPr>
            <w:r w:rsidRPr="000060CB">
              <w:rPr>
                <w:rFonts w:ascii="Arial" w:hAnsi="Arial" w:cs="Arial"/>
                <w:b/>
                <w:snapToGrid w:val="0"/>
              </w:rPr>
              <w:t>zuständiges technisches Amt</w:t>
            </w:r>
          </w:p>
        </w:tc>
        <w:tc>
          <w:tcPr>
            <w:tcW w:w="2835" w:type="dxa"/>
            <w:tcBorders>
              <w:bottom w:val="single" w:sz="4" w:space="0" w:color="auto"/>
            </w:tcBorders>
          </w:tcPr>
          <w:p w14:paraId="1BC67420" w14:textId="77777777" w:rsidR="00105E2A" w:rsidRPr="00CD7ED7" w:rsidRDefault="00105E2A" w:rsidP="00105E2A">
            <w:pPr>
              <w:suppressAutoHyphens/>
              <w:autoSpaceDE w:val="0"/>
              <w:rPr>
                <w:rFonts w:ascii="Arial" w:hAnsi="Arial" w:cs="Arial"/>
                <w:bCs/>
                <w:caps/>
                <w:lang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c>
          <w:tcPr>
            <w:tcW w:w="708" w:type="dxa"/>
            <w:tcBorders>
              <w:bottom w:val="single" w:sz="4" w:space="0" w:color="auto"/>
            </w:tcBorders>
          </w:tcPr>
          <w:p w14:paraId="2761AC3E" w14:textId="77777777" w:rsidR="00105E2A" w:rsidRPr="00E54FC7" w:rsidRDefault="00105E2A" w:rsidP="00105E2A">
            <w:pPr>
              <w:suppressAutoHyphens/>
              <w:autoSpaceDE w:val="0"/>
              <w:ind w:left="-65"/>
              <w:rPr>
                <w:rFonts w:ascii="Arial" w:hAnsi="Arial" w:cs="Arial"/>
                <w:b/>
                <w:lang w:val="it-IT" w:eastAsia="ar-SA"/>
              </w:rPr>
            </w:pPr>
            <w:r w:rsidRPr="00E54FC7">
              <w:rPr>
                <w:rFonts w:ascii="Arial" w:hAnsi="Arial" w:cs="Arial"/>
                <w:b/>
                <w:lang w:val="it-IT" w:eastAsia="ar-SA"/>
              </w:rPr>
              <w:t>PEC:</w:t>
            </w:r>
          </w:p>
        </w:tc>
        <w:tc>
          <w:tcPr>
            <w:tcW w:w="3261" w:type="dxa"/>
            <w:gridSpan w:val="2"/>
            <w:tcBorders>
              <w:bottom w:val="single" w:sz="4" w:space="0" w:color="auto"/>
            </w:tcBorders>
          </w:tcPr>
          <w:p w14:paraId="69199E56" w14:textId="77777777" w:rsidR="00105E2A" w:rsidRPr="00CD7ED7" w:rsidRDefault="00105E2A" w:rsidP="00105E2A">
            <w:pPr>
              <w:suppressAutoHyphens/>
              <w:autoSpaceDE w:val="0"/>
              <w:rPr>
                <w:rFonts w:ascii="Arial" w:hAnsi="Arial" w:cs="Arial"/>
                <w:bCs/>
                <w:caps/>
                <w:lang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r>
      <w:tr w:rsidR="00F9231F" w:rsidRPr="00E54FC7" w14:paraId="32BFFD3C" w14:textId="77777777" w:rsidTr="00902191">
        <w:tc>
          <w:tcPr>
            <w:tcW w:w="2978" w:type="dxa"/>
            <w:tcBorders>
              <w:bottom w:val="single" w:sz="4" w:space="0" w:color="auto"/>
            </w:tcBorders>
            <w:vAlign w:val="center"/>
          </w:tcPr>
          <w:p w14:paraId="1B4DF3D9" w14:textId="77777777" w:rsidR="00F9231F" w:rsidRPr="00E54FC7" w:rsidRDefault="00F9231F" w:rsidP="00902191">
            <w:pPr>
              <w:suppressAutoHyphens/>
              <w:autoSpaceDE w:val="0"/>
              <w:rPr>
                <w:rFonts w:ascii="Arial" w:hAnsi="Arial" w:cs="Arial"/>
                <w:b/>
                <w:snapToGrid w:val="0"/>
                <w:lang w:val="it-IT"/>
              </w:rPr>
            </w:pPr>
            <w:r w:rsidRPr="00E54FC7">
              <w:rPr>
                <w:rFonts w:ascii="Arial" w:hAnsi="Arial" w:cs="Arial"/>
                <w:b/>
                <w:snapToGrid w:val="0"/>
                <w:lang w:val="it-IT"/>
              </w:rPr>
              <w:t>TU</w:t>
            </w:r>
          </w:p>
        </w:tc>
        <w:tc>
          <w:tcPr>
            <w:tcW w:w="2835" w:type="dxa"/>
            <w:tcBorders>
              <w:bottom w:val="single" w:sz="4" w:space="0" w:color="auto"/>
            </w:tcBorders>
          </w:tcPr>
          <w:p w14:paraId="18908FF2" w14:textId="77777777" w:rsidR="00F9231F" w:rsidRPr="00CD7ED7" w:rsidRDefault="00F9231F" w:rsidP="00902191">
            <w:pPr>
              <w:suppressAutoHyphens/>
              <w:autoSpaceDE w:val="0"/>
              <w:rPr>
                <w:rFonts w:ascii="Arial" w:hAnsi="Arial" w:cs="Arial"/>
                <w:bCs/>
                <w:caps/>
                <w:lang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c>
          <w:tcPr>
            <w:tcW w:w="708" w:type="dxa"/>
            <w:tcBorders>
              <w:bottom w:val="single" w:sz="4" w:space="0" w:color="auto"/>
            </w:tcBorders>
          </w:tcPr>
          <w:p w14:paraId="7CEEEEA8" w14:textId="77777777" w:rsidR="00F9231F" w:rsidRPr="00E54FC7" w:rsidRDefault="00F9231F" w:rsidP="00902191">
            <w:pPr>
              <w:suppressAutoHyphens/>
              <w:autoSpaceDE w:val="0"/>
              <w:ind w:left="-65"/>
              <w:rPr>
                <w:rFonts w:ascii="Arial" w:hAnsi="Arial" w:cs="Arial"/>
                <w:b/>
                <w:lang w:val="it-IT" w:eastAsia="ar-SA"/>
              </w:rPr>
            </w:pPr>
            <w:r w:rsidRPr="00E54FC7">
              <w:rPr>
                <w:rFonts w:ascii="Arial" w:hAnsi="Arial" w:cs="Arial"/>
                <w:b/>
                <w:lang w:val="it-IT" w:eastAsia="ar-SA"/>
              </w:rPr>
              <w:t>PEC:</w:t>
            </w:r>
          </w:p>
        </w:tc>
        <w:tc>
          <w:tcPr>
            <w:tcW w:w="3261" w:type="dxa"/>
            <w:gridSpan w:val="2"/>
            <w:tcBorders>
              <w:bottom w:val="single" w:sz="4" w:space="0" w:color="auto"/>
            </w:tcBorders>
          </w:tcPr>
          <w:p w14:paraId="7546A8A0" w14:textId="77777777" w:rsidR="00F9231F" w:rsidRPr="00CD7ED7" w:rsidRDefault="00F9231F" w:rsidP="00902191">
            <w:pPr>
              <w:suppressAutoHyphens/>
              <w:autoSpaceDE w:val="0"/>
              <w:rPr>
                <w:rFonts w:ascii="Arial" w:hAnsi="Arial" w:cs="Arial"/>
                <w:bCs/>
                <w:caps/>
                <w:lang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r>
      <w:tr w:rsidR="00F9231F" w:rsidRPr="00E54FC7" w14:paraId="3EFC0358" w14:textId="77777777" w:rsidTr="00902191">
        <w:tc>
          <w:tcPr>
            <w:tcW w:w="2978" w:type="dxa"/>
            <w:tcBorders>
              <w:top w:val="single" w:sz="4" w:space="0" w:color="auto"/>
              <w:left w:val="nil"/>
              <w:bottom w:val="single" w:sz="4" w:space="0" w:color="auto"/>
              <w:right w:val="nil"/>
            </w:tcBorders>
            <w:vAlign w:val="center"/>
          </w:tcPr>
          <w:p w14:paraId="0A62AB0F" w14:textId="77777777" w:rsidR="00F9231F" w:rsidRPr="00E54FC7" w:rsidRDefault="00F9231F" w:rsidP="00902191">
            <w:pPr>
              <w:suppressAutoHyphens/>
              <w:autoSpaceDE w:val="0"/>
              <w:rPr>
                <w:rFonts w:ascii="Arial" w:hAnsi="Arial" w:cs="Arial"/>
                <w:b/>
                <w:snapToGrid w:val="0"/>
              </w:rPr>
            </w:pPr>
          </w:p>
        </w:tc>
        <w:tc>
          <w:tcPr>
            <w:tcW w:w="6804" w:type="dxa"/>
            <w:gridSpan w:val="4"/>
            <w:tcBorders>
              <w:top w:val="single" w:sz="4" w:space="0" w:color="auto"/>
              <w:left w:val="nil"/>
              <w:bottom w:val="single" w:sz="4" w:space="0" w:color="auto"/>
              <w:right w:val="nil"/>
            </w:tcBorders>
          </w:tcPr>
          <w:p w14:paraId="06492423" w14:textId="77777777" w:rsidR="00F9231F" w:rsidRPr="00E54FC7" w:rsidRDefault="00F9231F" w:rsidP="00902191">
            <w:pPr>
              <w:suppressAutoHyphens/>
              <w:autoSpaceDE w:val="0"/>
              <w:rPr>
                <w:rFonts w:ascii="Arial" w:hAnsi="Arial" w:cs="Arial"/>
                <w:bCs/>
                <w:snapToGrid w:val="0"/>
                <w:highlight w:val="yellow"/>
                <w:u w:val="single"/>
              </w:rPr>
            </w:pPr>
          </w:p>
        </w:tc>
      </w:tr>
      <w:tr w:rsidR="00105E2A" w:rsidRPr="00E54FC7" w14:paraId="5EFEBADA" w14:textId="77777777" w:rsidTr="00902191">
        <w:tc>
          <w:tcPr>
            <w:tcW w:w="2978" w:type="dxa"/>
            <w:tcBorders>
              <w:top w:val="single" w:sz="4" w:space="0" w:color="auto"/>
            </w:tcBorders>
            <w:vAlign w:val="center"/>
          </w:tcPr>
          <w:p w14:paraId="65191C63" w14:textId="2BB9F58A" w:rsidR="00105E2A" w:rsidRPr="00E54FC7" w:rsidRDefault="00105E2A" w:rsidP="00105E2A">
            <w:pPr>
              <w:suppressAutoHyphens/>
              <w:autoSpaceDE w:val="0"/>
              <w:rPr>
                <w:rFonts w:ascii="Arial" w:hAnsi="Arial" w:cs="Arial"/>
                <w:b/>
                <w:snapToGrid w:val="0"/>
                <w:lang w:val="it-IT"/>
              </w:rPr>
            </w:pPr>
            <w:r w:rsidRPr="000060CB">
              <w:rPr>
                <w:rFonts w:ascii="Arial" w:hAnsi="Arial" w:cs="Arial"/>
                <w:b/>
                <w:snapToGrid w:val="0"/>
              </w:rPr>
              <w:t>Auftragnehmer</w:t>
            </w:r>
          </w:p>
        </w:tc>
        <w:tc>
          <w:tcPr>
            <w:tcW w:w="6804" w:type="dxa"/>
            <w:gridSpan w:val="4"/>
            <w:tcBorders>
              <w:top w:val="single" w:sz="4" w:space="0" w:color="auto"/>
            </w:tcBorders>
          </w:tcPr>
          <w:p w14:paraId="0F62DE81" w14:textId="77777777" w:rsidR="00105E2A" w:rsidRPr="00CD7ED7" w:rsidRDefault="00105E2A" w:rsidP="00105E2A">
            <w:pPr>
              <w:suppressAutoHyphens/>
              <w:autoSpaceDE w:val="0"/>
              <w:rPr>
                <w:rFonts w:ascii="Arial" w:hAnsi="Arial" w:cs="Arial"/>
                <w:bCs/>
                <w:caps/>
                <w:lang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r>
      <w:tr w:rsidR="00105E2A" w:rsidRPr="00E54FC7" w14:paraId="2802E4ED" w14:textId="77777777" w:rsidTr="00902191">
        <w:tc>
          <w:tcPr>
            <w:tcW w:w="2978" w:type="dxa"/>
            <w:vAlign w:val="center"/>
          </w:tcPr>
          <w:p w14:paraId="6D531BAD" w14:textId="25A3F6E4" w:rsidR="00105E2A" w:rsidRPr="006C7A6C" w:rsidRDefault="00105E2A" w:rsidP="00105E2A">
            <w:pPr>
              <w:suppressAutoHyphens/>
              <w:autoSpaceDE w:val="0"/>
              <w:rPr>
                <w:rFonts w:ascii="Arial" w:hAnsi="Arial" w:cs="Arial"/>
                <w:bCs/>
                <w:color w:val="2E74B5"/>
                <w:highlight w:val="yellow"/>
                <w:lang w:val="it-IT" w:eastAsia="ar-SA"/>
              </w:rPr>
            </w:pPr>
            <w:bookmarkStart w:id="4" w:name="_Hlk40259871"/>
            <w:r w:rsidRPr="006C7A6C">
              <w:rPr>
                <w:rFonts w:ascii="Arial" w:hAnsi="Arial" w:cs="Arial"/>
                <w:bCs/>
                <w:snapToGrid w:val="0"/>
              </w:rPr>
              <w:t xml:space="preserve">mit </w:t>
            </w:r>
            <w:r w:rsidR="008B5056" w:rsidRPr="006C7A6C">
              <w:rPr>
                <w:rFonts w:ascii="Arial" w:hAnsi="Arial" w:cs="Arial"/>
                <w:bCs/>
                <w:snapToGrid w:val="0"/>
              </w:rPr>
              <w:t>Rechtss</w:t>
            </w:r>
            <w:r w:rsidRPr="006C7A6C">
              <w:rPr>
                <w:rFonts w:ascii="Arial" w:hAnsi="Arial" w:cs="Arial"/>
                <w:bCs/>
                <w:snapToGrid w:val="0"/>
              </w:rPr>
              <w:t>itz in</w:t>
            </w:r>
            <w:r w:rsidRPr="006C7A6C">
              <w:rPr>
                <w:rFonts w:ascii="Arial" w:hAnsi="Arial" w:cs="Arial"/>
                <w:bCs/>
                <w:lang w:val="it-IT" w:eastAsia="ar-SA"/>
              </w:rPr>
              <w:t>:</w:t>
            </w:r>
          </w:p>
        </w:tc>
        <w:tc>
          <w:tcPr>
            <w:tcW w:w="2835" w:type="dxa"/>
            <w:vAlign w:val="center"/>
          </w:tcPr>
          <w:p w14:paraId="2859BDED" w14:textId="77777777" w:rsidR="00105E2A" w:rsidRPr="00CD7ED7" w:rsidRDefault="00105E2A" w:rsidP="00105E2A">
            <w:pPr>
              <w:suppressAutoHyphens/>
              <w:autoSpaceDE w:val="0"/>
              <w:rPr>
                <w:rFonts w:ascii="Arial" w:hAnsi="Arial" w:cs="Arial"/>
                <w:bCs/>
                <w:lang w:val="it-IT"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c>
          <w:tcPr>
            <w:tcW w:w="708" w:type="dxa"/>
          </w:tcPr>
          <w:p w14:paraId="15D7ED2A" w14:textId="77777777" w:rsidR="00105E2A" w:rsidRPr="00E54FC7" w:rsidRDefault="00105E2A" w:rsidP="00105E2A">
            <w:pPr>
              <w:suppressAutoHyphens/>
              <w:autoSpaceDE w:val="0"/>
              <w:ind w:left="-65"/>
              <w:rPr>
                <w:rFonts w:ascii="Arial" w:hAnsi="Arial" w:cs="Arial"/>
                <w:b/>
                <w:lang w:val="it-IT" w:eastAsia="ar-SA"/>
              </w:rPr>
            </w:pPr>
            <w:r w:rsidRPr="00E54FC7">
              <w:rPr>
                <w:rFonts w:ascii="Arial" w:hAnsi="Arial" w:cs="Arial"/>
                <w:b/>
                <w:lang w:val="it-IT" w:eastAsia="ar-SA"/>
              </w:rPr>
              <w:t>PEC:</w:t>
            </w:r>
          </w:p>
        </w:tc>
        <w:tc>
          <w:tcPr>
            <w:tcW w:w="3261" w:type="dxa"/>
            <w:gridSpan w:val="2"/>
            <w:vAlign w:val="center"/>
          </w:tcPr>
          <w:p w14:paraId="17B2235A" w14:textId="77777777" w:rsidR="00105E2A" w:rsidRPr="00CD7ED7" w:rsidRDefault="00105E2A" w:rsidP="00105E2A">
            <w:pPr>
              <w:suppressAutoHyphens/>
              <w:autoSpaceDE w:val="0"/>
              <w:rPr>
                <w:rFonts w:ascii="Arial" w:hAnsi="Arial" w:cs="Arial"/>
                <w:bCs/>
                <w:color w:val="2E74B5"/>
                <w:lang w:val="it-IT"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r>
      <w:bookmarkEnd w:id="4"/>
      <w:tr w:rsidR="00105E2A" w:rsidRPr="00E54FC7" w14:paraId="1928B961" w14:textId="77777777" w:rsidTr="00902191">
        <w:tc>
          <w:tcPr>
            <w:tcW w:w="2978" w:type="dxa"/>
            <w:vAlign w:val="center"/>
          </w:tcPr>
          <w:p w14:paraId="1215188A" w14:textId="3223D4E3" w:rsidR="00105E2A" w:rsidRPr="006C7A6C" w:rsidRDefault="00105E2A" w:rsidP="00105E2A">
            <w:pPr>
              <w:suppressAutoHyphens/>
              <w:autoSpaceDE w:val="0"/>
              <w:rPr>
                <w:rFonts w:ascii="Arial" w:hAnsi="Arial" w:cs="Arial"/>
                <w:bCs/>
                <w:lang w:val="it-IT" w:eastAsia="ar-SA"/>
              </w:rPr>
            </w:pPr>
            <w:r w:rsidRPr="006C7A6C">
              <w:rPr>
                <w:rFonts w:ascii="Arial" w:hAnsi="Arial" w:cs="Arial"/>
                <w:bCs/>
                <w:snapToGrid w:val="0"/>
              </w:rPr>
              <w:t>Mehrwertsteuernummer</w:t>
            </w:r>
            <w:r w:rsidRPr="006C7A6C">
              <w:rPr>
                <w:rFonts w:ascii="Arial" w:hAnsi="Arial" w:cs="Arial"/>
                <w:bCs/>
                <w:lang w:val="it-IT" w:eastAsia="ar-SA"/>
              </w:rPr>
              <w:t>:</w:t>
            </w:r>
          </w:p>
        </w:tc>
        <w:tc>
          <w:tcPr>
            <w:tcW w:w="6804" w:type="dxa"/>
            <w:gridSpan w:val="4"/>
          </w:tcPr>
          <w:p w14:paraId="4E5B21B3" w14:textId="77777777" w:rsidR="00105E2A" w:rsidRPr="00CD7ED7" w:rsidRDefault="00105E2A" w:rsidP="00105E2A">
            <w:pPr>
              <w:suppressAutoHyphens/>
              <w:autoSpaceDE w:val="0"/>
              <w:rPr>
                <w:rFonts w:ascii="Arial" w:hAnsi="Arial" w:cs="Arial"/>
                <w:bCs/>
                <w:lang w:val="it-IT"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r>
      <w:tr w:rsidR="00105E2A" w:rsidRPr="00E54FC7" w14:paraId="2D5CD6E9" w14:textId="77777777" w:rsidTr="00902191">
        <w:tc>
          <w:tcPr>
            <w:tcW w:w="2978" w:type="dxa"/>
            <w:vAlign w:val="center"/>
          </w:tcPr>
          <w:p w14:paraId="4A5C808D" w14:textId="6E65143F" w:rsidR="00105E2A" w:rsidRPr="006C7A6C" w:rsidRDefault="00105E2A" w:rsidP="00105E2A">
            <w:pPr>
              <w:suppressAutoHyphens/>
              <w:autoSpaceDE w:val="0"/>
              <w:rPr>
                <w:rFonts w:ascii="Arial" w:hAnsi="Arial" w:cs="Arial"/>
                <w:bCs/>
                <w:lang w:val="it-IT" w:eastAsia="ar-SA"/>
              </w:rPr>
            </w:pPr>
            <w:r w:rsidRPr="006C7A6C">
              <w:rPr>
                <w:rFonts w:ascii="Arial" w:hAnsi="Arial" w:cs="Arial"/>
                <w:bCs/>
                <w:snapToGrid w:val="0"/>
              </w:rPr>
              <w:t>Steuernummer</w:t>
            </w:r>
          </w:p>
        </w:tc>
        <w:tc>
          <w:tcPr>
            <w:tcW w:w="6804" w:type="dxa"/>
            <w:gridSpan w:val="4"/>
          </w:tcPr>
          <w:p w14:paraId="59BC718B" w14:textId="77777777" w:rsidR="00105E2A" w:rsidRPr="00CD7ED7" w:rsidRDefault="00105E2A" w:rsidP="00105E2A">
            <w:pPr>
              <w:suppressAutoHyphens/>
              <w:autoSpaceDE w:val="0"/>
              <w:rPr>
                <w:rFonts w:ascii="Arial" w:hAnsi="Arial" w:cs="Arial"/>
                <w:bCs/>
                <w:lang w:val="it-IT"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r>
      <w:tr w:rsidR="00105E2A" w:rsidRPr="00E54FC7" w14:paraId="58ED5EE6" w14:textId="77777777" w:rsidTr="00902191">
        <w:tc>
          <w:tcPr>
            <w:tcW w:w="2978" w:type="dxa"/>
            <w:vAlign w:val="center"/>
          </w:tcPr>
          <w:p w14:paraId="5DAD7452" w14:textId="03B8220F" w:rsidR="00105E2A" w:rsidRPr="006C7A6C" w:rsidRDefault="00105E2A" w:rsidP="00105E2A">
            <w:pPr>
              <w:suppressAutoHyphens/>
              <w:autoSpaceDE w:val="0"/>
              <w:rPr>
                <w:rFonts w:ascii="Arial" w:hAnsi="Arial" w:cs="Arial"/>
                <w:bCs/>
                <w:snapToGrid w:val="0"/>
              </w:rPr>
            </w:pPr>
            <w:r w:rsidRPr="006C7A6C">
              <w:rPr>
                <w:rFonts w:ascii="Arial" w:hAnsi="Arial" w:cs="Arial"/>
                <w:bCs/>
              </w:rPr>
              <w:t>gesetzlicher/e Vertreter/in</w:t>
            </w:r>
            <w:r w:rsidR="008B5056" w:rsidRPr="006C7A6C">
              <w:rPr>
                <w:rFonts w:ascii="Arial" w:hAnsi="Arial" w:cs="Arial"/>
                <w:bCs/>
              </w:rPr>
              <w:t xml:space="preserve"> des Auftragnehmers</w:t>
            </w:r>
          </w:p>
        </w:tc>
        <w:tc>
          <w:tcPr>
            <w:tcW w:w="6804" w:type="dxa"/>
            <w:gridSpan w:val="4"/>
          </w:tcPr>
          <w:p w14:paraId="62545929" w14:textId="77777777" w:rsidR="00105E2A" w:rsidRPr="00CD7ED7" w:rsidRDefault="00105E2A" w:rsidP="00105E2A">
            <w:pPr>
              <w:suppressAutoHyphens/>
              <w:autoSpaceDE w:val="0"/>
              <w:rPr>
                <w:rFonts w:ascii="Arial" w:hAnsi="Arial" w:cs="Arial"/>
                <w:bCs/>
                <w:caps/>
                <w:lang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r>
      <w:tr w:rsidR="00105E2A" w:rsidRPr="006679EC" w14:paraId="3B996C7C" w14:textId="77777777" w:rsidTr="00902191">
        <w:tc>
          <w:tcPr>
            <w:tcW w:w="2978" w:type="dxa"/>
            <w:vAlign w:val="center"/>
          </w:tcPr>
          <w:p w14:paraId="255E71B3" w14:textId="6602D77E" w:rsidR="00105E2A" w:rsidRPr="006C7A6C" w:rsidRDefault="00105E2A" w:rsidP="00105E2A">
            <w:pPr>
              <w:suppressAutoHyphens/>
              <w:autoSpaceDE w:val="0"/>
              <w:rPr>
                <w:rFonts w:ascii="Arial" w:hAnsi="Arial" w:cs="Arial"/>
                <w:bCs/>
                <w:snapToGrid w:val="0"/>
              </w:rPr>
            </w:pPr>
            <w:r w:rsidRPr="006C7A6C">
              <w:rPr>
                <w:rFonts w:ascii="Arial" w:hAnsi="Arial" w:cs="Arial"/>
                <w:bCs/>
              </w:rPr>
              <w:t>Geburtsdatum und –ort des/r gesetzlichen Vertreters/in</w:t>
            </w:r>
          </w:p>
        </w:tc>
        <w:tc>
          <w:tcPr>
            <w:tcW w:w="6804" w:type="dxa"/>
            <w:gridSpan w:val="4"/>
          </w:tcPr>
          <w:p w14:paraId="333CB931" w14:textId="5801F041" w:rsidR="00105E2A" w:rsidRPr="00E54FC7" w:rsidRDefault="00105E2A" w:rsidP="00105E2A">
            <w:pPr>
              <w:suppressAutoHyphens/>
              <w:autoSpaceDE w:val="0"/>
              <w:rPr>
                <w:rFonts w:ascii="Arial" w:hAnsi="Arial" w:cs="Arial"/>
                <w:bCs/>
                <w:snapToGrid w:val="0"/>
                <w:highlight w:val="yellow"/>
                <w:u w:val="single"/>
                <w:lang w:val="it-IT"/>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r>
      <w:tr w:rsidR="00F9231F" w:rsidRPr="00E54FC7" w14:paraId="2860CD89" w14:textId="77777777" w:rsidTr="00902191">
        <w:tc>
          <w:tcPr>
            <w:tcW w:w="2978" w:type="dxa"/>
            <w:vAlign w:val="center"/>
          </w:tcPr>
          <w:p w14:paraId="07E3A92B" w14:textId="28BF0642" w:rsidR="00F9231F" w:rsidRPr="006C7A6C" w:rsidRDefault="00105E2A" w:rsidP="00902191">
            <w:pPr>
              <w:suppressAutoHyphens/>
              <w:autoSpaceDE w:val="0"/>
              <w:rPr>
                <w:rFonts w:ascii="Arial" w:hAnsi="Arial" w:cs="Arial"/>
                <w:bCs/>
                <w:color w:val="2E74B5"/>
                <w:highlight w:val="yellow"/>
                <w:lang w:val="it-IT" w:eastAsia="ar-SA"/>
              </w:rPr>
            </w:pPr>
            <w:r w:rsidRPr="006C7A6C">
              <w:rPr>
                <w:rFonts w:ascii="Arial" w:hAnsi="Arial" w:cs="Arial"/>
                <w:bCs/>
              </w:rPr>
              <w:t>wohnhaft in</w:t>
            </w:r>
          </w:p>
        </w:tc>
        <w:tc>
          <w:tcPr>
            <w:tcW w:w="2835" w:type="dxa"/>
            <w:vAlign w:val="center"/>
          </w:tcPr>
          <w:p w14:paraId="43DD7B1C" w14:textId="77777777" w:rsidR="00F9231F" w:rsidRPr="00CD7ED7" w:rsidRDefault="00F9231F" w:rsidP="00902191">
            <w:pPr>
              <w:suppressAutoHyphens/>
              <w:autoSpaceDE w:val="0"/>
              <w:rPr>
                <w:rFonts w:ascii="Arial" w:hAnsi="Arial" w:cs="Arial"/>
                <w:bCs/>
                <w:lang w:val="it-IT"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c>
          <w:tcPr>
            <w:tcW w:w="850" w:type="dxa"/>
            <w:gridSpan w:val="2"/>
          </w:tcPr>
          <w:p w14:paraId="22C8CC9F" w14:textId="7AC8C26C" w:rsidR="00F9231F" w:rsidRPr="00E54FC7" w:rsidRDefault="00105E2A" w:rsidP="00902191">
            <w:pPr>
              <w:suppressAutoHyphens/>
              <w:autoSpaceDE w:val="0"/>
              <w:ind w:left="-65"/>
              <w:rPr>
                <w:rFonts w:ascii="Arial" w:hAnsi="Arial" w:cs="Arial"/>
                <w:b/>
                <w:lang w:val="it-IT" w:eastAsia="ar-SA"/>
              </w:rPr>
            </w:pPr>
            <w:r w:rsidRPr="000723C0">
              <w:rPr>
                <w:rFonts w:ascii="Arial" w:hAnsi="Arial" w:cs="Arial"/>
                <w:b/>
                <w:bCs/>
                <w:lang w:eastAsia="ar-SA"/>
              </w:rPr>
              <w:t>Straβe und Nr</w:t>
            </w:r>
            <w:r w:rsidRPr="00E54FC7">
              <w:rPr>
                <w:rFonts w:ascii="Arial" w:hAnsi="Arial" w:cs="Arial"/>
                <w:b/>
                <w:lang w:eastAsia="ar-SA"/>
              </w:rPr>
              <w:t>.</w:t>
            </w:r>
          </w:p>
        </w:tc>
        <w:tc>
          <w:tcPr>
            <w:tcW w:w="3119" w:type="dxa"/>
            <w:vAlign w:val="center"/>
          </w:tcPr>
          <w:p w14:paraId="0C5EB560" w14:textId="77777777" w:rsidR="00F9231F" w:rsidRPr="00CD7ED7" w:rsidRDefault="00F9231F" w:rsidP="00902191">
            <w:pPr>
              <w:suppressAutoHyphens/>
              <w:autoSpaceDE w:val="0"/>
              <w:rPr>
                <w:rFonts w:ascii="Arial" w:hAnsi="Arial" w:cs="Arial"/>
                <w:bCs/>
                <w:color w:val="2E74B5"/>
                <w:lang w:val="it-IT" w:eastAsia="ar-SA"/>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r>
      <w:bookmarkEnd w:id="3"/>
    </w:tbl>
    <w:p w14:paraId="334BEEA5" w14:textId="40DC36C5" w:rsidR="00B30446" w:rsidRPr="0059687F" w:rsidRDefault="00B30446" w:rsidP="00C40B2D">
      <w:pPr>
        <w:rPr>
          <w:rFonts w:ascii="Arial" w:hAnsi="Arial" w:cs="Arial"/>
          <w:lang w:val="it-IT"/>
        </w:rPr>
      </w:pPr>
    </w:p>
    <w:tbl>
      <w:tblPr>
        <w:tblStyle w:val="Grigliatabella"/>
        <w:tblW w:w="9782" w:type="dxa"/>
        <w:tblInd w:w="-289" w:type="dxa"/>
        <w:tblLayout w:type="fixed"/>
        <w:tblCellMar>
          <w:top w:w="85" w:type="dxa"/>
          <w:bottom w:w="85" w:type="dxa"/>
        </w:tblCellMar>
        <w:tblLook w:val="04A0" w:firstRow="1" w:lastRow="0" w:firstColumn="1" w:lastColumn="0" w:noHBand="0" w:noVBand="1"/>
      </w:tblPr>
      <w:tblGrid>
        <w:gridCol w:w="3828"/>
        <w:gridCol w:w="5954"/>
      </w:tblGrid>
      <w:tr w:rsidR="00F9393C" w:rsidRPr="00565570" w14:paraId="3285C4D7" w14:textId="77777777" w:rsidTr="00582D07">
        <w:tc>
          <w:tcPr>
            <w:tcW w:w="3828" w:type="dxa"/>
            <w:vAlign w:val="center"/>
          </w:tcPr>
          <w:p w14:paraId="7B29494B" w14:textId="4A52DA94" w:rsidR="00F9393C" w:rsidRPr="00565570" w:rsidRDefault="00105E2A" w:rsidP="00582D07">
            <w:pPr>
              <w:suppressAutoHyphens/>
              <w:autoSpaceDE w:val="0"/>
              <w:rPr>
                <w:rFonts w:ascii="Arial" w:hAnsi="Arial" w:cs="Arial"/>
                <w:b/>
                <w:snapToGrid w:val="0"/>
                <w:lang w:val="it-IT"/>
              </w:rPr>
            </w:pPr>
            <w:r w:rsidRPr="00D04C29">
              <w:rPr>
                <w:rFonts w:ascii="Arial" w:hAnsi="Arial" w:cs="Arial"/>
                <w:b/>
                <w:snapToGrid w:val="0"/>
              </w:rPr>
              <w:t>Vertragsbetrag</w:t>
            </w:r>
          </w:p>
        </w:tc>
        <w:tc>
          <w:tcPr>
            <w:tcW w:w="5954" w:type="dxa"/>
            <w:vAlign w:val="center"/>
          </w:tcPr>
          <w:p w14:paraId="79EDCAB0" w14:textId="77777777" w:rsidR="00F9393C" w:rsidRPr="00CD7ED7" w:rsidRDefault="00F9393C" w:rsidP="00582D07">
            <w:pPr>
              <w:suppressAutoHyphens/>
              <w:autoSpaceDE w:val="0"/>
              <w:rPr>
                <w:rFonts w:ascii="Arial" w:hAnsi="Arial" w:cs="Arial"/>
                <w:bCs/>
                <w:snapToGrid w:val="0"/>
                <w:highlight w:val="yellow"/>
                <w:lang w:val="it-IT"/>
              </w:rPr>
            </w:pPr>
            <w:r w:rsidRPr="00CD7ED7">
              <w:rPr>
                <w:rFonts w:ascii="Arial" w:hAnsi="Arial" w:cs="Arial"/>
                <w:bCs/>
                <w:snapToGrid w:val="0"/>
                <w:highlight w:val="yellow"/>
                <w:lang w:val="it-IT"/>
              </w:rPr>
              <w:fldChar w:fldCharType="begin">
                <w:ffData>
                  <w:name w:val="Testo33"/>
                  <w:enabled/>
                  <w:calcOnExit w:val="0"/>
                  <w:textInput>
                    <w:format w:val="Prima maiuscola"/>
                  </w:textInput>
                </w:ffData>
              </w:fldChar>
            </w:r>
            <w:r w:rsidRPr="00CD7ED7">
              <w:rPr>
                <w:rFonts w:ascii="Arial" w:hAnsi="Arial" w:cs="Arial"/>
                <w:bCs/>
                <w:snapToGrid w:val="0"/>
                <w:highlight w:val="yellow"/>
                <w:lang w:val="it-IT"/>
              </w:rPr>
              <w:instrText xml:space="preserve"> FORMTEXT </w:instrText>
            </w:r>
            <w:r w:rsidRPr="00CD7ED7">
              <w:rPr>
                <w:rFonts w:ascii="Arial" w:hAnsi="Arial" w:cs="Arial"/>
                <w:bCs/>
                <w:snapToGrid w:val="0"/>
                <w:highlight w:val="yellow"/>
                <w:lang w:val="it-IT"/>
              </w:rPr>
            </w:r>
            <w:r w:rsidRPr="00CD7ED7">
              <w:rPr>
                <w:rFonts w:ascii="Arial" w:hAnsi="Arial" w:cs="Arial"/>
                <w:bCs/>
                <w:snapToGrid w:val="0"/>
                <w:highlight w:val="yellow"/>
                <w:lang w:val="it-IT"/>
              </w:rPr>
              <w:fldChar w:fldCharType="separate"/>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t> </w:t>
            </w:r>
            <w:r w:rsidRPr="00CD7ED7">
              <w:rPr>
                <w:rFonts w:ascii="Arial" w:hAnsi="Arial" w:cs="Arial"/>
                <w:bCs/>
                <w:snapToGrid w:val="0"/>
                <w:highlight w:val="yellow"/>
                <w:lang w:val="it-IT"/>
              </w:rPr>
              <w:fldChar w:fldCharType="end"/>
            </w:r>
          </w:p>
        </w:tc>
      </w:tr>
      <w:tr w:rsidR="00F9393C" w:rsidRPr="00C31157" w14:paraId="6B23D77E" w14:textId="77777777" w:rsidTr="00582D07">
        <w:tc>
          <w:tcPr>
            <w:tcW w:w="3828" w:type="dxa"/>
            <w:vAlign w:val="center"/>
          </w:tcPr>
          <w:p w14:paraId="50DD2C2B" w14:textId="7AA8ED1A" w:rsidR="00F9393C" w:rsidRPr="008B5056" w:rsidRDefault="00CE3CE6" w:rsidP="00582D07">
            <w:pPr>
              <w:pStyle w:val="Paragrafoelenco"/>
              <w:numPr>
                <w:ilvl w:val="0"/>
                <w:numId w:val="10"/>
              </w:numPr>
              <w:suppressAutoHyphens/>
              <w:autoSpaceDE w:val="0"/>
              <w:ind w:left="458"/>
              <w:rPr>
                <w:rFonts w:cs="Arial"/>
                <w:b/>
                <w:bCs/>
                <w:snapToGrid w:val="0"/>
                <w:lang w:val="de-DE"/>
              </w:rPr>
            </w:pPr>
            <w:r w:rsidRPr="008B5056">
              <w:rPr>
                <w:rFonts w:cs="Arial"/>
                <w:b/>
                <w:bCs/>
                <w:snapToGrid w:val="0"/>
                <w:lang w:val="de-DE"/>
              </w:rPr>
              <w:t>Abschlag von % auf den Ausschreibungsbetrag</w:t>
            </w:r>
          </w:p>
        </w:tc>
        <w:tc>
          <w:tcPr>
            <w:tcW w:w="5954" w:type="dxa"/>
            <w:vAlign w:val="center"/>
          </w:tcPr>
          <w:p w14:paraId="4FF45313" w14:textId="77777777" w:rsidR="00F9393C" w:rsidRPr="00C31157" w:rsidRDefault="00F9393C" w:rsidP="00582D07">
            <w:pPr>
              <w:suppressAutoHyphens/>
              <w:autoSpaceDE w:val="0"/>
              <w:rPr>
                <w:rFonts w:ascii="Arial" w:hAnsi="Arial" w:cs="Arial"/>
                <w:bCs/>
                <w:snapToGrid w:val="0"/>
                <w:highlight w:val="yellow"/>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r w:rsidRPr="00C31157">
              <w:rPr>
                <w:rFonts w:ascii="Arial" w:hAnsi="Arial" w:cs="Arial"/>
                <w:bCs/>
                <w:snapToGrid w:val="0"/>
                <w:lang w:val="it-IT"/>
              </w:rPr>
              <w:t xml:space="preserve"> %</w:t>
            </w:r>
          </w:p>
        </w:tc>
      </w:tr>
      <w:tr w:rsidR="00F9393C" w:rsidRPr="00C31157" w14:paraId="6CA5863A" w14:textId="77777777" w:rsidTr="00582D07">
        <w:tc>
          <w:tcPr>
            <w:tcW w:w="3828" w:type="dxa"/>
            <w:vAlign w:val="center"/>
          </w:tcPr>
          <w:p w14:paraId="590EE393" w14:textId="53B84019" w:rsidR="00F9393C" w:rsidRPr="008B5056" w:rsidRDefault="00CE3CE6" w:rsidP="00582D07">
            <w:pPr>
              <w:pStyle w:val="Paragrafoelenco"/>
              <w:numPr>
                <w:ilvl w:val="0"/>
                <w:numId w:val="10"/>
              </w:numPr>
              <w:suppressAutoHyphens/>
              <w:autoSpaceDE w:val="0"/>
              <w:ind w:left="458"/>
              <w:rPr>
                <w:rFonts w:cs="Arial"/>
                <w:b/>
                <w:bCs/>
                <w:snapToGrid w:val="0"/>
                <w:lang w:val="it-IT"/>
              </w:rPr>
            </w:pPr>
            <w:r w:rsidRPr="008B5056">
              <w:rPr>
                <w:rFonts w:cs="Arial"/>
                <w:b/>
                <w:bCs/>
                <w:snapToGrid w:val="0"/>
              </w:rPr>
              <w:lastRenderedPageBreak/>
              <w:t>Kosten für die Sicherheit</w:t>
            </w:r>
          </w:p>
        </w:tc>
        <w:tc>
          <w:tcPr>
            <w:tcW w:w="5954" w:type="dxa"/>
            <w:vAlign w:val="center"/>
          </w:tcPr>
          <w:p w14:paraId="2B3D6056" w14:textId="77777777" w:rsidR="00F9393C" w:rsidRPr="00C31157" w:rsidRDefault="00F9393C" w:rsidP="00582D07">
            <w:pPr>
              <w:suppressAutoHyphens/>
              <w:autoSpaceDE w:val="0"/>
              <w:rPr>
                <w:rFonts w:ascii="Arial" w:hAnsi="Arial" w:cs="Arial"/>
                <w:bCs/>
                <w:snapToGrid w:val="0"/>
                <w:highlight w:val="yellow"/>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r w:rsidRPr="00C31157">
              <w:rPr>
                <w:rFonts w:ascii="Arial" w:hAnsi="Arial" w:cs="Arial"/>
                <w:bCs/>
                <w:snapToGrid w:val="0"/>
                <w:lang w:val="it-IT"/>
              </w:rPr>
              <w:t xml:space="preserve"> €</w:t>
            </w:r>
          </w:p>
        </w:tc>
      </w:tr>
    </w:tbl>
    <w:p w14:paraId="520662B3" w14:textId="1507D1E3" w:rsidR="0059687F" w:rsidRPr="00C31157" w:rsidRDefault="0059687F" w:rsidP="0059687F">
      <w:pPr>
        <w:rPr>
          <w:rFonts w:ascii="Arial" w:hAnsi="Arial" w:cs="Arial"/>
          <w:lang w:val="it-IT"/>
        </w:rPr>
      </w:pPr>
    </w:p>
    <w:p w14:paraId="680B9EDF" w14:textId="77777777" w:rsidR="00F9393C" w:rsidRPr="00C31157" w:rsidRDefault="00F9393C" w:rsidP="0059687F">
      <w:pPr>
        <w:rPr>
          <w:rFonts w:ascii="Arial" w:hAnsi="Arial" w:cs="Arial"/>
          <w:lang w:val="it-IT"/>
        </w:rPr>
      </w:pPr>
    </w:p>
    <w:tbl>
      <w:tblPr>
        <w:tblStyle w:val="Grigliatabella"/>
        <w:tblW w:w="9782" w:type="dxa"/>
        <w:tblInd w:w="-289" w:type="dxa"/>
        <w:tblLayout w:type="fixed"/>
        <w:tblCellMar>
          <w:top w:w="85" w:type="dxa"/>
          <w:bottom w:w="85" w:type="dxa"/>
        </w:tblCellMar>
        <w:tblLook w:val="04A0" w:firstRow="1" w:lastRow="0" w:firstColumn="1" w:lastColumn="0" w:noHBand="0" w:noVBand="1"/>
      </w:tblPr>
      <w:tblGrid>
        <w:gridCol w:w="4891"/>
        <w:gridCol w:w="4891"/>
      </w:tblGrid>
      <w:tr w:rsidR="00E67F07" w:rsidRPr="00C31157" w14:paraId="1A5A5F48" w14:textId="77777777" w:rsidTr="00783F0D">
        <w:tc>
          <w:tcPr>
            <w:tcW w:w="4891" w:type="dxa"/>
          </w:tcPr>
          <w:p w14:paraId="079B099B" w14:textId="3F7E6C2F" w:rsidR="00E67F07" w:rsidRPr="00C31157" w:rsidRDefault="00CE3CE6" w:rsidP="00F9393C">
            <w:pPr>
              <w:tabs>
                <w:tab w:val="left" w:pos="4546"/>
              </w:tabs>
              <w:suppressAutoHyphens/>
              <w:autoSpaceDE w:val="0"/>
              <w:rPr>
                <w:rFonts w:ascii="Arial" w:hAnsi="Arial" w:cs="Arial"/>
                <w:snapToGrid w:val="0"/>
              </w:rPr>
            </w:pPr>
            <w:r w:rsidRPr="00C31157">
              <w:rPr>
                <w:rFonts w:ascii="Arial" w:hAnsi="Arial" w:cs="Arial"/>
                <w:snapToGrid w:val="0"/>
              </w:rPr>
              <w:t>Vereinbarung neuer Preise mittels folgender Protokolle</w:t>
            </w:r>
            <w:r w:rsidR="00E67F07" w:rsidRPr="00C31157">
              <w:rPr>
                <w:rFonts w:ascii="Arial" w:hAnsi="Arial" w:cs="Arial"/>
                <w:snapToGrid w:val="0"/>
              </w:rPr>
              <w:t>:</w:t>
            </w:r>
          </w:p>
          <w:p w14:paraId="40DD7574" w14:textId="77777777" w:rsidR="00CE3CE6" w:rsidRPr="00C31157" w:rsidRDefault="00CE3CE6" w:rsidP="00F9393C">
            <w:pPr>
              <w:tabs>
                <w:tab w:val="left" w:pos="4546"/>
              </w:tabs>
              <w:suppressAutoHyphens/>
              <w:autoSpaceDE w:val="0"/>
              <w:rPr>
                <w:rFonts w:ascii="Arial" w:hAnsi="Arial" w:cs="Arial"/>
                <w:snapToGrid w:val="0"/>
              </w:rPr>
            </w:pPr>
            <w:r w:rsidRPr="00C31157">
              <w:rPr>
                <w:rFonts w:ascii="Arial" w:hAnsi="Arial" w:cs="Arial"/>
                <w:snapToGrid w:val="0"/>
              </w:rPr>
              <w:t>Protokoll Nummer 1</w:t>
            </w:r>
          </w:p>
          <w:p w14:paraId="0F4D9BBB" w14:textId="77B7A5BC" w:rsidR="00E67F07" w:rsidRPr="00C31157" w:rsidRDefault="00CE3CE6" w:rsidP="00F9393C">
            <w:pPr>
              <w:tabs>
                <w:tab w:val="left" w:pos="4546"/>
              </w:tabs>
              <w:suppressAutoHyphens/>
              <w:autoSpaceDE w:val="0"/>
              <w:rPr>
                <w:rFonts w:ascii="Arial" w:hAnsi="Arial" w:cs="Arial"/>
                <w:bCs/>
                <w:snapToGrid w:val="0"/>
              </w:rPr>
            </w:pPr>
            <w:r w:rsidRPr="00C31157">
              <w:rPr>
                <w:rFonts w:ascii="Arial" w:hAnsi="Arial" w:cs="Arial"/>
                <w:snapToGrid w:val="0"/>
              </w:rPr>
              <w:t xml:space="preserve">Protokoll Nummer </w:t>
            </w:r>
            <w:r w:rsidR="00E67F07" w:rsidRPr="00C31157">
              <w:rPr>
                <w:rFonts w:ascii="Arial" w:hAnsi="Arial" w:cs="Arial"/>
                <w:snapToGrid w:val="0"/>
              </w:rPr>
              <w:t>2</w:t>
            </w:r>
          </w:p>
          <w:p w14:paraId="4EE6C88E" w14:textId="77777777" w:rsidR="00E67F07" w:rsidRPr="00C31157" w:rsidRDefault="00E67F07" w:rsidP="00F9393C">
            <w:pPr>
              <w:tabs>
                <w:tab w:val="left" w:pos="4546"/>
              </w:tabs>
              <w:suppressAutoHyphens/>
              <w:autoSpaceDE w:val="0"/>
              <w:rPr>
                <w:rFonts w:ascii="Arial" w:hAnsi="Arial" w:cs="Arial"/>
                <w:bCs/>
                <w:snapToGrid w:val="0"/>
              </w:rPr>
            </w:pPr>
          </w:p>
          <w:p w14:paraId="484674BA" w14:textId="2DEBC8AC" w:rsidR="00E67F07" w:rsidRPr="00C31157" w:rsidRDefault="00CE3CE6" w:rsidP="00F9393C">
            <w:pPr>
              <w:tabs>
                <w:tab w:val="left" w:pos="4546"/>
              </w:tabs>
              <w:suppressAutoHyphens/>
              <w:autoSpaceDE w:val="0"/>
              <w:rPr>
                <w:rFonts w:ascii="Arial" w:hAnsi="Arial" w:cs="Arial"/>
                <w:snapToGrid w:val="0"/>
              </w:rPr>
            </w:pPr>
            <w:r w:rsidRPr="00C31157">
              <w:rPr>
                <w:rFonts w:ascii="Arial" w:hAnsi="Arial" w:cs="Arial"/>
                <w:snapToGrid w:val="0"/>
              </w:rPr>
              <w:t>derzeitiger Vertrags</w:t>
            </w:r>
            <w:r w:rsidR="008B5056">
              <w:rPr>
                <w:rFonts w:ascii="Arial" w:hAnsi="Arial" w:cs="Arial"/>
                <w:snapToGrid w:val="0"/>
              </w:rPr>
              <w:t>betrag</w:t>
            </w:r>
            <w:r w:rsidRPr="00C31157">
              <w:rPr>
                <w:rFonts w:ascii="Arial" w:hAnsi="Arial" w:cs="Arial"/>
                <w:snapToGrid w:val="0"/>
              </w:rPr>
              <w:t xml:space="preserve"> </w:t>
            </w:r>
            <w:proofErr w:type="spellStart"/>
            <w:r w:rsidRPr="00C31157">
              <w:rPr>
                <w:rFonts w:ascii="Arial" w:hAnsi="Arial" w:cs="Arial"/>
                <w:snapToGrid w:val="0"/>
              </w:rPr>
              <w:t>aufgr</w:t>
            </w:r>
            <w:proofErr w:type="spellEnd"/>
            <w:r w:rsidRPr="00C31157">
              <w:rPr>
                <w:rFonts w:ascii="Arial" w:hAnsi="Arial" w:cs="Arial"/>
                <w:snapToGrid w:val="0"/>
              </w:rPr>
              <w:t>. Unterwerfungsakt/Zusatzvertrag Unterwerfungsakt/Zusatzvertrag Nummer</w:t>
            </w:r>
          </w:p>
          <w:p w14:paraId="1B5E3634" w14:textId="21EDA620" w:rsidR="00E67F07" w:rsidRPr="00C31157" w:rsidRDefault="00CE3CE6" w:rsidP="00F9393C">
            <w:pPr>
              <w:tabs>
                <w:tab w:val="left" w:pos="4546"/>
              </w:tabs>
              <w:suppressAutoHyphens/>
              <w:autoSpaceDE w:val="0"/>
              <w:rPr>
                <w:rFonts w:ascii="Arial" w:hAnsi="Arial" w:cs="Arial"/>
                <w:snapToGrid w:val="0"/>
              </w:rPr>
            </w:pPr>
            <w:r w:rsidRPr="00C31157">
              <w:rPr>
                <w:rFonts w:ascii="Arial" w:hAnsi="Arial" w:cs="Arial"/>
                <w:snapToGrid w:val="0"/>
              </w:rPr>
              <w:t>Unterwerfungsakt/Zusatzvertrag Nummer</w:t>
            </w:r>
          </w:p>
          <w:p w14:paraId="5B29D42E" w14:textId="6EBDCCD0" w:rsidR="00E67F07" w:rsidRPr="00C31157" w:rsidRDefault="00E67F07" w:rsidP="00F9393C">
            <w:pPr>
              <w:tabs>
                <w:tab w:val="left" w:pos="4546"/>
              </w:tabs>
              <w:suppressAutoHyphens/>
              <w:autoSpaceDE w:val="0"/>
              <w:rPr>
                <w:rFonts w:ascii="Arial" w:hAnsi="Arial" w:cs="Arial"/>
                <w:snapToGrid w:val="0"/>
              </w:rPr>
            </w:pPr>
          </w:p>
          <w:p w14:paraId="39AD959D" w14:textId="1E8015EC" w:rsidR="00CE3CE6" w:rsidRPr="00C31157" w:rsidRDefault="00CE3CE6" w:rsidP="00F9393C">
            <w:pPr>
              <w:tabs>
                <w:tab w:val="left" w:pos="4546"/>
              </w:tabs>
              <w:suppressAutoHyphens/>
              <w:autoSpaceDE w:val="0"/>
              <w:rPr>
                <w:rFonts w:ascii="Arial" w:hAnsi="Arial" w:cs="Arial"/>
                <w:snapToGrid w:val="0"/>
              </w:rPr>
            </w:pPr>
            <w:r w:rsidRPr="00C31157">
              <w:rPr>
                <w:rFonts w:ascii="Arial" w:hAnsi="Arial" w:cs="Arial"/>
                <w:snapToGrid w:val="0"/>
              </w:rPr>
              <w:t>Bauleite</w:t>
            </w:r>
            <w:r w:rsidR="00E676E3">
              <w:rPr>
                <w:rFonts w:ascii="Arial" w:hAnsi="Arial" w:cs="Arial"/>
                <w:snapToGrid w:val="0"/>
              </w:rPr>
              <w:t>r</w:t>
            </w:r>
          </w:p>
          <w:p w14:paraId="76254738" w14:textId="5A16706A" w:rsidR="00CE3CE6" w:rsidRPr="00C31157" w:rsidRDefault="008134C0" w:rsidP="00F9393C">
            <w:pPr>
              <w:tabs>
                <w:tab w:val="left" w:pos="4546"/>
              </w:tabs>
              <w:suppressAutoHyphens/>
              <w:autoSpaceDE w:val="0"/>
              <w:rPr>
                <w:rFonts w:ascii="Arial" w:hAnsi="Arial" w:cs="Arial"/>
                <w:snapToGrid w:val="0"/>
              </w:rPr>
            </w:pPr>
            <w:r>
              <w:rPr>
                <w:rFonts w:ascii="Arial" w:hAnsi="Arial" w:cs="Arial"/>
                <w:snapToGrid w:val="0"/>
              </w:rPr>
              <w:t xml:space="preserve">Gesetzlicher </w:t>
            </w:r>
            <w:r w:rsidR="00CE3CE6" w:rsidRPr="00C31157">
              <w:rPr>
                <w:rFonts w:ascii="Arial" w:hAnsi="Arial" w:cs="Arial"/>
                <w:snapToGrid w:val="0"/>
              </w:rPr>
              <w:t xml:space="preserve">Vertreter des Auftragnehmers </w:t>
            </w:r>
          </w:p>
          <w:p w14:paraId="16953C88" w14:textId="2E4057D8" w:rsidR="00E67F07" w:rsidRPr="00C31157" w:rsidRDefault="00CE3CE6" w:rsidP="00F9393C">
            <w:pPr>
              <w:tabs>
                <w:tab w:val="left" w:pos="4546"/>
              </w:tabs>
              <w:suppressAutoHyphens/>
              <w:autoSpaceDE w:val="0"/>
              <w:rPr>
                <w:rFonts w:ascii="Arial" w:hAnsi="Arial" w:cs="Arial"/>
                <w:snapToGrid w:val="0"/>
              </w:rPr>
            </w:pPr>
            <w:r w:rsidRPr="00C31157">
              <w:rPr>
                <w:rFonts w:ascii="Arial" w:hAnsi="Arial" w:cs="Arial"/>
                <w:snapToGrid w:val="0"/>
              </w:rPr>
              <w:t xml:space="preserve">Abnahmeprüfer während der Bauausführung </w:t>
            </w:r>
          </w:p>
          <w:p w14:paraId="04D15243" w14:textId="25FBAA08" w:rsidR="00E67F07" w:rsidRPr="00C31157" w:rsidRDefault="00CE3CE6" w:rsidP="00F9393C">
            <w:pPr>
              <w:tabs>
                <w:tab w:val="left" w:pos="4546"/>
              </w:tabs>
              <w:suppressAutoHyphens/>
              <w:autoSpaceDE w:val="0"/>
              <w:rPr>
                <w:rFonts w:ascii="Arial" w:hAnsi="Arial" w:cs="Arial"/>
                <w:snapToGrid w:val="0"/>
              </w:rPr>
            </w:pPr>
            <w:r w:rsidRPr="00C31157">
              <w:rPr>
                <w:rFonts w:ascii="Arial" w:hAnsi="Arial" w:cs="Arial"/>
                <w:snapToGrid w:val="0"/>
              </w:rPr>
              <w:t xml:space="preserve">die neuen Preise unterliegen dem Abschlag von </w:t>
            </w:r>
          </w:p>
          <w:p w14:paraId="42B6C741" w14:textId="77777777" w:rsidR="00CE3CE6" w:rsidRPr="00C31157" w:rsidRDefault="00CE3CE6" w:rsidP="00F9393C">
            <w:pPr>
              <w:tabs>
                <w:tab w:val="left" w:pos="4546"/>
              </w:tabs>
              <w:suppressAutoHyphens/>
              <w:autoSpaceDE w:val="0"/>
              <w:rPr>
                <w:rFonts w:ascii="Arial" w:hAnsi="Arial" w:cs="Arial"/>
                <w:snapToGrid w:val="0"/>
              </w:rPr>
            </w:pPr>
          </w:p>
          <w:p w14:paraId="71F935F8" w14:textId="77777777" w:rsidR="00E67F07" w:rsidRPr="00C31157" w:rsidRDefault="00E67F07" w:rsidP="00F9393C">
            <w:pPr>
              <w:tabs>
                <w:tab w:val="left" w:pos="4546"/>
              </w:tabs>
              <w:suppressAutoHyphens/>
              <w:autoSpaceDE w:val="0"/>
              <w:rPr>
                <w:rFonts w:ascii="Arial" w:hAnsi="Arial" w:cs="Arial"/>
                <w:snapToGrid w:val="0"/>
              </w:rPr>
            </w:pPr>
          </w:p>
          <w:p w14:paraId="6B12338F" w14:textId="67BD5F21" w:rsidR="00E67F07" w:rsidRPr="00C31157" w:rsidRDefault="00CE3CE6" w:rsidP="00F9393C">
            <w:pPr>
              <w:tabs>
                <w:tab w:val="left" w:pos="4546"/>
              </w:tabs>
              <w:suppressAutoHyphens/>
              <w:autoSpaceDE w:val="0"/>
              <w:rPr>
                <w:rFonts w:ascii="Arial" w:hAnsi="Arial" w:cs="Arial"/>
                <w:snapToGrid w:val="0"/>
              </w:rPr>
            </w:pPr>
            <w:r w:rsidRPr="00C31157">
              <w:rPr>
                <w:rFonts w:ascii="Arial" w:hAnsi="Arial" w:cs="Arial"/>
                <w:snapToGrid w:val="0"/>
              </w:rPr>
              <w:t xml:space="preserve">die neuen Preise unterliegen nicht dem Abschlag, da sie sich auf außervertragliche Leistungen beziehen </w:t>
            </w:r>
          </w:p>
          <w:p w14:paraId="66F771AB" w14:textId="77777777" w:rsidR="00CE3CE6" w:rsidRPr="00C31157" w:rsidRDefault="00CE3CE6" w:rsidP="00F9393C">
            <w:pPr>
              <w:tabs>
                <w:tab w:val="left" w:pos="4546"/>
              </w:tabs>
              <w:suppressAutoHyphens/>
              <w:autoSpaceDE w:val="0"/>
              <w:rPr>
                <w:rFonts w:ascii="Arial" w:hAnsi="Arial" w:cs="Arial"/>
                <w:snapToGrid w:val="0"/>
              </w:rPr>
            </w:pPr>
          </w:p>
          <w:p w14:paraId="7EDF4FDD" w14:textId="77777777" w:rsidR="00CE3CE6" w:rsidRPr="008B5056" w:rsidRDefault="00CE3CE6" w:rsidP="00F9393C">
            <w:pPr>
              <w:tabs>
                <w:tab w:val="left" w:pos="4546"/>
              </w:tabs>
              <w:suppressAutoHyphens/>
              <w:autoSpaceDE w:val="0"/>
              <w:rPr>
                <w:rFonts w:ascii="Arial" w:hAnsi="Arial" w:cs="Arial"/>
                <w:snapToGrid w:val="0"/>
              </w:rPr>
            </w:pPr>
            <w:r w:rsidRPr="00C31157">
              <w:rPr>
                <w:rFonts w:ascii="Arial" w:hAnsi="Arial" w:cs="Arial"/>
                <w:snapToGrid w:val="0"/>
              </w:rPr>
              <w:t>Verzeichnis der neuen Preise</w:t>
            </w:r>
            <w:r w:rsidRPr="008B5056">
              <w:rPr>
                <w:rFonts w:ascii="Arial" w:hAnsi="Arial" w:cs="Arial"/>
                <w:snapToGrid w:val="0"/>
              </w:rPr>
              <w:t xml:space="preserve"> </w:t>
            </w:r>
          </w:p>
          <w:p w14:paraId="776A4B7E" w14:textId="0B16A5B2" w:rsidR="00E67F07" w:rsidRPr="008B5056" w:rsidRDefault="00E67F07" w:rsidP="00F9393C">
            <w:pPr>
              <w:tabs>
                <w:tab w:val="left" w:pos="4546"/>
              </w:tabs>
              <w:suppressAutoHyphens/>
              <w:autoSpaceDE w:val="0"/>
              <w:rPr>
                <w:rFonts w:ascii="Arial" w:hAnsi="Arial" w:cs="Arial"/>
                <w:snapToGrid w:val="0"/>
              </w:rPr>
            </w:pPr>
            <w:r w:rsidRPr="008B5056">
              <w:rPr>
                <w:rFonts w:ascii="Arial" w:hAnsi="Arial" w:cs="Arial"/>
                <w:snapToGrid w:val="0"/>
              </w:rPr>
              <w:t>NP</w:t>
            </w:r>
          </w:p>
          <w:p w14:paraId="40ABBBA0" w14:textId="00B892B6" w:rsidR="00E67F07" w:rsidRPr="008B5056" w:rsidRDefault="00E67F07" w:rsidP="00F9393C">
            <w:pPr>
              <w:tabs>
                <w:tab w:val="left" w:pos="4546"/>
              </w:tabs>
              <w:suppressAutoHyphens/>
              <w:autoSpaceDE w:val="0"/>
              <w:rPr>
                <w:rFonts w:ascii="Arial" w:hAnsi="Arial" w:cs="Arial"/>
                <w:snapToGrid w:val="0"/>
              </w:rPr>
            </w:pPr>
            <w:r w:rsidRPr="008B5056">
              <w:rPr>
                <w:rFonts w:ascii="Arial" w:hAnsi="Arial" w:cs="Arial"/>
                <w:snapToGrid w:val="0"/>
              </w:rPr>
              <w:t>NP</w:t>
            </w:r>
          </w:p>
          <w:p w14:paraId="43E10FA8" w14:textId="41D83B14" w:rsidR="00E67F07" w:rsidRPr="008B5056" w:rsidRDefault="00E67F07" w:rsidP="00F9393C">
            <w:pPr>
              <w:tabs>
                <w:tab w:val="left" w:pos="4546"/>
              </w:tabs>
              <w:suppressAutoHyphens/>
              <w:autoSpaceDE w:val="0"/>
              <w:rPr>
                <w:rFonts w:ascii="Arial" w:hAnsi="Arial" w:cs="Arial"/>
                <w:snapToGrid w:val="0"/>
                <w:lang w:val="en-US"/>
              </w:rPr>
            </w:pPr>
            <w:r w:rsidRPr="008B5056">
              <w:rPr>
                <w:rFonts w:ascii="Arial" w:hAnsi="Arial" w:cs="Arial"/>
                <w:snapToGrid w:val="0"/>
                <w:lang w:val="en-US"/>
              </w:rPr>
              <w:t>NP</w:t>
            </w:r>
          </w:p>
          <w:p w14:paraId="1F5F4A6E" w14:textId="25B72179" w:rsidR="00E67F07" w:rsidRPr="00C31157" w:rsidRDefault="00E67F07" w:rsidP="00F9393C">
            <w:pPr>
              <w:tabs>
                <w:tab w:val="left" w:pos="4546"/>
              </w:tabs>
              <w:suppressAutoHyphens/>
              <w:autoSpaceDE w:val="0"/>
              <w:rPr>
                <w:rFonts w:ascii="Arial" w:hAnsi="Arial" w:cs="Arial"/>
                <w:bCs/>
                <w:snapToGrid w:val="0"/>
                <w:lang w:val="en-US"/>
              </w:rPr>
            </w:pPr>
            <w:r w:rsidRPr="00C31157">
              <w:rPr>
                <w:rFonts w:ascii="Arial" w:hAnsi="Arial" w:cs="Arial"/>
                <w:snapToGrid w:val="0"/>
                <w:lang w:val="en-US"/>
              </w:rPr>
              <w:t>NP</w:t>
            </w:r>
          </w:p>
          <w:p w14:paraId="53755543" w14:textId="7D8BEBAE" w:rsidR="00E67F07" w:rsidRPr="00C31157" w:rsidRDefault="00E67F07" w:rsidP="00F9393C">
            <w:pPr>
              <w:tabs>
                <w:tab w:val="left" w:pos="4546"/>
              </w:tabs>
              <w:suppressAutoHyphens/>
              <w:autoSpaceDE w:val="0"/>
              <w:rPr>
                <w:rFonts w:ascii="Arial" w:hAnsi="Arial" w:cs="Arial"/>
                <w:bCs/>
                <w:snapToGrid w:val="0"/>
                <w:lang w:val="en-US"/>
              </w:rPr>
            </w:pPr>
            <w:r w:rsidRPr="00C31157">
              <w:rPr>
                <w:rFonts w:ascii="Arial" w:hAnsi="Arial" w:cs="Arial"/>
                <w:snapToGrid w:val="0"/>
                <w:lang w:val="en-US"/>
              </w:rPr>
              <w:t>NP</w:t>
            </w:r>
          </w:p>
          <w:p w14:paraId="7044173E" w14:textId="77777777" w:rsidR="00E67F07" w:rsidRPr="00C31157" w:rsidRDefault="00E67F07" w:rsidP="00F9393C">
            <w:pPr>
              <w:tabs>
                <w:tab w:val="left" w:pos="4546"/>
              </w:tabs>
              <w:suppressAutoHyphens/>
              <w:autoSpaceDE w:val="0"/>
              <w:rPr>
                <w:rFonts w:ascii="Arial" w:hAnsi="Arial" w:cs="Arial"/>
                <w:snapToGrid w:val="0"/>
                <w:lang w:val="en-US"/>
              </w:rPr>
            </w:pPr>
            <w:r w:rsidRPr="00C31157">
              <w:rPr>
                <w:rFonts w:ascii="Arial" w:hAnsi="Arial" w:cs="Arial"/>
                <w:snapToGrid w:val="0"/>
                <w:lang w:val="en-US"/>
              </w:rPr>
              <w:t>NP</w:t>
            </w:r>
          </w:p>
          <w:p w14:paraId="7F3C86DA" w14:textId="77777777" w:rsidR="00E67F07" w:rsidRPr="00C31157" w:rsidRDefault="00E67F07" w:rsidP="00F9393C">
            <w:pPr>
              <w:tabs>
                <w:tab w:val="left" w:pos="4546"/>
              </w:tabs>
              <w:suppressAutoHyphens/>
              <w:autoSpaceDE w:val="0"/>
              <w:rPr>
                <w:rFonts w:ascii="Arial" w:hAnsi="Arial" w:cs="Arial"/>
                <w:snapToGrid w:val="0"/>
                <w:lang w:val="en-US"/>
              </w:rPr>
            </w:pPr>
            <w:r w:rsidRPr="00C31157">
              <w:rPr>
                <w:rFonts w:ascii="Arial" w:hAnsi="Arial" w:cs="Arial"/>
                <w:snapToGrid w:val="0"/>
                <w:lang w:val="en-US"/>
              </w:rPr>
              <w:t>NP</w:t>
            </w:r>
          </w:p>
          <w:p w14:paraId="500E5799" w14:textId="77777777" w:rsidR="00E67F07" w:rsidRPr="00C31157" w:rsidRDefault="00E67F07" w:rsidP="00F9393C">
            <w:pPr>
              <w:tabs>
                <w:tab w:val="left" w:pos="4546"/>
              </w:tabs>
              <w:suppressAutoHyphens/>
              <w:autoSpaceDE w:val="0"/>
              <w:rPr>
                <w:rFonts w:ascii="Arial" w:hAnsi="Arial" w:cs="Arial"/>
                <w:snapToGrid w:val="0"/>
                <w:lang w:val="en-US"/>
              </w:rPr>
            </w:pPr>
            <w:r w:rsidRPr="00C31157">
              <w:rPr>
                <w:rFonts w:ascii="Arial" w:hAnsi="Arial" w:cs="Arial"/>
                <w:snapToGrid w:val="0"/>
                <w:lang w:val="en-US"/>
              </w:rPr>
              <w:t>NP</w:t>
            </w:r>
          </w:p>
          <w:p w14:paraId="514372E8" w14:textId="77777777" w:rsidR="00E67F07" w:rsidRPr="00C31157" w:rsidRDefault="00E67F07" w:rsidP="00F9393C">
            <w:pPr>
              <w:tabs>
                <w:tab w:val="left" w:pos="4546"/>
              </w:tabs>
              <w:suppressAutoHyphens/>
              <w:autoSpaceDE w:val="0"/>
              <w:rPr>
                <w:rFonts w:ascii="Arial" w:hAnsi="Arial" w:cs="Arial"/>
                <w:bCs/>
                <w:snapToGrid w:val="0"/>
                <w:lang w:val="en-US"/>
              </w:rPr>
            </w:pPr>
            <w:r w:rsidRPr="00C31157">
              <w:rPr>
                <w:rFonts w:ascii="Arial" w:hAnsi="Arial" w:cs="Arial"/>
                <w:snapToGrid w:val="0"/>
                <w:lang w:val="en-US"/>
              </w:rPr>
              <w:t>NP</w:t>
            </w:r>
          </w:p>
          <w:p w14:paraId="15FB7452" w14:textId="46FD3C00" w:rsidR="00E67F07" w:rsidRPr="00C31157" w:rsidRDefault="00E67F07" w:rsidP="00F9393C">
            <w:pPr>
              <w:tabs>
                <w:tab w:val="left" w:pos="4546"/>
              </w:tabs>
              <w:suppressAutoHyphens/>
              <w:autoSpaceDE w:val="0"/>
              <w:rPr>
                <w:rFonts w:ascii="Arial" w:hAnsi="Arial" w:cs="Arial"/>
                <w:snapToGrid w:val="0"/>
                <w:lang w:val="en-US"/>
              </w:rPr>
            </w:pPr>
            <w:r w:rsidRPr="00C31157">
              <w:rPr>
                <w:rFonts w:ascii="Arial" w:hAnsi="Arial" w:cs="Arial"/>
                <w:snapToGrid w:val="0"/>
                <w:lang w:val="en-US"/>
              </w:rPr>
              <w:t>NP</w:t>
            </w:r>
          </w:p>
          <w:p w14:paraId="3BCA822C" w14:textId="77777777" w:rsidR="00E67F07" w:rsidRPr="00C31157" w:rsidRDefault="00E67F07" w:rsidP="00F9393C">
            <w:pPr>
              <w:tabs>
                <w:tab w:val="left" w:pos="4546"/>
              </w:tabs>
              <w:suppressAutoHyphens/>
              <w:autoSpaceDE w:val="0"/>
              <w:rPr>
                <w:rFonts w:ascii="Arial" w:hAnsi="Arial" w:cs="Arial"/>
                <w:snapToGrid w:val="0"/>
                <w:lang w:val="en-US"/>
              </w:rPr>
            </w:pPr>
            <w:r w:rsidRPr="00C31157">
              <w:rPr>
                <w:rFonts w:ascii="Arial" w:hAnsi="Arial" w:cs="Arial"/>
                <w:snapToGrid w:val="0"/>
                <w:lang w:val="en-US"/>
              </w:rPr>
              <w:t>NP</w:t>
            </w:r>
          </w:p>
          <w:p w14:paraId="62F09DF6" w14:textId="77777777" w:rsidR="00E67F07" w:rsidRPr="00C31157" w:rsidRDefault="00E67F07" w:rsidP="00F9393C">
            <w:pPr>
              <w:tabs>
                <w:tab w:val="left" w:pos="4546"/>
              </w:tabs>
              <w:suppressAutoHyphens/>
              <w:autoSpaceDE w:val="0"/>
              <w:rPr>
                <w:rFonts w:ascii="Arial" w:hAnsi="Arial" w:cs="Arial"/>
                <w:snapToGrid w:val="0"/>
                <w:lang w:val="en-US"/>
              </w:rPr>
            </w:pPr>
            <w:r w:rsidRPr="00C31157">
              <w:rPr>
                <w:rFonts w:ascii="Arial" w:hAnsi="Arial" w:cs="Arial"/>
                <w:snapToGrid w:val="0"/>
                <w:lang w:val="en-US"/>
              </w:rPr>
              <w:t>NP</w:t>
            </w:r>
          </w:p>
          <w:p w14:paraId="43E8C740" w14:textId="77777777" w:rsidR="00E67F07" w:rsidRPr="00C31157" w:rsidRDefault="00E67F07" w:rsidP="00F9393C">
            <w:pPr>
              <w:tabs>
                <w:tab w:val="left" w:pos="4546"/>
              </w:tabs>
              <w:suppressAutoHyphens/>
              <w:autoSpaceDE w:val="0"/>
              <w:rPr>
                <w:rFonts w:ascii="Arial" w:hAnsi="Arial" w:cs="Arial"/>
                <w:snapToGrid w:val="0"/>
                <w:lang w:val="en-US"/>
              </w:rPr>
            </w:pPr>
            <w:r w:rsidRPr="00C31157">
              <w:rPr>
                <w:rFonts w:ascii="Arial" w:hAnsi="Arial" w:cs="Arial"/>
                <w:snapToGrid w:val="0"/>
                <w:lang w:val="en-US"/>
              </w:rPr>
              <w:t>NP</w:t>
            </w:r>
          </w:p>
          <w:p w14:paraId="5430B6C5" w14:textId="77777777" w:rsidR="00E67F07" w:rsidRPr="00C31157" w:rsidRDefault="00E67F07" w:rsidP="00F9393C">
            <w:pPr>
              <w:tabs>
                <w:tab w:val="left" w:pos="4546"/>
              </w:tabs>
              <w:suppressAutoHyphens/>
              <w:autoSpaceDE w:val="0"/>
              <w:rPr>
                <w:rFonts w:ascii="Arial" w:hAnsi="Arial" w:cs="Arial"/>
                <w:bCs/>
                <w:snapToGrid w:val="0"/>
                <w:lang w:val="en-US"/>
              </w:rPr>
            </w:pPr>
            <w:r w:rsidRPr="00C31157">
              <w:rPr>
                <w:rFonts w:ascii="Arial" w:hAnsi="Arial" w:cs="Arial"/>
                <w:snapToGrid w:val="0"/>
                <w:lang w:val="en-US"/>
              </w:rPr>
              <w:t>NP</w:t>
            </w:r>
          </w:p>
          <w:p w14:paraId="6BE07935" w14:textId="77777777" w:rsidR="00E67F07" w:rsidRPr="00C31157" w:rsidRDefault="00E67F07" w:rsidP="00F9393C">
            <w:pPr>
              <w:tabs>
                <w:tab w:val="left" w:pos="4546"/>
              </w:tabs>
              <w:suppressAutoHyphens/>
              <w:autoSpaceDE w:val="0"/>
              <w:rPr>
                <w:rFonts w:ascii="Arial" w:hAnsi="Arial" w:cs="Arial"/>
                <w:bCs/>
                <w:snapToGrid w:val="0"/>
                <w:lang w:val="en-US"/>
              </w:rPr>
            </w:pPr>
            <w:r w:rsidRPr="00C31157">
              <w:rPr>
                <w:rFonts w:ascii="Arial" w:hAnsi="Arial" w:cs="Arial"/>
                <w:snapToGrid w:val="0"/>
                <w:lang w:val="en-US"/>
              </w:rPr>
              <w:t>NP</w:t>
            </w:r>
          </w:p>
          <w:p w14:paraId="1D96D7B3" w14:textId="77777777" w:rsidR="00E67F07" w:rsidRPr="00C31157" w:rsidRDefault="00E67F07" w:rsidP="00F9393C">
            <w:pPr>
              <w:tabs>
                <w:tab w:val="left" w:pos="4546"/>
              </w:tabs>
              <w:suppressAutoHyphens/>
              <w:autoSpaceDE w:val="0"/>
              <w:rPr>
                <w:rFonts w:ascii="Arial" w:hAnsi="Arial" w:cs="Arial"/>
                <w:snapToGrid w:val="0"/>
                <w:lang w:val="en-US"/>
              </w:rPr>
            </w:pPr>
            <w:r w:rsidRPr="00C31157">
              <w:rPr>
                <w:rFonts w:ascii="Arial" w:hAnsi="Arial" w:cs="Arial"/>
                <w:snapToGrid w:val="0"/>
                <w:lang w:val="en-US"/>
              </w:rPr>
              <w:t>NP</w:t>
            </w:r>
          </w:p>
          <w:p w14:paraId="3EDDA1CE" w14:textId="77777777" w:rsidR="00E67F07" w:rsidRPr="00C31157" w:rsidRDefault="00E67F07" w:rsidP="00F9393C">
            <w:pPr>
              <w:tabs>
                <w:tab w:val="left" w:pos="4546"/>
              </w:tabs>
              <w:suppressAutoHyphens/>
              <w:autoSpaceDE w:val="0"/>
              <w:rPr>
                <w:rFonts w:ascii="Arial" w:hAnsi="Arial" w:cs="Arial"/>
                <w:snapToGrid w:val="0"/>
                <w:lang w:val="en-US"/>
              </w:rPr>
            </w:pPr>
            <w:r w:rsidRPr="00C31157">
              <w:rPr>
                <w:rFonts w:ascii="Arial" w:hAnsi="Arial" w:cs="Arial"/>
                <w:snapToGrid w:val="0"/>
                <w:lang w:val="en-US"/>
              </w:rPr>
              <w:t>NP</w:t>
            </w:r>
          </w:p>
          <w:p w14:paraId="57952304" w14:textId="77777777" w:rsidR="00E67F07" w:rsidRPr="00C31157" w:rsidRDefault="00E67F07" w:rsidP="00F9393C">
            <w:pPr>
              <w:tabs>
                <w:tab w:val="left" w:pos="4546"/>
              </w:tabs>
              <w:suppressAutoHyphens/>
              <w:autoSpaceDE w:val="0"/>
              <w:rPr>
                <w:rFonts w:ascii="Arial" w:hAnsi="Arial" w:cs="Arial"/>
                <w:snapToGrid w:val="0"/>
                <w:lang w:val="en-US"/>
              </w:rPr>
            </w:pPr>
            <w:r w:rsidRPr="00C31157">
              <w:rPr>
                <w:rFonts w:ascii="Arial" w:hAnsi="Arial" w:cs="Arial"/>
                <w:snapToGrid w:val="0"/>
                <w:lang w:val="en-US"/>
              </w:rPr>
              <w:t>NP</w:t>
            </w:r>
          </w:p>
          <w:p w14:paraId="0F6D3FBA" w14:textId="77777777" w:rsidR="00E67F07" w:rsidRPr="00C31157" w:rsidRDefault="00E67F07" w:rsidP="00F9393C">
            <w:pPr>
              <w:tabs>
                <w:tab w:val="left" w:pos="4546"/>
              </w:tabs>
              <w:suppressAutoHyphens/>
              <w:autoSpaceDE w:val="0"/>
              <w:rPr>
                <w:rFonts w:ascii="Arial" w:hAnsi="Arial" w:cs="Arial"/>
                <w:bCs/>
                <w:snapToGrid w:val="0"/>
                <w:lang w:val="en-US"/>
              </w:rPr>
            </w:pPr>
            <w:r w:rsidRPr="00C31157">
              <w:rPr>
                <w:rFonts w:ascii="Arial" w:hAnsi="Arial" w:cs="Arial"/>
                <w:snapToGrid w:val="0"/>
                <w:lang w:val="en-US"/>
              </w:rPr>
              <w:t>NP</w:t>
            </w:r>
          </w:p>
          <w:p w14:paraId="7B6C4121" w14:textId="77777777" w:rsidR="00E67F07" w:rsidRPr="00C31157" w:rsidRDefault="00E67F07" w:rsidP="00F9393C">
            <w:pPr>
              <w:tabs>
                <w:tab w:val="left" w:pos="4546"/>
              </w:tabs>
              <w:suppressAutoHyphens/>
              <w:autoSpaceDE w:val="0"/>
              <w:rPr>
                <w:rFonts w:ascii="Arial" w:hAnsi="Arial" w:cs="Arial"/>
                <w:snapToGrid w:val="0"/>
                <w:lang w:val="en-US"/>
              </w:rPr>
            </w:pPr>
            <w:r w:rsidRPr="00C31157">
              <w:rPr>
                <w:rFonts w:ascii="Arial" w:hAnsi="Arial" w:cs="Arial"/>
                <w:snapToGrid w:val="0"/>
                <w:lang w:val="en-US"/>
              </w:rPr>
              <w:t>NP</w:t>
            </w:r>
          </w:p>
          <w:p w14:paraId="030B7E56" w14:textId="77777777" w:rsidR="00E67F07" w:rsidRPr="00C31157" w:rsidRDefault="00E67F07" w:rsidP="00F9393C">
            <w:pPr>
              <w:tabs>
                <w:tab w:val="left" w:pos="4546"/>
              </w:tabs>
              <w:suppressAutoHyphens/>
              <w:autoSpaceDE w:val="0"/>
              <w:rPr>
                <w:rFonts w:ascii="Arial" w:hAnsi="Arial" w:cs="Arial"/>
                <w:snapToGrid w:val="0"/>
                <w:lang w:val="en-US"/>
              </w:rPr>
            </w:pPr>
            <w:r w:rsidRPr="00C31157">
              <w:rPr>
                <w:rFonts w:ascii="Arial" w:hAnsi="Arial" w:cs="Arial"/>
                <w:snapToGrid w:val="0"/>
                <w:lang w:val="en-US"/>
              </w:rPr>
              <w:t>NP</w:t>
            </w:r>
          </w:p>
          <w:p w14:paraId="6AFA59B8" w14:textId="77777777" w:rsidR="00E67F07" w:rsidRPr="00C31157" w:rsidRDefault="00E67F07" w:rsidP="00F9393C">
            <w:pPr>
              <w:tabs>
                <w:tab w:val="left" w:pos="4546"/>
              </w:tabs>
              <w:suppressAutoHyphens/>
              <w:autoSpaceDE w:val="0"/>
              <w:rPr>
                <w:rFonts w:ascii="Arial" w:hAnsi="Arial" w:cs="Arial"/>
                <w:snapToGrid w:val="0"/>
                <w:lang w:val="en-US"/>
              </w:rPr>
            </w:pPr>
            <w:r w:rsidRPr="00C31157">
              <w:rPr>
                <w:rFonts w:ascii="Arial" w:hAnsi="Arial" w:cs="Arial"/>
                <w:snapToGrid w:val="0"/>
                <w:lang w:val="en-US"/>
              </w:rPr>
              <w:t>NP</w:t>
            </w:r>
          </w:p>
          <w:p w14:paraId="2150D5B1" w14:textId="77777777" w:rsidR="00E67F07" w:rsidRPr="00C31157" w:rsidRDefault="00E67F07" w:rsidP="00F9393C">
            <w:pPr>
              <w:tabs>
                <w:tab w:val="left" w:pos="4546"/>
              </w:tabs>
              <w:suppressAutoHyphens/>
              <w:autoSpaceDE w:val="0"/>
              <w:rPr>
                <w:rFonts w:ascii="Arial" w:hAnsi="Arial" w:cs="Arial"/>
                <w:snapToGrid w:val="0"/>
                <w:lang w:val="en-US"/>
              </w:rPr>
            </w:pPr>
            <w:r w:rsidRPr="00C31157">
              <w:rPr>
                <w:rFonts w:ascii="Arial" w:hAnsi="Arial" w:cs="Arial"/>
                <w:snapToGrid w:val="0"/>
                <w:lang w:val="en-US"/>
              </w:rPr>
              <w:t>NP</w:t>
            </w:r>
          </w:p>
          <w:p w14:paraId="3522BCCC" w14:textId="77777777" w:rsidR="00E67F07" w:rsidRPr="00C31157" w:rsidRDefault="00E67F07" w:rsidP="00F9393C">
            <w:pPr>
              <w:tabs>
                <w:tab w:val="left" w:pos="4546"/>
              </w:tabs>
              <w:suppressAutoHyphens/>
              <w:autoSpaceDE w:val="0"/>
              <w:rPr>
                <w:rFonts w:ascii="Arial" w:hAnsi="Arial" w:cs="Arial"/>
                <w:bCs/>
                <w:snapToGrid w:val="0"/>
                <w:lang w:val="en-US"/>
              </w:rPr>
            </w:pPr>
            <w:r w:rsidRPr="00C31157">
              <w:rPr>
                <w:rFonts w:ascii="Arial" w:hAnsi="Arial" w:cs="Arial"/>
                <w:snapToGrid w:val="0"/>
                <w:lang w:val="en-US"/>
              </w:rPr>
              <w:t>NP</w:t>
            </w:r>
          </w:p>
          <w:p w14:paraId="10B19B41" w14:textId="77777777" w:rsidR="00E67F07" w:rsidRPr="00C31157" w:rsidRDefault="00E67F07" w:rsidP="00F9393C">
            <w:pPr>
              <w:tabs>
                <w:tab w:val="left" w:pos="4546"/>
              </w:tabs>
              <w:suppressAutoHyphens/>
              <w:autoSpaceDE w:val="0"/>
              <w:rPr>
                <w:rFonts w:ascii="Arial" w:hAnsi="Arial" w:cs="Arial"/>
                <w:bCs/>
                <w:snapToGrid w:val="0"/>
                <w:lang w:val="en-US"/>
              </w:rPr>
            </w:pPr>
            <w:r w:rsidRPr="00C31157">
              <w:rPr>
                <w:rFonts w:ascii="Arial" w:hAnsi="Arial" w:cs="Arial"/>
                <w:snapToGrid w:val="0"/>
                <w:lang w:val="en-US"/>
              </w:rPr>
              <w:t>NP</w:t>
            </w:r>
          </w:p>
          <w:p w14:paraId="089DC87C" w14:textId="77777777" w:rsidR="00E67F07" w:rsidRPr="00C31157" w:rsidRDefault="00E67F07" w:rsidP="00F9393C">
            <w:pPr>
              <w:tabs>
                <w:tab w:val="left" w:pos="4546"/>
              </w:tabs>
              <w:suppressAutoHyphens/>
              <w:autoSpaceDE w:val="0"/>
              <w:rPr>
                <w:rFonts w:ascii="Arial" w:hAnsi="Arial" w:cs="Arial"/>
                <w:snapToGrid w:val="0"/>
                <w:lang w:val="en-US"/>
              </w:rPr>
            </w:pPr>
            <w:r w:rsidRPr="00C31157">
              <w:rPr>
                <w:rFonts w:ascii="Arial" w:hAnsi="Arial" w:cs="Arial"/>
                <w:snapToGrid w:val="0"/>
                <w:lang w:val="en-US"/>
              </w:rPr>
              <w:t>NP</w:t>
            </w:r>
          </w:p>
          <w:p w14:paraId="2820F58B" w14:textId="77777777" w:rsidR="00E67F07" w:rsidRPr="00C31157" w:rsidRDefault="00E67F07" w:rsidP="00F9393C">
            <w:pPr>
              <w:tabs>
                <w:tab w:val="left" w:pos="4546"/>
              </w:tabs>
              <w:suppressAutoHyphens/>
              <w:autoSpaceDE w:val="0"/>
              <w:rPr>
                <w:rFonts w:ascii="Arial" w:hAnsi="Arial" w:cs="Arial"/>
                <w:snapToGrid w:val="0"/>
                <w:lang w:val="en-US"/>
              </w:rPr>
            </w:pPr>
            <w:r w:rsidRPr="00C31157">
              <w:rPr>
                <w:rFonts w:ascii="Arial" w:hAnsi="Arial" w:cs="Arial"/>
                <w:snapToGrid w:val="0"/>
                <w:lang w:val="en-US"/>
              </w:rPr>
              <w:t>NP</w:t>
            </w:r>
          </w:p>
          <w:p w14:paraId="1378ADB1" w14:textId="77777777" w:rsidR="00E67F07" w:rsidRPr="00C31157" w:rsidRDefault="00E67F07" w:rsidP="00F9393C">
            <w:pPr>
              <w:tabs>
                <w:tab w:val="left" w:pos="4546"/>
              </w:tabs>
              <w:suppressAutoHyphens/>
              <w:autoSpaceDE w:val="0"/>
              <w:rPr>
                <w:rFonts w:ascii="Arial" w:hAnsi="Arial" w:cs="Arial"/>
                <w:snapToGrid w:val="0"/>
                <w:lang w:val="en-US"/>
              </w:rPr>
            </w:pPr>
            <w:r w:rsidRPr="00C31157">
              <w:rPr>
                <w:rFonts w:ascii="Arial" w:hAnsi="Arial" w:cs="Arial"/>
                <w:snapToGrid w:val="0"/>
                <w:lang w:val="en-US"/>
              </w:rPr>
              <w:t>NP</w:t>
            </w:r>
          </w:p>
          <w:p w14:paraId="17AC0AC3" w14:textId="77777777" w:rsidR="00E67F07" w:rsidRPr="00C31157" w:rsidRDefault="00E67F07" w:rsidP="00F9393C">
            <w:pPr>
              <w:tabs>
                <w:tab w:val="left" w:pos="4546"/>
              </w:tabs>
              <w:suppressAutoHyphens/>
              <w:autoSpaceDE w:val="0"/>
              <w:rPr>
                <w:rFonts w:ascii="Arial" w:hAnsi="Arial" w:cs="Arial"/>
                <w:bCs/>
                <w:snapToGrid w:val="0"/>
                <w:lang w:val="en-US"/>
              </w:rPr>
            </w:pPr>
            <w:r w:rsidRPr="00C31157">
              <w:rPr>
                <w:rFonts w:ascii="Arial" w:hAnsi="Arial" w:cs="Arial"/>
                <w:snapToGrid w:val="0"/>
                <w:lang w:val="en-US"/>
              </w:rPr>
              <w:t>NP</w:t>
            </w:r>
          </w:p>
          <w:p w14:paraId="28548BCB" w14:textId="77777777" w:rsidR="00E67F07" w:rsidRPr="00C31157" w:rsidRDefault="00E67F07" w:rsidP="00F9393C">
            <w:pPr>
              <w:tabs>
                <w:tab w:val="left" w:pos="4546"/>
              </w:tabs>
              <w:suppressAutoHyphens/>
              <w:autoSpaceDE w:val="0"/>
              <w:rPr>
                <w:rFonts w:ascii="Arial" w:hAnsi="Arial" w:cs="Arial"/>
                <w:snapToGrid w:val="0"/>
                <w:lang w:val="en-US"/>
              </w:rPr>
            </w:pPr>
            <w:r w:rsidRPr="00C31157">
              <w:rPr>
                <w:rFonts w:ascii="Arial" w:hAnsi="Arial" w:cs="Arial"/>
                <w:snapToGrid w:val="0"/>
                <w:lang w:val="en-US"/>
              </w:rPr>
              <w:t>NP</w:t>
            </w:r>
          </w:p>
          <w:p w14:paraId="4E83AFAE" w14:textId="77777777" w:rsidR="00E67F07" w:rsidRPr="00C31157" w:rsidRDefault="00E67F07" w:rsidP="00F9393C">
            <w:pPr>
              <w:tabs>
                <w:tab w:val="left" w:pos="4546"/>
              </w:tabs>
              <w:suppressAutoHyphens/>
              <w:autoSpaceDE w:val="0"/>
              <w:rPr>
                <w:rFonts w:ascii="Arial" w:hAnsi="Arial" w:cs="Arial"/>
                <w:snapToGrid w:val="0"/>
                <w:lang w:val="en-US"/>
              </w:rPr>
            </w:pPr>
            <w:r w:rsidRPr="00C31157">
              <w:rPr>
                <w:rFonts w:ascii="Arial" w:hAnsi="Arial" w:cs="Arial"/>
                <w:snapToGrid w:val="0"/>
                <w:lang w:val="en-US"/>
              </w:rPr>
              <w:t>NP</w:t>
            </w:r>
          </w:p>
          <w:p w14:paraId="2CF7843F" w14:textId="77777777" w:rsidR="00E67F07" w:rsidRPr="00C31157" w:rsidRDefault="00E67F07" w:rsidP="00F9393C">
            <w:pPr>
              <w:tabs>
                <w:tab w:val="left" w:pos="4546"/>
              </w:tabs>
              <w:suppressAutoHyphens/>
              <w:autoSpaceDE w:val="0"/>
              <w:rPr>
                <w:rFonts w:ascii="Arial" w:hAnsi="Arial" w:cs="Arial"/>
                <w:snapToGrid w:val="0"/>
                <w:lang w:val="en-US"/>
              </w:rPr>
            </w:pPr>
            <w:r w:rsidRPr="00C31157">
              <w:rPr>
                <w:rFonts w:ascii="Arial" w:hAnsi="Arial" w:cs="Arial"/>
                <w:snapToGrid w:val="0"/>
                <w:lang w:val="en-US"/>
              </w:rPr>
              <w:t>NP</w:t>
            </w:r>
          </w:p>
          <w:p w14:paraId="2E993D27" w14:textId="77777777" w:rsidR="00E67F07" w:rsidRPr="00C31157" w:rsidRDefault="00E67F07" w:rsidP="00F9393C">
            <w:pPr>
              <w:tabs>
                <w:tab w:val="left" w:pos="4546"/>
              </w:tabs>
              <w:suppressAutoHyphens/>
              <w:autoSpaceDE w:val="0"/>
              <w:rPr>
                <w:rFonts w:ascii="Arial" w:hAnsi="Arial" w:cs="Arial"/>
                <w:snapToGrid w:val="0"/>
                <w:lang w:val="en-US"/>
              </w:rPr>
            </w:pPr>
            <w:r w:rsidRPr="00C31157">
              <w:rPr>
                <w:rFonts w:ascii="Arial" w:hAnsi="Arial" w:cs="Arial"/>
                <w:snapToGrid w:val="0"/>
                <w:lang w:val="en-US"/>
              </w:rPr>
              <w:t>NP</w:t>
            </w:r>
          </w:p>
          <w:p w14:paraId="47CBD9F5" w14:textId="77777777" w:rsidR="00E67F07" w:rsidRPr="00C31157" w:rsidRDefault="00E67F07" w:rsidP="00F9393C">
            <w:pPr>
              <w:tabs>
                <w:tab w:val="left" w:pos="4546"/>
              </w:tabs>
              <w:suppressAutoHyphens/>
              <w:autoSpaceDE w:val="0"/>
              <w:rPr>
                <w:rFonts w:ascii="Arial" w:hAnsi="Arial" w:cs="Arial"/>
                <w:bCs/>
                <w:snapToGrid w:val="0"/>
                <w:lang w:val="en-US"/>
              </w:rPr>
            </w:pPr>
            <w:r w:rsidRPr="00C31157">
              <w:rPr>
                <w:rFonts w:ascii="Arial" w:hAnsi="Arial" w:cs="Arial"/>
                <w:snapToGrid w:val="0"/>
                <w:lang w:val="en-US"/>
              </w:rPr>
              <w:lastRenderedPageBreak/>
              <w:t>NP</w:t>
            </w:r>
          </w:p>
          <w:p w14:paraId="72756F35" w14:textId="77777777" w:rsidR="00E67F07" w:rsidRPr="00C31157" w:rsidRDefault="00E67F07" w:rsidP="00F9393C">
            <w:pPr>
              <w:tabs>
                <w:tab w:val="left" w:pos="4546"/>
              </w:tabs>
              <w:suppressAutoHyphens/>
              <w:autoSpaceDE w:val="0"/>
              <w:rPr>
                <w:rFonts w:ascii="Arial" w:hAnsi="Arial" w:cs="Arial"/>
                <w:bCs/>
                <w:snapToGrid w:val="0"/>
                <w:lang w:val="en-US"/>
              </w:rPr>
            </w:pPr>
            <w:r w:rsidRPr="00C31157">
              <w:rPr>
                <w:rFonts w:ascii="Arial" w:hAnsi="Arial" w:cs="Arial"/>
                <w:snapToGrid w:val="0"/>
                <w:lang w:val="en-US"/>
              </w:rPr>
              <w:t>NP</w:t>
            </w:r>
          </w:p>
          <w:p w14:paraId="1E3830FA" w14:textId="77777777" w:rsidR="00E67F07" w:rsidRPr="00C31157" w:rsidRDefault="00E67F07" w:rsidP="00F9393C">
            <w:pPr>
              <w:tabs>
                <w:tab w:val="left" w:pos="4546"/>
              </w:tabs>
              <w:suppressAutoHyphens/>
              <w:autoSpaceDE w:val="0"/>
              <w:rPr>
                <w:rFonts w:ascii="Arial" w:hAnsi="Arial" w:cs="Arial"/>
                <w:snapToGrid w:val="0"/>
                <w:lang w:val="en-US"/>
              </w:rPr>
            </w:pPr>
            <w:r w:rsidRPr="00C31157">
              <w:rPr>
                <w:rFonts w:ascii="Arial" w:hAnsi="Arial" w:cs="Arial"/>
                <w:snapToGrid w:val="0"/>
                <w:lang w:val="en-US"/>
              </w:rPr>
              <w:t>NP</w:t>
            </w:r>
          </w:p>
          <w:p w14:paraId="6CBBAFDF" w14:textId="77777777" w:rsidR="00E67F07" w:rsidRPr="00C31157" w:rsidRDefault="00E67F07" w:rsidP="00F9393C">
            <w:pPr>
              <w:tabs>
                <w:tab w:val="left" w:pos="4546"/>
              </w:tabs>
              <w:suppressAutoHyphens/>
              <w:autoSpaceDE w:val="0"/>
              <w:rPr>
                <w:rFonts w:ascii="Arial" w:hAnsi="Arial" w:cs="Arial"/>
                <w:snapToGrid w:val="0"/>
                <w:lang w:val="en-US"/>
              </w:rPr>
            </w:pPr>
            <w:r w:rsidRPr="00C31157">
              <w:rPr>
                <w:rFonts w:ascii="Arial" w:hAnsi="Arial" w:cs="Arial"/>
                <w:snapToGrid w:val="0"/>
                <w:lang w:val="en-US"/>
              </w:rPr>
              <w:t>NP</w:t>
            </w:r>
          </w:p>
          <w:p w14:paraId="77570208" w14:textId="77777777" w:rsidR="00E67F07" w:rsidRPr="00C31157" w:rsidRDefault="00E67F07" w:rsidP="00F9393C">
            <w:pPr>
              <w:tabs>
                <w:tab w:val="left" w:pos="4546"/>
              </w:tabs>
              <w:suppressAutoHyphens/>
              <w:autoSpaceDE w:val="0"/>
              <w:rPr>
                <w:rFonts w:ascii="Arial" w:hAnsi="Arial" w:cs="Arial"/>
                <w:snapToGrid w:val="0"/>
                <w:lang w:val="en-US"/>
              </w:rPr>
            </w:pPr>
            <w:r w:rsidRPr="00C31157">
              <w:rPr>
                <w:rFonts w:ascii="Arial" w:hAnsi="Arial" w:cs="Arial"/>
                <w:snapToGrid w:val="0"/>
                <w:lang w:val="en-US"/>
              </w:rPr>
              <w:t>NP</w:t>
            </w:r>
          </w:p>
          <w:p w14:paraId="5FF5EF34" w14:textId="77777777" w:rsidR="00E67F07" w:rsidRPr="00C31157" w:rsidRDefault="00E67F07" w:rsidP="00F9393C">
            <w:pPr>
              <w:tabs>
                <w:tab w:val="left" w:pos="4546"/>
              </w:tabs>
              <w:suppressAutoHyphens/>
              <w:autoSpaceDE w:val="0"/>
              <w:rPr>
                <w:rFonts w:ascii="Arial" w:hAnsi="Arial" w:cs="Arial"/>
                <w:bCs/>
                <w:snapToGrid w:val="0"/>
                <w:lang w:val="en-US"/>
              </w:rPr>
            </w:pPr>
            <w:r w:rsidRPr="00C31157">
              <w:rPr>
                <w:rFonts w:ascii="Arial" w:hAnsi="Arial" w:cs="Arial"/>
                <w:snapToGrid w:val="0"/>
                <w:lang w:val="en-US"/>
              </w:rPr>
              <w:t>NP</w:t>
            </w:r>
          </w:p>
          <w:p w14:paraId="5FEBECDD" w14:textId="77777777" w:rsidR="00E67F07" w:rsidRPr="008B5056" w:rsidRDefault="00E67F07" w:rsidP="00F9393C">
            <w:pPr>
              <w:tabs>
                <w:tab w:val="left" w:pos="4546"/>
              </w:tabs>
              <w:suppressAutoHyphens/>
              <w:autoSpaceDE w:val="0"/>
              <w:rPr>
                <w:rFonts w:ascii="Arial" w:hAnsi="Arial" w:cs="Arial"/>
                <w:snapToGrid w:val="0"/>
                <w:lang w:val="en-US"/>
              </w:rPr>
            </w:pPr>
            <w:r w:rsidRPr="008B5056">
              <w:rPr>
                <w:rFonts w:ascii="Arial" w:hAnsi="Arial" w:cs="Arial"/>
                <w:snapToGrid w:val="0"/>
                <w:lang w:val="en-US"/>
              </w:rPr>
              <w:t>NP</w:t>
            </w:r>
          </w:p>
          <w:p w14:paraId="4D0CCEF8" w14:textId="77777777" w:rsidR="00E67F07" w:rsidRPr="008B5056" w:rsidRDefault="00E67F07" w:rsidP="00F9393C">
            <w:pPr>
              <w:tabs>
                <w:tab w:val="left" w:pos="4546"/>
              </w:tabs>
              <w:suppressAutoHyphens/>
              <w:autoSpaceDE w:val="0"/>
              <w:rPr>
                <w:rFonts w:ascii="Arial" w:hAnsi="Arial" w:cs="Arial"/>
                <w:snapToGrid w:val="0"/>
                <w:lang w:val="en-US"/>
              </w:rPr>
            </w:pPr>
            <w:r w:rsidRPr="008B5056">
              <w:rPr>
                <w:rFonts w:ascii="Arial" w:hAnsi="Arial" w:cs="Arial"/>
                <w:snapToGrid w:val="0"/>
                <w:lang w:val="en-US"/>
              </w:rPr>
              <w:t>NP</w:t>
            </w:r>
          </w:p>
          <w:p w14:paraId="7F6CD92E" w14:textId="77777777" w:rsidR="00E67F07" w:rsidRPr="008B5056" w:rsidRDefault="00E67F07" w:rsidP="00F9393C">
            <w:pPr>
              <w:tabs>
                <w:tab w:val="left" w:pos="4546"/>
              </w:tabs>
              <w:suppressAutoHyphens/>
              <w:autoSpaceDE w:val="0"/>
              <w:rPr>
                <w:rFonts w:ascii="Arial" w:hAnsi="Arial" w:cs="Arial"/>
                <w:snapToGrid w:val="0"/>
                <w:lang w:val="en-US"/>
              </w:rPr>
            </w:pPr>
            <w:r w:rsidRPr="008B5056">
              <w:rPr>
                <w:rFonts w:ascii="Arial" w:hAnsi="Arial" w:cs="Arial"/>
                <w:snapToGrid w:val="0"/>
                <w:lang w:val="en-US"/>
              </w:rPr>
              <w:t>NP</w:t>
            </w:r>
          </w:p>
          <w:p w14:paraId="0DD4B8CB" w14:textId="77777777" w:rsidR="00E67F07" w:rsidRPr="008B5056" w:rsidRDefault="00E67F07" w:rsidP="00F9393C">
            <w:pPr>
              <w:tabs>
                <w:tab w:val="left" w:pos="4546"/>
              </w:tabs>
              <w:suppressAutoHyphens/>
              <w:autoSpaceDE w:val="0"/>
              <w:rPr>
                <w:rFonts w:ascii="Arial" w:hAnsi="Arial" w:cs="Arial"/>
                <w:bCs/>
                <w:snapToGrid w:val="0"/>
                <w:lang w:val="en-US"/>
              </w:rPr>
            </w:pPr>
            <w:r w:rsidRPr="008B5056">
              <w:rPr>
                <w:rFonts w:ascii="Arial" w:hAnsi="Arial" w:cs="Arial"/>
                <w:snapToGrid w:val="0"/>
                <w:lang w:val="en-US"/>
              </w:rPr>
              <w:t>NP</w:t>
            </w:r>
          </w:p>
          <w:p w14:paraId="4EF8FA21" w14:textId="77777777" w:rsidR="00E67F07" w:rsidRPr="008B5056" w:rsidRDefault="00E67F07" w:rsidP="00F9393C">
            <w:pPr>
              <w:tabs>
                <w:tab w:val="left" w:pos="4546"/>
              </w:tabs>
              <w:suppressAutoHyphens/>
              <w:autoSpaceDE w:val="0"/>
              <w:rPr>
                <w:rFonts w:ascii="Arial" w:hAnsi="Arial" w:cs="Arial"/>
                <w:snapToGrid w:val="0"/>
                <w:lang w:val="en-US"/>
              </w:rPr>
            </w:pPr>
            <w:r w:rsidRPr="008B5056">
              <w:rPr>
                <w:rFonts w:ascii="Arial" w:hAnsi="Arial" w:cs="Arial"/>
                <w:snapToGrid w:val="0"/>
                <w:lang w:val="en-US"/>
              </w:rPr>
              <w:t>NP</w:t>
            </w:r>
          </w:p>
          <w:p w14:paraId="6CE1FF0A" w14:textId="77777777" w:rsidR="00E67F07" w:rsidRPr="008B5056" w:rsidRDefault="00E67F07" w:rsidP="00F9393C">
            <w:pPr>
              <w:tabs>
                <w:tab w:val="left" w:pos="4546"/>
              </w:tabs>
              <w:suppressAutoHyphens/>
              <w:autoSpaceDE w:val="0"/>
              <w:rPr>
                <w:rFonts w:ascii="Arial" w:hAnsi="Arial" w:cs="Arial"/>
                <w:snapToGrid w:val="0"/>
                <w:lang w:val="en-US"/>
              </w:rPr>
            </w:pPr>
          </w:p>
          <w:p w14:paraId="172A6834" w14:textId="77777777" w:rsidR="008134C0" w:rsidRDefault="00CE3CE6" w:rsidP="00F9393C">
            <w:pPr>
              <w:tabs>
                <w:tab w:val="left" w:pos="4546"/>
              </w:tabs>
              <w:suppressAutoHyphens/>
              <w:autoSpaceDE w:val="0"/>
              <w:rPr>
                <w:rFonts w:ascii="Arial" w:hAnsi="Arial" w:cs="Arial"/>
                <w:snapToGrid w:val="0"/>
              </w:rPr>
            </w:pPr>
            <w:r w:rsidRPr="00C31157">
              <w:rPr>
                <w:rFonts w:ascii="Arial" w:hAnsi="Arial" w:cs="Arial"/>
                <w:snapToGrid w:val="0"/>
              </w:rPr>
              <w:t xml:space="preserve">die neuen Preise bringen voraussichtlich Mehrkosten von </w:t>
            </w:r>
          </w:p>
          <w:p w14:paraId="6F00C12C" w14:textId="29E37C75" w:rsidR="00E67F07" w:rsidRPr="00C31157" w:rsidRDefault="00CE3CE6" w:rsidP="00F9393C">
            <w:pPr>
              <w:tabs>
                <w:tab w:val="left" w:pos="4546"/>
              </w:tabs>
              <w:suppressAutoHyphens/>
              <w:autoSpaceDE w:val="0"/>
              <w:rPr>
                <w:rFonts w:ascii="Arial" w:hAnsi="Arial" w:cs="Arial"/>
                <w:snapToGrid w:val="0"/>
              </w:rPr>
            </w:pPr>
            <w:r w:rsidRPr="00C31157">
              <w:rPr>
                <w:rFonts w:ascii="Arial" w:hAnsi="Arial" w:cs="Arial"/>
                <w:snapToGrid w:val="0"/>
              </w:rPr>
              <w:t>eventuelle Kosten für die Sicherheit</w:t>
            </w:r>
          </w:p>
          <w:p w14:paraId="60EDD8DB" w14:textId="50EC423F" w:rsidR="00CE3CE6" w:rsidRDefault="00CE3CE6" w:rsidP="00CE3CE6">
            <w:pPr>
              <w:spacing w:line="360" w:lineRule="auto"/>
              <w:jc w:val="both"/>
              <w:rPr>
                <w:rFonts w:ascii="Arial" w:hAnsi="Arial" w:cs="Arial"/>
                <w:snapToGrid w:val="0"/>
              </w:rPr>
            </w:pPr>
            <w:r w:rsidRPr="00C31157">
              <w:rPr>
                <w:rFonts w:ascii="Arial" w:hAnsi="Arial" w:cs="Arial"/>
                <w:snapToGrid w:val="0"/>
              </w:rPr>
              <w:t>eventuelle Mehrkosten, welche die NP nicht betreffen</w:t>
            </w:r>
          </w:p>
          <w:p w14:paraId="12B63CF0" w14:textId="38451F18" w:rsidR="008134C0" w:rsidRPr="00C31157" w:rsidRDefault="008134C0" w:rsidP="00CE3CE6">
            <w:pPr>
              <w:spacing w:line="360" w:lineRule="auto"/>
              <w:jc w:val="both"/>
              <w:rPr>
                <w:rFonts w:ascii="Arial" w:hAnsi="Arial" w:cs="Arial"/>
                <w:snapToGrid w:val="0"/>
              </w:rPr>
            </w:pPr>
            <w:r>
              <w:rPr>
                <w:rFonts w:ascii="Arial" w:hAnsi="Arial" w:cs="Arial"/>
                <w:snapToGrid w:val="0"/>
              </w:rPr>
              <w:t>mit sich</w:t>
            </w:r>
          </w:p>
          <w:p w14:paraId="6615CACB" w14:textId="77777777" w:rsidR="00E67F07" w:rsidRPr="00C31157" w:rsidRDefault="00E67F07" w:rsidP="00F9393C">
            <w:pPr>
              <w:tabs>
                <w:tab w:val="left" w:pos="4546"/>
              </w:tabs>
              <w:suppressAutoHyphens/>
              <w:autoSpaceDE w:val="0"/>
              <w:rPr>
                <w:rFonts w:ascii="Arial" w:hAnsi="Arial" w:cs="Arial"/>
                <w:snapToGrid w:val="0"/>
              </w:rPr>
            </w:pPr>
          </w:p>
          <w:p w14:paraId="3105C4CD" w14:textId="06C151DA" w:rsidR="00E67F07" w:rsidRPr="008B5056" w:rsidRDefault="00CE3CE6" w:rsidP="00F9393C">
            <w:pPr>
              <w:tabs>
                <w:tab w:val="left" w:pos="4546"/>
              </w:tabs>
              <w:suppressAutoHyphens/>
              <w:autoSpaceDE w:val="0"/>
              <w:rPr>
                <w:rFonts w:ascii="Arial" w:hAnsi="Arial" w:cs="Arial"/>
                <w:b/>
                <w:snapToGrid w:val="0"/>
              </w:rPr>
            </w:pPr>
            <w:r w:rsidRPr="00C31157">
              <w:rPr>
                <w:rFonts w:ascii="Arial" w:hAnsi="Arial" w:cs="Arial"/>
                <w:b/>
                <w:snapToGrid w:val="0"/>
              </w:rPr>
              <w:t>geschätzte Gesamtausgabe in Höhe von</w:t>
            </w:r>
            <w:r w:rsidRPr="008B5056">
              <w:rPr>
                <w:rFonts w:ascii="Arial" w:hAnsi="Arial" w:cs="Arial"/>
                <w:b/>
                <w:snapToGrid w:val="0"/>
              </w:rPr>
              <w:t xml:space="preserve"> </w:t>
            </w:r>
          </w:p>
          <w:p w14:paraId="416DDB08" w14:textId="77777777" w:rsidR="00CE3CE6" w:rsidRPr="008B5056" w:rsidRDefault="00CE3CE6" w:rsidP="00F9393C">
            <w:pPr>
              <w:tabs>
                <w:tab w:val="left" w:pos="4546"/>
              </w:tabs>
              <w:suppressAutoHyphens/>
              <w:autoSpaceDE w:val="0"/>
              <w:rPr>
                <w:rFonts w:ascii="Arial" w:hAnsi="Arial" w:cs="Arial"/>
                <w:b/>
                <w:snapToGrid w:val="0"/>
              </w:rPr>
            </w:pPr>
          </w:p>
          <w:p w14:paraId="744EE626" w14:textId="723640C3" w:rsidR="00E67F07" w:rsidRPr="00C31157" w:rsidRDefault="00CE3CE6" w:rsidP="00F9393C">
            <w:pPr>
              <w:tabs>
                <w:tab w:val="left" w:pos="4546"/>
              </w:tabs>
              <w:suppressAutoHyphens/>
              <w:autoSpaceDE w:val="0"/>
              <w:rPr>
                <w:rFonts w:ascii="Arial" w:hAnsi="Arial" w:cs="Arial"/>
                <w:bCs/>
                <w:snapToGrid w:val="0"/>
              </w:rPr>
            </w:pPr>
            <w:r w:rsidRPr="00C31157">
              <w:rPr>
                <w:rFonts w:ascii="Arial" w:hAnsi="Arial" w:cs="Arial"/>
              </w:rPr>
              <w:t xml:space="preserve">eventuelle zusätzliche Anmerkungen seitens des </w:t>
            </w:r>
            <w:r w:rsidRPr="00C31157">
              <w:rPr>
                <w:rFonts w:ascii="Arial" w:hAnsi="Arial" w:cs="Arial"/>
                <w:snapToGrid w:val="0"/>
              </w:rPr>
              <w:t>Bauleiters</w:t>
            </w:r>
          </w:p>
        </w:tc>
        <w:tc>
          <w:tcPr>
            <w:tcW w:w="4891" w:type="dxa"/>
          </w:tcPr>
          <w:p w14:paraId="6D18B0D5" w14:textId="0E059930" w:rsidR="00E67F07" w:rsidRDefault="00E67F07" w:rsidP="00A124CB">
            <w:pPr>
              <w:tabs>
                <w:tab w:val="left" w:pos="4546"/>
              </w:tabs>
              <w:suppressAutoHyphens/>
              <w:autoSpaceDE w:val="0"/>
              <w:rPr>
                <w:rFonts w:ascii="Arial" w:hAnsi="Arial" w:cs="Arial"/>
                <w:bCs/>
                <w:snapToGrid w:val="0"/>
              </w:rPr>
            </w:pPr>
          </w:p>
          <w:p w14:paraId="07D278A5" w14:textId="77777777" w:rsidR="00C31157" w:rsidRPr="00C31157" w:rsidRDefault="00C31157" w:rsidP="00A124CB">
            <w:pPr>
              <w:tabs>
                <w:tab w:val="left" w:pos="4546"/>
              </w:tabs>
              <w:suppressAutoHyphens/>
              <w:autoSpaceDE w:val="0"/>
              <w:rPr>
                <w:rFonts w:ascii="Arial" w:hAnsi="Arial" w:cs="Arial"/>
                <w:bCs/>
                <w:snapToGrid w:val="0"/>
              </w:rPr>
            </w:pPr>
          </w:p>
          <w:p w14:paraId="5524D1D8" w14:textId="2500393B" w:rsidR="00E67F07" w:rsidRPr="00C31157" w:rsidRDefault="00E67F07" w:rsidP="00A124CB">
            <w:pPr>
              <w:tabs>
                <w:tab w:val="left" w:pos="4546"/>
              </w:tabs>
              <w:suppressAutoHyphens/>
              <w:autoSpaceDE w:val="0"/>
              <w:rPr>
                <w:rFonts w:ascii="Arial" w:hAnsi="Arial" w:cs="Arial"/>
                <w:bCs/>
                <w:snapToGrid w:val="0"/>
                <w:lang w:val="it-IT"/>
              </w:rPr>
            </w:pPr>
            <w:r w:rsidRPr="00C31157">
              <w:rPr>
                <w:rFonts w:ascii="Arial" w:hAnsi="Arial" w:cs="Arial"/>
                <w:bCs/>
                <w:snapToGrid w:val="0"/>
                <w:lang w:val="it-IT"/>
              </w:rPr>
              <w:t xml:space="preserve">Nr.: </w:t>
            </w: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r w:rsidRPr="00C31157">
              <w:rPr>
                <w:rFonts w:ascii="Arial" w:hAnsi="Arial" w:cs="Arial"/>
                <w:bCs/>
                <w:snapToGrid w:val="0"/>
                <w:lang w:val="it-IT"/>
              </w:rPr>
              <w:t xml:space="preserve">     </w:t>
            </w:r>
            <w:r w:rsidR="00C31157">
              <w:rPr>
                <w:rFonts w:ascii="Arial" w:hAnsi="Arial" w:cs="Arial"/>
                <w:bCs/>
                <w:snapToGrid w:val="0"/>
                <w:lang w:val="it-IT"/>
              </w:rPr>
              <w:t>vom</w:t>
            </w:r>
            <w:r w:rsidRPr="00C31157">
              <w:rPr>
                <w:rFonts w:ascii="Arial" w:hAnsi="Arial" w:cs="Arial"/>
                <w:bCs/>
                <w:snapToGrid w:val="0"/>
                <w:lang w:val="it-IT"/>
              </w:rPr>
              <w:t xml:space="preserve">. </w:t>
            </w: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296129FC" w14:textId="6A3780B5" w:rsidR="00E67F07" w:rsidRPr="00C31157" w:rsidRDefault="00E67F07" w:rsidP="00A124CB">
            <w:pPr>
              <w:tabs>
                <w:tab w:val="left" w:pos="4546"/>
              </w:tabs>
              <w:suppressAutoHyphens/>
              <w:autoSpaceDE w:val="0"/>
              <w:rPr>
                <w:rFonts w:ascii="Arial" w:hAnsi="Arial" w:cs="Arial"/>
                <w:bCs/>
                <w:snapToGrid w:val="0"/>
                <w:lang w:val="it-IT"/>
              </w:rPr>
            </w:pPr>
            <w:r w:rsidRPr="00C31157">
              <w:rPr>
                <w:rFonts w:ascii="Arial" w:hAnsi="Arial" w:cs="Arial"/>
                <w:bCs/>
                <w:snapToGrid w:val="0"/>
                <w:lang w:val="it-IT"/>
              </w:rPr>
              <w:t xml:space="preserve">Nr.: </w:t>
            </w: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r w:rsidRPr="00C31157">
              <w:rPr>
                <w:rFonts w:ascii="Arial" w:hAnsi="Arial" w:cs="Arial"/>
                <w:bCs/>
                <w:snapToGrid w:val="0"/>
                <w:lang w:val="it-IT"/>
              </w:rPr>
              <w:t xml:space="preserve">     </w:t>
            </w:r>
            <w:r w:rsidR="00C31157">
              <w:rPr>
                <w:rFonts w:ascii="Arial" w:hAnsi="Arial" w:cs="Arial"/>
                <w:bCs/>
                <w:snapToGrid w:val="0"/>
                <w:lang w:val="it-IT"/>
              </w:rPr>
              <w:t>vom</w:t>
            </w:r>
            <w:r w:rsidRPr="00C31157">
              <w:rPr>
                <w:rFonts w:ascii="Arial" w:hAnsi="Arial" w:cs="Arial"/>
                <w:bCs/>
                <w:snapToGrid w:val="0"/>
                <w:lang w:val="it-IT"/>
              </w:rPr>
              <w:t xml:space="preserve">. </w:t>
            </w: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0F9463E5" w14:textId="77777777" w:rsidR="00E67F07" w:rsidRPr="00C31157" w:rsidRDefault="00E67F07" w:rsidP="00A124CB">
            <w:pPr>
              <w:tabs>
                <w:tab w:val="left" w:pos="4546"/>
              </w:tabs>
              <w:suppressAutoHyphens/>
              <w:autoSpaceDE w:val="0"/>
              <w:rPr>
                <w:rFonts w:ascii="Arial" w:hAnsi="Arial" w:cs="Arial"/>
                <w:bCs/>
                <w:snapToGrid w:val="0"/>
                <w:lang w:val="it-IT"/>
              </w:rPr>
            </w:pPr>
          </w:p>
          <w:p w14:paraId="4AC901C6" w14:textId="5EC51E67" w:rsidR="00E67F07" w:rsidRPr="00C31157" w:rsidRDefault="00E67F07" w:rsidP="00A124CB">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266F1B30" w14:textId="13E6299B" w:rsidR="00E67F07" w:rsidRPr="00C31157" w:rsidRDefault="00E67F07" w:rsidP="00A124CB">
            <w:pPr>
              <w:tabs>
                <w:tab w:val="left" w:pos="4546"/>
              </w:tabs>
              <w:suppressAutoHyphens/>
              <w:autoSpaceDE w:val="0"/>
              <w:rPr>
                <w:rFonts w:ascii="Arial" w:hAnsi="Arial" w:cs="Arial"/>
                <w:bCs/>
                <w:snapToGrid w:val="0"/>
                <w:lang w:val="it-IT"/>
              </w:rPr>
            </w:pPr>
          </w:p>
          <w:p w14:paraId="308C07F5" w14:textId="620782F9"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lang w:val="it-IT"/>
              </w:rPr>
              <w:t xml:space="preserve">Nr.: </w:t>
            </w: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r w:rsidRPr="00C31157">
              <w:rPr>
                <w:rFonts w:ascii="Arial" w:hAnsi="Arial" w:cs="Arial"/>
                <w:bCs/>
                <w:snapToGrid w:val="0"/>
                <w:lang w:val="it-IT"/>
              </w:rPr>
              <w:t xml:space="preserve">     </w:t>
            </w:r>
            <w:r w:rsidR="00E676E3">
              <w:rPr>
                <w:rFonts w:ascii="Arial" w:hAnsi="Arial" w:cs="Arial"/>
                <w:bCs/>
                <w:snapToGrid w:val="0"/>
                <w:lang w:val="it-IT"/>
              </w:rPr>
              <w:t>vom</w:t>
            </w:r>
            <w:r w:rsidRPr="00C31157">
              <w:rPr>
                <w:rFonts w:ascii="Arial" w:hAnsi="Arial" w:cs="Arial"/>
                <w:bCs/>
                <w:snapToGrid w:val="0"/>
                <w:lang w:val="it-IT"/>
              </w:rPr>
              <w:t xml:space="preserve">. </w:t>
            </w: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071A10FB" w14:textId="2AABDE68"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lang w:val="it-IT"/>
              </w:rPr>
              <w:t xml:space="preserve">Nr.: </w:t>
            </w: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r w:rsidRPr="00C31157">
              <w:rPr>
                <w:rFonts w:ascii="Arial" w:hAnsi="Arial" w:cs="Arial"/>
                <w:bCs/>
                <w:snapToGrid w:val="0"/>
                <w:lang w:val="it-IT"/>
              </w:rPr>
              <w:t xml:space="preserve">     </w:t>
            </w:r>
            <w:r w:rsidR="00E676E3">
              <w:rPr>
                <w:rFonts w:ascii="Arial" w:hAnsi="Arial" w:cs="Arial"/>
                <w:bCs/>
                <w:snapToGrid w:val="0"/>
                <w:lang w:val="it-IT"/>
              </w:rPr>
              <w:t>vom</w:t>
            </w:r>
            <w:r w:rsidRPr="00C31157">
              <w:rPr>
                <w:rFonts w:ascii="Arial" w:hAnsi="Arial" w:cs="Arial"/>
                <w:bCs/>
                <w:snapToGrid w:val="0"/>
                <w:lang w:val="it-IT"/>
              </w:rPr>
              <w:t xml:space="preserve">. </w:t>
            </w: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1526D438" w14:textId="1C55E641" w:rsidR="00E67F07" w:rsidRPr="00C31157" w:rsidRDefault="00E67F07" w:rsidP="0022786A">
            <w:pPr>
              <w:tabs>
                <w:tab w:val="left" w:pos="4546"/>
              </w:tabs>
              <w:suppressAutoHyphens/>
              <w:autoSpaceDE w:val="0"/>
              <w:rPr>
                <w:rFonts w:ascii="Arial" w:hAnsi="Arial" w:cs="Arial"/>
                <w:bCs/>
                <w:snapToGrid w:val="0"/>
                <w:lang w:val="it-IT"/>
              </w:rPr>
            </w:pPr>
          </w:p>
          <w:p w14:paraId="0DA83599" w14:textId="3828E752" w:rsidR="00E67F07" w:rsidRPr="00C31157" w:rsidRDefault="00E67F07" w:rsidP="0022786A">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091CEC7A" w14:textId="143F196C" w:rsidR="00E67F07" w:rsidRPr="00C31157" w:rsidRDefault="00E67F07" w:rsidP="0022786A">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35A8B925" w14:textId="5FDE768A" w:rsidR="00E67F07" w:rsidRPr="00C31157" w:rsidRDefault="00E67F07" w:rsidP="0022786A">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24D39C75" w14:textId="018F283F" w:rsidR="00E67F07" w:rsidRPr="00C31157" w:rsidRDefault="00E67F07" w:rsidP="0022786A">
            <w:pPr>
              <w:tabs>
                <w:tab w:val="left" w:pos="4546"/>
              </w:tabs>
              <w:suppressAutoHyphens/>
              <w:autoSpaceDE w:val="0"/>
              <w:rPr>
                <w:rFonts w:ascii="Arial" w:hAnsi="Arial" w:cs="Arial"/>
                <w:bCs/>
                <w:snapToGrid w:val="0"/>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r w:rsidRPr="00C31157">
              <w:rPr>
                <w:rFonts w:ascii="Arial" w:hAnsi="Arial" w:cs="Arial"/>
                <w:bCs/>
                <w:snapToGrid w:val="0"/>
              </w:rPr>
              <w:t xml:space="preserve"> % </w:t>
            </w:r>
            <w:r w:rsidRPr="00C31157">
              <w:rPr>
                <w:rFonts w:ascii="Arial" w:hAnsi="Arial" w:cs="Arial"/>
                <w:i/>
                <w:snapToGrid w:val="0"/>
                <w:color w:val="008080"/>
              </w:rPr>
              <w:t>(</w:t>
            </w:r>
            <w:r w:rsidR="00CE3CE6" w:rsidRPr="00C31157">
              <w:rPr>
                <w:rFonts w:ascii="Arial" w:hAnsi="Arial" w:cs="Arial"/>
                <w:snapToGrid w:val="0"/>
                <w:color w:val="008080"/>
              </w:rPr>
              <w:t>Im</w:t>
            </w:r>
            <w:r w:rsidR="00CE3CE6" w:rsidRPr="00C31157">
              <w:rPr>
                <w:rFonts w:ascii="Arial" w:hAnsi="Arial" w:cs="Arial"/>
                <w:b/>
              </w:rPr>
              <w:t xml:space="preserve"> </w:t>
            </w:r>
            <w:r w:rsidR="00CE3CE6" w:rsidRPr="00C31157">
              <w:rPr>
                <w:rFonts w:ascii="Arial" w:hAnsi="Arial" w:cs="Arial"/>
                <w:snapToGrid w:val="0"/>
                <w:color w:val="008080"/>
              </w:rPr>
              <w:t xml:space="preserve">Falle des Angebotes </w:t>
            </w:r>
            <w:r w:rsidR="00693E48">
              <w:rPr>
                <w:rFonts w:ascii="Arial" w:hAnsi="Arial" w:cs="Arial"/>
                <w:snapToGrid w:val="0"/>
                <w:color w:val="008080"/>
              </w:rPr>
              <w:t>nach Einheitspreisen unterliegen die neuen</w:t>
            </w:r>
            <w:r w:rsidR="00CE3CE6" w:rsidRPr="00C31157">
              <w:rPr>
                <w:rFonts w:ascii="Arial" w:hAnsi="Arial" w:cs="Arial"/>
                <w:snapToGrid w:val="0"/>
                <w:color w:val="008080"/>
              </w:rPr>
              <w:t xml:space="preserve"> Preise dem</w:t>
            </w:r>
            <w:r w:rsidR="00693E48">
              <w:rPr>
                <w:rFonts w:ascii="Arial" w:hAnsi="Arial" w:cs="Arial"/>
                <w:snapToGrid w:val="0"/>
                <w:color w:val="008080"/>
              </w:rPr>
              <w:t>selben evtl. angebotenen Preisabschlag der einzelnen SOA-Kategorien gemäß besonderen Vertragsbedingungen</w:t>
            </w:r>
            <w:r w:rsidRPr="00C31157">
              <w:rPr>
                <w:rFonts w:ascii="Arial" w:hAnsi="Arial" w:cs="Arial"/>
                <w:i/>
                <w:snapToGrid w:val="0"/>
                <w:color w:val="008080"/>
              </w:rPr>
              <w:t>)</w:t>
            </w:r>
          </w:p>
          <w:p w14:paraId="6525EA13" w14:textId="32D5C5EB" w:rsidR="00E67F07" w:rsidRDefault="00E67F07" w:rsidP="0022786A">
            <w:pPr>
              <w:tabs>
                <w:tab w:val="left" w:pos="4546"/>
              </w:tabs>
              <w:suppressAutoHyphens/>
              <w:autoSpaceDE w:val="0"/>
              <w:rPr>
                <w:rFonts w:ascii="Arial" w:hAnsi="Arial" w:cs="Arial"/>
                <w:bCs/>
                <w:snapToGrid w:val="0"/>
              </w:rPr>
            </w:pPr>
          </w:p>
          <w:p w14:paraId="4E169147" w14:textId="77777777" w:rsidR="00E676E3" w:rsidRPr="00C31157" w:rsidRDefault="00E676E3" w:rsidP="0022786A">
            <w:pPr>
              <w:tabs>
                <w:tab w:val="left" w:pos="4546"/>
              </w:tabs>
              <w:suppressAutoHyphens/>
              <w:autoSpaceDE w:val="0"/>
              <w:rPr>
                <w:rFonts w:ascii="Arial" w:hAnsi="Arial" w:cs="Arial"/>
                <w:bCs/>
                <w:snapToGrid w:val="0"/>
              </w:rPr>
            </w:pPr>
          </w:p>
          <w:p w14:paraId="7A91D63B" w14:textId="74073B51" w:rsidR="00E67F07" w:rsidRPr="00C31157" w:rsidRDefault="00E67F07" w:rsidP="0022786A">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547B9433" w14:textId="77777777" w:rsidR="00E67F07" w:rsidRPr="00C31157" w:rsidRDefault="00E67F07" w:rsidP="0022786A">
            <w:pPr>
              <w:tabs>
                <w:tab w:val="left" w:pos="4546"/>
              </w:tabs>
              <w:suppressAutoHyphens/>
              <w:autoSpaceDE w:val="0"/>
              <w:rPr>
                <w:rFonts w:ascii="Arial" w:hAnsi="Arial" w:cs="Arial"/>
                <w:bCs/>
                <w:snapToGrid w:val="0"/>
                <w:lang w:val="it-IT"/>
              </w:rPr>
            </w:pPr>
          </w:p>
          <w:p w14:paraId="2B257E3F" w14:textId="77777777" w:rsidR="00E67F07" w:rsidRPr="00C31157" w:rsidRDefault="00E67F07" w:rsidP="00E67F07">
            <w:pPr>
              <w:tabs>
                <w:tab w:val="left" w:pos="4546"/>
              </w:tabs>
              <w:suppressAutoHyphens/>
              <w:autoSpaceDE w:val="0"/>
              <w:rPr>
                <w:rFonts w:ascii="Arial" w:hAnsi="Arial" w:cs="Arial"/>
                <w:bCs/>
                <w:snapToGrid w:val="0"/>
                <w:lang w:val="it-IT"/>
              </w:rPr>
            </w:pPr>
          </w:p>
          <w:p w14:paraId="5868F646"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4DBCCEE5"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544CD34B"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2252C73A"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5CB1D3E3"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76C2FBAC"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065F47E5"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1055D703"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4826581E"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020F626D"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233F95D0"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59631877"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49AE7E26"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462A4761"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5F012A54"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4AC1CD67"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07F1D00C"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62C717DA"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0AEAE894"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70E93C32"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3EB7407A"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17315AF8"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5B7B9CFB"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30422E90"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76011AEF"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23732DC0"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14AEDA05"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12EEBF4C"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6C2D730A"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26A33BD3"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5F3AC46C"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6C8E5AF8"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lastRenderedPageBreak/>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2C44BFFA"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6485923D"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734825BE"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31DCE655"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027D0B8C"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1230A3F9"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6F0F3E14"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36CD8611"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059D1D4F"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777A1F16"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23078275"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722498E5"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010A7398"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p>
          <w:p w14:paraId="157C4BFC" w14:textId="77777777" w:rsidR="00E676E3" w:rsidRPr="00C31157" w:rsidRDefault="00E676E3" w:rsidP="00E67F07">
            <w:pPr>
              <w:tabs>
                <w:tab w:val="left" w:pos="4546"/>
              </w:tabs>
              <w:suppressAutoHyphens/>
              <w:autoSpaceDE w:val="0"/>
              <w:rPr>
                <w:rFonts w:ascii="Arial" w:hAnsi="Arial" w:cs="Arial"/>
                <w:bCs/>
                <w:snapToGrid w:val="0"/>
                <w:lang w:val="it-IT"/>
              </w:rPr>
            </w:pPr>
          </w:p>
          <w:p w14:paraId="2409D21A"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r w:rsidRPr="00C31157">
              <w:rPr>
                <w:rFonts w:ascii="Arial" w:hAnsi="Arial" w:cs="Arial"/>
                <w:bCs/>
                <w:snapToGrid w:val="0"/>
                <w:lang w:val="it-IT"/>
              </w:rPr>
              <w:t xml:space="preserve"> €</w:t>
            </w:r>
          </w:p>
          <w:p w14:paraId="22851F39" w14:textId="5C7BC8D4" w:rsidR="00E67F0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r w:rsidRPr="00C31157">
              <w:rPr>
                <w:rFonts w:ascii="Arial" w:hAnsi="Arial" w:cs="Arial"/>
                <w:bCs/>
                <w:snapToGrid w:val="0"/>
                <w:lang w:val="it-IT"/>
              </w:rPr>
              <w:t xml:space="preserve"> €</w:t>
            </w:r>
          </w:p>
          <w:p w14:paraId="34CD67F7" w14:textId="77777777"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r w:rsidRPr="00C31157">
              <w:rPr>
                <w:rFonts w:ascii="Arial" w:hAnsi="Arial" w:cs="Arial"/>
                <w:bCs/>
                <w:snapToGrid w:val="0"/>
                <w:lang w:val="it-IT"/>
              </w:rPr>
              <w:t xml:space="preserve"> €</w:t>
            </w:r>
          </w:p>
          <w:p w14:paraId="5381DBB0" w14:textId="77777777" w:rsidR="00E67F07" w:rsidRPr="00C31157" w:rsidRDefault="00E67F07" w:rsidP="00E67F07">
            <w:pPr>
              <w:tabs>
                <w:tab w:val="left" w:pos="4546"/>
              </w:tabs>
              <w:suppressAutoHyphens/>
              <w:autoSpaceDE w:val="0"/>
              <w:rPr>
                <w:rFonts w:ascii="Arial" w:hAnsi="Arial" w:cs="Arial"/>
                <w:bCs/>
                <w:snapToGrid w:val="0"/>
                <w:lang w:val="it-IT"/>
              </w:rPr>
            </w:pPr>
          </w:p>
          <w:p w14:paraId="3932B4FC" w14:textId="77777777" w:rsidR="008134C0" w:rsidRDefault="008134C0" w:rsidP="00E67F07">
            <w:pPr>
              <w:tabs>
                <w:tab w:val="left" w:pos="4546"/>
              </w:tabs>
              <w:suppressAutoHyphens/>
              <w:autoSpaceDE w:val="0"/>
              <w:rPr>
                <w:rFonts w:ascii="Arial" w:hAnsi="Arial" w:cs="Arial"/>
                <w:bCs/>
                <w:snapToGrid w:val="0"/>
                <w:highlight w:val="yellow"/>
                <w:lang w:val="it-IT"/>
              </w:rPr>
            </w:pPr>
          </w:p>
          <w:p w14:paraId="1F97B1A5" w14:textId="77777777" w:rsidR="008134C0" w:rsidRDefault="008134C0" w:rsidP="00E67F07">
            <w:pPr>
              <w:tabs>
                <w:tab w:val="left" w:pos="4546"/>
              </w:tabs>
              <w:suppressAutoHyphens/>
              <w:autoSpaceDE w:val="0"/>
              <w:rPr>
                <w:rFonts w:ascii="Arial" w:hAnsi="Arial" w:cs="Arial"/>
                <w:bCs/>
                <w:snapToGrid w:val="0"/>
                <w:highlight w:val="yellow"/>
                <w:lang w:val="it-IT"/>
              </w:rPr>
            </w:pPr>
          </w:p>
          <w:p w14:paraId="6A89571D" w14:textId="6955E74F" w:rsidR="00E67F0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r w:rsidRPr="00C31157">
              <w:rPr>
                <w:rFonts w:ascii="Arial" w:hAnsi="Arial" w:cs="Arial"/>
                <w:bCs/>
                <w:snapToGrid w:val="0"/>
                <w:lang w:val="it-IT"/>
              </w:rPr>
              <w:t xml:space="preserve"> €</w:t>
            </w:r>
          </w:p>
          <w:p w14:paraId="0773373E" w14:textId="77777777" w:rsidR="001051E7" w:rsidRPr="00C31157" w:rsidRDefault="001051E7" w:rsidP="00E67F07">
            <w:pPr>
              <w:tabs>
                <w:tab w:val="left" w:pos="4546"/>
              </w:tabs>
              <w:suppressAutoHyphens/>
              <w:autoSpaceDE w:val="0"/>
              <w:rPr>
                <w:rFonts w:ascii="Arial" w:hAnsi="Arial" w:cs="Arial"/>
                <w:bCs/>
                <w:snapToGrid w:val="0"/>
                <w:lang w:val="it-IT"/>
              </w:rPr>
            </w:pPr>
          </w:p>
          <w:p w14:paraId="087562C2" w14:textId="56DFC6BC" w:rsidR="00E67F07" w:rsidRPr="00C31157" w:rsidRDefault="00E67F07" w:rsidP="00E67F07">
            <w:pPr>
              <w:tabs>
                <w:tab w:val="left" w:pos="4546"/>
              </w:tabs>
              <w:suppressAutoHyphens/>
              <w:autoSpaceDE w:val="0"/>
              <w:rPr>
                <w:rFonts w:ascii="Arial" w:hAnsi="Arial" w:cs="Arial"/>
                <w:bCs/>
                <w:snapToGrid w:val="0"/>
                <w:lang w:val="it-IT"/>
              </w:rPr>
            </w:pPr>
            <w:r w:rsidRPr="00C31157">
              <w:rPr>
                <w:rFonts w:ascii="Arial" w:hAnsi="Arial" w:cs="Arial"/>
                <w:bCs/>
                <w:snapToGrid w:val="0"/>
                <w:highlight w:val="yellow"/>
                <w:lang w:val="it-IT"/>
              </w:rPr>
              <w:fldChar w:fldCharType="begin">
                <w:ffData>
                  <w:name w:val="Testo33"/>
                  <w:enabled/>
                  <w:calcOnExit w:val="0"/>
                  <w:textInput>
                    <w:format w:val="Prima maiuscola"/>
                  </w:textInput>
                </w:ffData>
              </w:fldChar>
            </w:r>
            <w:r w:rsidRPr="00C31157">
              <w:rPr>
                <w:rFonts w:ascii="Arial" w:hAnsi="Arial" w:cs="Arial"/>
                <w:bCs/>
                <w:snapToGrid w:val="0"/>
                <w:highlight w:val="yellow"/>
                <w:lang w:val="it-IT"/>
              </w:rPr>
              <w:instrText xml:space="preserve"> FORMTEXT </w:instrText>
            </w:r>
            <w:r w:rsidRPr="00C31157">
              <w:rPr>
                <w:rFonts w:ascii="Arial" w:hAnsi="Arial" w:cs="Arial"/>
                <w:bCs/>
                <w:snapToGrid w:val="0"/>
                <w:highlight w:val="yellow"/>
                <w:lang w:val="it-IT"/>
              </w:rPr>
            </w:r>
            <w:r w:rsidRPr="00C31157">
              <w:rPr>
                <w:rFonts w:ascii="Arial" w:hAnsi="Arial" w:cs="Arial"/>
                <w:bCs/>
                <w:snapToGrid w:val="0"/>
                <w:highlight w:val="yellow"/>
                <w:lang w:val="it-IT"/>
              </w:rPr>
              <w:fldChar w:fldCharType="separate"/>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t> </w:t>
            </w:r>
            <w:r w:rsidRPr="00C31157">
              <w:rPr>
                <w:rFonts w:ascii="Arial" w:hAnsi="Arial" w:cs="Arial"/>
                <w:bCs/>
                <w:snapToGrid w:val="0"/>
                <w:highlight w:val="yellow"/>
                <w:lang w:val="it-IT"/>
              </w:rPr>
              <w:fldChar w:fldCharType="end"/>
            </w:r>
            <w:r w:rsidRPr="00C31157">
              <w:rPr>
                <w:rFonts w:ascii="Arial" w:hAnsi="Arial" w:cs="Arial"/>
                <w:bCs/>
                <w:snapToGrid w:val="0"/>
                <w:lang w:val="it-IT"/>
              </w:rPr>
              <w:t xml:space="preserve"> €</w:t>
            </w:r>
          </w:p>
        </w:tc>
      </w:tr>
    </w:tbl>
    <w:p w14:paraId="2C0559F2" w14:textId="6E81F2D0" w:rsidR="0059687F" w:rsidRPr="00C31157" w:rsidRDefault="0059687F" w:rsidP="0059687F">
      <w:pPr>
        <w:rPr>
          <w:rFonts w:ascii="Arial" w:hAnsi="Arial" w:cs="Arial"/>
          <w:lang w:val="it-IT"/>
        </w:rPr>
      </w:pPr>
    </w:p>
    <w:p w14:paraId="5A14AF6D" w14:textId="266C73D3" w:rsidR="00343100" w:rsidRPr="00C31157" w:rsidRDefault="00CE3CE6" w:rsidP="00343100">
      <w:pPr>
        <w:jc w:val="both"/>
        <w:rPr>
          <w:rFonts w:ascii="Arial" w:hAnsi="Arial" w:cs="Arial"/>
          <w:snapToGrid w:val="0"/>
        </w:rPr>
      </w:pPr>
      <w:r w:rsidRPr="00C31157">
        <w:rPr>
          <w:rFonts w:ascii="Arial" w:hAnsi="Arial" w:cs="Arial"/>
          <w:snapToGrid w:val="0"/>
          <w:color w:val="000000"/>
        </w:rPr>
        <w:t xml:space="preserve">Zwischen dem unterfertigten Bauleiter und dem gesetzlichen Vertreter des Auftragnehmers wurden folgende neue Einheitspreise </w:t>
      </w:r>
      <w:r w:rsidR="008134C0">
        <w:rPr>
          <w:rFonts w:ascii="Arial" w:hAnsi="Arial" w:cs="Arial"/>
          <w:snapToGrid w:val="0"/>
          <w:color w:val="000000"/>
        </w:rPr>
        <w:t>auf deren Grundlage die</w:t>
      </w:r>
      <w:r w:rsidRPr="00C31157">
        <w:rPr>
          <w:rFonts w:ascii="Arial" w:hAnsi="Arial" w:cs="Arial"/>
          <w:snapToGrid w:val="0"/>
          <w:color w:val="000000"/>
        </w:rPr>
        <w:t xml:space="preserve"> Bezahlung dieser </w:t>
      </w:r>
      <w:r w:rsidR="008134C0">
        <w:rPr>
          <w:rFonts w:ascii="Arial" w:hAnsi="Arial" w:cs="Arial"/>
          <w:snapToGrid w:val="0"/>
          <w:color w:val="000000"/>
        </w:rPr>
        <w:t>Baua</w:t>
      </w:r>
      <w:r w:rsidRPr="00C31157">
        <w:rPr>
          <w:rFonts w:ascii="Arial" w:hAnsi="Arial" w:cs="Arial"/>
          <w:snapToGrid w:val="0"/>
          <w:color w:val="000000"/>
        </w:rPr>
        <w:t xml:space="preserve">rbeiten </w:t>
      </w:r>
      <w:r w:rsidR="008134C0">
        <w:rPr>
          <w:rFonts w:ascii="Arial" w:hAnsi="Arial" w:cs="Arial"/>
          <w:snapToGrid w:val="0"/>
          <w:color w:val="000000"/>
        </w:rPr>
        <w:t>erfolgt, vereinbart</w:t>
      </w:r>
      <w:r w:rsidR="00343100" w:rsidRPr="00C31157">
        <w:rPr>
          <w:rFonts w:ascii="Arial" w:hAnsi="Arial" w:cs="Arial"/>
          <w:snapToGrid w:val="0"/>
        </w:rPr>
        <w:t xml:space="preserve">. </w:t>
      </w:r>
      <w:r w:rsidRPr="00C31157">
        <w:rPr>
          <w:rFonts w:ascii="Arial" w:hAnsi="Arial" w:cs="Arial"/>
          <w:snapToGrid w:val="0"/>
          <w:color w:val="000000"/>
        </w:rPr>
        <w:t>Die neuen Preise der Arbeitsleistungen oder Materialien werden folgendermaßen bewertet</w:t>
      </w:r>
      <w:r w:rsidR="00343100" w:rsidRPr="00C31157">
        <w:rPr>
          <w:rFonts w:ascii="Arial" w:hAnsi="Arial" w:cs="Arial"/>
          <w:snapToGrid w:val="0"/>
        </w:rPr>
        <w:t>:</w:t>
      </w:r>
    </w:p>
    <w:p w14:paraId="54C60BAE" w14:textId="77777777" w:rsidR="00CE3CE6" w:rsidRPr="00C31157" w:rsidRDefault="00CE3CE6" w:rsidP="00CE3CE6">
      <w:pPr>
        <w:jc w:val="both"/>
        <w:rPr>
          <w:rFonts w:ascii="Arial" w:hAnsi="Arial" w:cs="Arial"/>
          <w:snapToGrid w:val="0"/>
        </w:rPr>
      </w:pPr>
    </w:p>
    <w:p w14:paraId="4D3EAB35" w14:textId="3B8C2337" w:rsidR="00343100" w:rsidRPr="00E91422" w:rsidRDefault="008134C0" w:rsidP="00343100">
      <w:pPr>
        <w:numPr>
          <w:ilvl w:val="0"/>
          <w:numId w:val="12"/>
        </w:numPr>
        <w:jc w:val="both"/>
        <w:rPr>
          <w:rFonts w:ascii="Arial" w:hAnsi="Arial" w:cs="Arial"/>
          <w:snapToGrid w:val="0"/>
        </w:rPr>
      </w:pPr>
      <w:r w:rsidRPr="00091DF5">
        <w:rPr>
          <w:rFonts w:ascii="Arial" w:hAnsi="Arial" w:cs="Arial"/>
          <w:snapToGrid w:val="0"/>
        </w:rPr>
        <w:t xml:space="preserve">indem sie aus den Preisverzeichnissen, sofern vorhanden, gemäß </w:t>
      </w:r>
      <w:r w:rsidRPr="00E5342D">
        <w:rPr>
          <w:rFonts w:ascii="Arial" w:hAnsi="Arial" w:cs="Arial"/>
          <w:snapToGrid w:val="0"/>
          <w:color w:val="FF0000"/>
        </w:rPr>
        <w:t xml:space="preserve">Art. 23, Absatz 16 des </w:t>
      </w:r>
      <w:r w:rsidRPr="00E91422">
        <w:rPr>
          <w:rFonts w:ascii="Arial" w:hAnsi="Arial" w:cs="Arial"/>
          <w:snapToGrid w:val="0"/>
          <w:color w:val="FF0000"/>
        </w:rPr>
        <w:t>Kodex</w:t>
      </w:r>
      <w:r w:rsidR="00E7369E" w:rsidRPr="00E91422">
        <w:rPr>
          <w:rFonts w:ascii="Arial" w:hAnsi="Arial" w:cs="Arial"/>
          <w:snapToGrid w:val="0"/>
          <w:color w:val="FF0000"/>
        </w:rPr>
        <w:t xml:space="preserve"> </w:t>
      </w:r>
      <w:r w:rsidR="00E7369E" w:rsidRPr="00E91422">
        <w:rPr>
          <w:rFonts w:ascii="Arial" w:hAnsi="Arial" w:cs="Arial"/>
          <w:snapToGrid w:val="0"/>
        </w:rPr>
        <w:t xml:space="preserve">- </w:t>
      </w:r>
      <w:r w:rsidR="00E7369E" w:rsidRPr="00E91422">
        <w:rPr>
          <w:rFonts w:ascii="Arial" w:hAnsi="Arial" w:cs="Arial"/>
          <w:snapToGrid w:val="0"/>
          <w:color w:val="FF0000"/>
        </w:rPr>
        <w:t xml:space="preserve">Art. 41 Absatz 13 des </w:t>
      </w:r>
      <w:proofErr w:type="spellStart"/>
      <w:r w:rsidR="00E7369E" w:rsidRPr="00E91422">
        <w:rPr>
          <w:rFonts w:ascii="Arial" w:hAnsi="Arial" w:cs="Arial"/>
          <w:snapToGrid w:val="0"/>
          <w:color w:val="FF0000"/>
        </w:rPr>
        <w:t>G.v.D</w:t>
      </w:r>
      <w:proofErr w:type="spellEnd"/>
      <w:r w:rsidR="00E7369E" w:rsidRPr="00E91422">
        <w:rPr>
          <w:rFonts w:ascii="Arial" w:hAnsi="Arial" w:cs="Arial"/>
          <w:snapToGrid w:val="0"/>
          <w:color w:val="FF0000"/>
        </w:rPr>
        <w:t xml:space="preserve">. Nr. 36/2023 und vom Anhang I.14 des </w:t>
      </w:r>
      <w:proofErr w:type="spellStart"/>
      <w:r w:rsidR="00E7369E" w:rsidRPr="00E91422">
        <w:rPr>
          <w:rFonts w:ascii="Arial" w:hAnsi="Arial" w:cs="Arial"/>
          <w:snapToGrid w:val="0"/>
          <w:color w:val="FF0000"/>
        </w:rPr>
        <w:t>G.v.D</w:t>
      </w:r>
      <w:proofErr w:type="spellEnd"/>
      <w:r w:rsidR="00E7369E" w:rsidRPr="00E91422">
        <w:rPr>
          <w:rFonts w:ascii="Arial" w:hAnsi="Arial" w:cs="Arial"/>
          <w:snapToGrid w:val="0"/>
          <w:color w:val="FF0000"/>
        </w:rPr>
        <w:t>. Nr. 36/2023,</w:t>
      </w:r>
      <w:r w:rsidRPr="00E91422">
        <w:rPr>
          <w:rFonts w:ascii="Arial" w:hAnsi="Arial" w:cs="Arial"/>
          <w:snapToGrid w:val="0"/>
          <w:color w:val="FF0000"/>
        </w:rPr>
        <w:t xml:space="preserve"> </w:t>
      </w:r>
      <w:r w:rsidRPr="00E91422">
        <w:rPr>
          <w:rFonts w:ascii="Arial" w:hAnsi="Arial" w:cs="Arial"/>
          <w:snapToGrid w:val="0"/>
        </w:rPr>
        <w:t>abgeleitet werden;</w:t>
      </w:r>
    </w:p>
    <w:p w14:paraId="7458B817" w14:textId="66B6A49D" w:rsidR="008134C0" w:rsidRPr="00E91422" w:rsidRDefault="008134C0" w:rsidP="00343100">
      <w:pPr>
        <w:numPr>
          <w:ilvl w:val="0"/>
          <w:numId w:val="12"/>
        </w:numPr>
        <w:jc w:val="both"/>
        <w:rPr>
          <w:rFonts w:ascii="Arial" w:hAnsi="Arial" w:cs="Arial"/>
          <w:snapToGrid w:val="0"/>
        </w:rPr>
      </w:pPr>
      <w:r w:rsidRPr="00E91422">
        <w:rPr>
          <w:rFonts w:ascii="Arial" w:hAnsi="Arial" w:cs="Arial"/>
          <w:snapToGrid w:val="0"/>
        </w:rPr>
        <w:t xml:space="preserve">indem sie gänzlich oder teilweise nach Durchführung neuer Analysen, die </w:t>
      </w:r>
      <w:r w:rsidR="004E3F53" w:rsidRPr="00E91422">
        <w:rPr>
          <w:rFonts w:ascii="Arial" w:hAnsi="Arial" w:cs="Arial"/>
          <w:snapToGrid w:val="0"/>
        </w:rPr>
        <w:t>sich auf Elementarpreise der Arbeitskraft, der Baustoffe, Mieten und Transporte zum Zeitpunkt der Abfassung des Angebots beziehen, ermittelt werden; dies erfolgt mittels Absprache zwischen Bauleiter und ausführendem Unternehmen und wird vom E</w:t>
      </w:r>
      <w:r w:rsidR="00E7369E" w:rsidRPr="00E91422">
        <w:rPr>
          <w:rFonts w:ascii="Arial" w:hAnsi="Arial" w:cs="Arial"/>
          <w:snapToGrid w:val="0"/>
        </w:rPr>
        <w:t>P</w:t>
      </w:r>
      <w:r w:rsidR="004E3F53" w:rsidRPr="00E91422">
        <w:rPr>
          <w:rFonts w:ascii="Arial" w:hAnsi="Arial" w:cs="Arial"/>
          <w:snapToGrid w:val="0"/>
        </w:rPr>
        <w:t>V genehmigt.</w:t>
      </w:r>
    </w:p>
    <w:p w14:paraId="07B1E6B4" w14:textId="77777777" w:rsidR="00343100" w:rsidRPr="00E91422" w:rsidRDefault="00343100" w:rsidP="00343100">
      <w:pPr>
        <w:jc w:val="both"/>
        <w:rPr>
          <w:rFonts w:ascii="Arial" w:hAnsi="Arial" w:cs="Arial"/>
          <w:snapToGrid w:val="0"/>
        </w:rPr>
      </w:pPr>
    </w:p>
    <w:p w14:paraId="4EEC450E" w14:textId="038C1A5C" w:rsidR="00343100" w:rsidRPr="00091DF5" w:rsidRDefault="00CE3CE6" w:rsidP="006C5D05">
      <w:pPr>
        <w:rPr>
          <w:rFonts w:ascii="Arial" w:hAnsi="Arial" w:cs="Arial"/>
          <w:snapToGrid w:val="0"/>
        </w:rPr>
      </w:pPr>
      <w:r w:rsidRPr="00E91422">
        <w:rPr>
          <w:rFonts w:ascii="Arial" w:hAnsi="Arial" w:cs="Arial"/>
          <w:snapToGrid w:val="0"/>
        </w:rPr>
        <w:t>Falls sich aus diesen Berechnungen höhere Kosten als jene, welche in der Kostenübersicht vorgesehen sind, e</w:t>
      </w:r>
      <w:r w:rsidR="004E3F53" w:rsidRPr="00E91422">
        <w:rPr>
          <w:rFonts w:ascii="Arial" w:hAnsi="Arial" w:cs="Arial"/>
          <w:snapToGrid w:val="0"/>
        </w:rPr>
        <w:t>rgeben</w:t>
      </w:r>
      <w:r w:rsidRPr="00E91422">
        <w:rPr>
          <w:rFonts w:ascii="Arial" w:hAnsi="Arial" w:cs="Arial"/>
          <w:snapToGrid w:val="0"/>
        </w:rPr>
        <w:t xml:space="preserve">, müssen die Preise vor der Aufnahme in die Buchführung der </w:t>
      </w:r>
      <w:r w:rsidR="004E3F53" w:rsidRPr="00E91422">
        <w:rPr>
          <w:rFonts w:ascii="Arial" w:hAnsi="Arial" w:cs="Arial"/>
          <w:snapToGrid w:val="0"/>
        </w:rPr>
        <w:t>Baua</w:t>
      </w:r>
      <w:r w:rsidRPr="00E91422">
        <w:rPr>
          <w:rFonts w:ascii="Arial" w:hAnsi="Arial" w:cs="Arial"/>
          <w:snapToGrid w:val="0"/>
        </w:rPr>
        <w:t xml:space="preserve">rbeiten auf Vorschlag des </w:t>
      </w:r>
      <w:r w:rsidR="006C5D05" w:rsidRPr="00E91422">
        <w:rPr>
          <w:rFonts w:ascii="Arial" w:hAnsi="Arial" w:cs="Arial"/>
          <w:snapToGrid w:val="0"/>
          <w:color w:val="FF0000"/>
        </w:rPr>
        <w:t>einzigen Verfahrensverantwortlichen (EVV) / einzigen Projektverantwortliche</w:t>
      </w:r>
      <w:r w:rsidR="00AE45DF" w:rsidRPr="00E91422">
        <w:rPr>
          <w:rFonts w:ascii="Arial" w:hAnsi="Arial" w:cs="Arial"/>
          <w:snapToGrid w:val="0"/>
          <w:color w:val="FF0000"/>
        </w:rPr>
        <w:t>n</w:t>
      </w:r>
      <w:r w:rsidR="006C5D05" w:rsidRPr="00E91422">
        <w:rPr>
          <w:rFonts w:ascii="Arial" w:hAnsi="Arial" w:cs="Arial"/>
          <w:snapToGrid w:val="0"/>
          <w:color w:val="FF0000"/>
        </w:rPr>
        <w:t xml:space="preserve"> (EPV) </w:t>
      </w:r>
      <w:r w:rsidRPr="00E91422">
        <w:rPr>
          <w:rFonts w:ascii="Arial" w:hAnsi="Arial" w:cs="Arial"/>
          <w:snapToGrid w:val="0"/>
        </w:rPr>
        <w:t>von der Vergabestelle</w:t>
      </w:r>
      <w:r w:rsidRPr="00091DF5">
        <w:rPr>
          <w:rFonts w:ascii="Arial" w:hAnsi="Arial" w:cs="Arial"/>
          <w:snapToGrid w:val="0"/>
        </w:rPr>
        <w:t xml:space="preserve"> genehmigt werden</w:t>
      </w:r>
      <w:r w:rsidR="00343100" w:rsidRPr="00091DF5">
        <w:rPr>
          <w:rFonts w:ascii="Arial" w:hAnsi="Arial" w:cs="Arial"/>
          <w:snapToGrid w:val="0"/>
        </w:rPr>
        <w:t>.</w:t>
      </w:r>
    </w:p>
    <w:p w14:paraId="1C4C6D84" w14:textId="47581573" w:rsidR="00343100" w:rsidRPr="00C31157" w:rsidRDefault="00915EB2" w:rsidP="00343100">
      <w:pPr>
        <w:jc w:val="both"/>
        <w:rPr>
          <w:rFonts w:ascii="Arial" w:hAnsi="Arial" w:cs="Arial"/>
          <w:snapToGrid w:val="0"/>
          <w:color w:val="000000"/>
        </w:rPr>
      </w:pPr>
      <w:r w:rsidRPr="00091DF5">
        <w:rPr>
          <w:rFonts w:ascii="Arial" w:hAnsi="Arial" w:cs="Arial"/>
          <w:snapToGrid w:val="0"/>
        </w:rPr>
        <w:t xml:space="preserve">Wenn </w:t>
      </w:r>
      <w:r w:rsidR="004E3F53" w:rsidRPr="00091DF5">
        <w:rPr>
          <w:rFonts w:ascii="Arial" w:hAnsi="Arial" w:cs="Arial"/>
          <w:snapToGrid w:val="0"/>
        </w:rPr>
        <w:t>das ausführende Unternehmen</w:t>
      </w:r>
      <w:r w:rsidRPr="00091DF5">
        <w:rPr>
          <w:rFonts w:ascii="Arial" w:hAnsi="Arial" w:cs="Arial"/>
          <w:snapToGrid w:val="0"/>
        </w:rPr>
        <w:t xml:space="preserve"> die </w:t>
      </w:r>
      <w:r w:rsidR="004E3F53" w:rsidRPr="00091DF5">
        <w:rPr>
          <w:rFonts w:ascii="Arial" w:hAnsi="Arial" w:cs="Arial"/>
          <w:snapToGrid w:val="0"/>
        </w:rPr>
        <w:t xml:space="preserve">auf diese Weise festgelegten und genehmigten </w:t>
      </w:r>
      <w:r w:rsidRPr="00091DF5">
        <w:rPr>
          <w:rFonts w:ascii="Arial" w:hAnsi="Arial" w:cs="Arial"/>
          <w:snapToGrid w:val="0"/>
        </w:rPr>
        <w:t>neuen Preise</w:t>
      </w:r>
      <w:r w:rsidR="004E3F53" w:rsidRPr="00091DF5">
        <w:rPr>
          <w:rFonts w:ascii="Arial" w:hAnsi="Arial" w:cs="Arial"/>
          <w:snapToGrid w:val="0"/>
        </w:rPr>
        <w:t xml:space="preserve"> nicht annimmt</w:t>
      </w:r>
      <w:r w:rsidRPr="00091DF5">
        <w:rPr>
          <w:rFonts w:ascii="Arial" w:hAnsi="Arial" w:cs="Arial"/>
          <w:snapToGrid w:val="0"/>
        </w:rPr>
        <w:t xml:space="preserve">, kann die Vergabestelle die Ausführung der Arbeitsleistungen oder die Verwendung der </w:t>
      </w:r>
      <w:r w:rsidR="00E1773E" w:rsidRPr="00091DF5">
        <w:rPr>
          <w:rFonts w:ascii="Arial" w:hAnsi="Arial" w:cs="Arial"/>
          <w:snapToGrid w:val="0"/>
        </w:rPr>
        <w:t xml:space="preserve">Baustoffe </w:t>
      </w:r>
      <w:r w:rsidRPr="00091DF5">
        <w:rPr>
          <w:rFonts w:ascii="Arial" w:hAnsi="Arial" w:cs="Arial"/>
          <w:snapToGrid w:val="0"/>
        </w:rPr>
        <w:t xml:space="preserve">auf </w:t>
      </w:r>
      <w:r w:rsidR="00E1773E" w:rsidRPr="00091DF5">
        <w:rPr>
          <w:rFonts w:ascii="Arial" w:hAnsi="Arial" w:cs="Arial"/>
          <w:snapToGrid w:val="0"/>
        </w:rPr>
        <w:t>Grundlage</w:t>
      </w:r>
      <w:r w:rsidRPr="00091DF5">
        <w:rPr>
          <w:rFonts w:ascii="Arial" w:hAnsi="Arial" w:cs="Arial"/>
          <w:snapToGrid w:val="0"/>
        </w:rPr>
        <w:t xml:space="preserve"> </w:t>
      </w:r>
      <w:r w:rsidR="00E1773E" w:rsidRPr="00091DF5">
        <w:rPr>
          <w:rFonts w:ascii="Arial" w:hAnsi="Arial" w:cs="Arial"/>
          <w:snapToGrid w:val="0"/>
        </w:rPr>
        <w:t>der genannten</w:t>
      </w:r>
      <w:r w:rsidRPr="00091DF5">
        <w:rPr>
          <w:rFonts w:ascii="Arial" w:hAnsi="Arial" w:cs="Arial"/>
          <w:snapToGrid w:val="0"/>
        </w:rPr>
        <w:t xml:space="preserve"> Preise, welche in die Buchführung aufgenommen werden, anordnen; falls das </w:t>
      </w:r>
      <w:r w:rsidR="00E1773E" w:rsidRPr="00091DF5">
        <w:rPr>
          <w:rFonts w:ascii="Arial" w:hAnsi="Arial" w:cs="Arial"/>
          <w:snapToGrid w:val="0"/>
        </w:rPr>
        <w:t>ausführende Unternehmen</w:t>
      </w:r>
      <w:r w:rsidRPr="00091DF5">
        <w:rPr>
          <w:rFonts w:ascii="Arial" w:hAnsi="Arial" w:cs="Arial"/>
          <w:snapToGrid w:val="0"/>
        </w:rPr>
        <w:t xml:space="preserve"> </w:t>
      </w:r>
      <w:r w:rsidRPr="00C31157">
        <w:rPr>
          <w:rFonts w:ascii="Arial" w:hAnsi="Arial" w:cs="Arial"/>
          <w:snapToGrid w:val="0"/>
          <w:color w:val="000000"/>
        </w:rPr>
        <w:t xml:space="preserve">keine Vorbehalte in die Buchführungsunterlagen einträgt, </w:t>
      </w:r>
      <w:r w:rsidR="00E1773E">
        <w:rPr>
          <w:rFonts w:ascii="Arial" w:hAnsi="Arial" w:cs="Arial"/>
          <w:snapToGrid w:val="0"/>
          <w:color w:val="000000"/>
        </w:rPr>
        <w:t xml:space="preserve">gelten </w:t>
      </w:r>
      <w:r w:rsidRPr="00C31157">
        <w:rPr>
          <w:rFonts w:ascii="Arial" w:hAnsi="Arial" w:cs="Arial"/>
          <w:snapToGrid w:val="0"/>
          <w:color w:val="000000"/>
        </w:rPr>
        <w:t xml:space="preserve">die Preise als </w:t>
      </w:r>
      <w:r w:rsidR="00E1773E">
        <w:rPr>
          <w:rFonts w:ascii="Arial" w:hAnsi="Arial" w:cs="Arial"/>
          <w:snapToGrid w:val="0"/>
          <w:color w:val="000000"/>
        </w:rPr>
        <w:t>endgültig angenommen</w:t>
      </w:r>
      <w:r w:rsidRPr="00C31157">
        <w:rPr>
          <w:rFonts w:ascii="Arial" w:hAnsi="Arial" w:cs="Arial"/>
          <w:snapToGrid w:val="0"/>
          <w:color w:val="000000"/>
        </w:rPr>
        <w:t>.</w:t>
      </w:r>
    </w:p>
    <w:p w14:paraId="0BF4F869" w14:textId="77777777" w:rsidR="00915EB2" w:rsidRPr="00C31157" w:rsidRDefault="00915EB2" w:rsidP="00343100">
      <w:pPr>
        <w:jc w:val="both"/>
        <w:rPr>
          <w:rFonts w:ascii="Arial" w:hAnsi="Arial" w:cs="Arial"/>
          <w:snapToGrid w:val="0"/>
          <w:color w:val="000000"/>
        </w:rPr>
      </w:pPr>
    </w:p>
    <w:p w14:paraId="2C6417B9" w14:textId="77777777" w:rsidR="00566DB9" w:rsidRPr="00C31157" w:rsidRDefault="00566DB9" w:rsidP="00566DB9">
      <w:pPr>
        <w:ind w:firstLine="708"/>
        <w:jc w:val="both"/>
        <w:rPr>
          <w:rFonts w:ascii="Arial" w:hAnsi="Arial" w:cs="Arial"/>
          <w:snapToGrid w:val="0"/>
          <w:color w:val="000000"/>
        </w:rPr>
      </w:pPr>
      <w:r w:rsidRPr="00C31157">
        <w:rPr>
          <w:rFonts w:ascii="Arial" w:hAnsi="Arial" w:cs="Arial"/>
          <w:snapToGrid w:val="0"/>
          <w:color w:val="000000"/>
        </w:rPr>
        <w:t>Verzeichnis der neuen Preise:</w:t>
      </w:r>
    </w:p>
    <w:p w14:paraId="16EED480" w14:textId="77777777" w:rsidR="00566DB9" w:rsidRPr="00C31157" w:rsidRDefault="00566DB9" w:rsidP="00566DB9">
      <w:pPr>
        <w:spacing w:line="360" w:lineRule="auto"/>
        <w:jc w:val="both"/>
        <w:rPr>
          <w:rFonts w:ascii="Arial" w:hAnsi="Arial" w:cs="Arial"/>
          <w:snapToGrid w:val="0"/>
          <w:color w:val="008080"/>
        </w:rPr>
      </w:pPr>
    </w:p>
    <w:p w14:paraId="635AE021" w14:textId="77777777" w:rsidR="00566DB9" w:rsidRPr="00C31157" w:rsidRDefault="00566DB9" w:rsidP="00566DB9">
      <w:pPr>
        <w:spacing w:line="360" w:lineRule="auto"/>
        <w:jc w:val="both"/>
        <w:rPr>
          <w:rFonts w:ascii="Arial" w:hAnsi="Arial" w:cs="Arial"/>
        </w:rPr>
      </w:pPr>
      <w:r w:rsidRPr="00C31157">
        <w:rPr>
          <w:rFonts w:ascii="Arial" w:hAnsi="Arial" w:cs="Arial"/>
          <w:snapToGrid w:val="0"/>
          <w:color w:val="008080"/>
        </w:rPr>
        <w:t>(zutreffendes mit x ankreuzen, andernfalls streichen)</w:t>
      </w:r>
    </w:p>
    <w:p w14:paraId="30554395" w14:textId="6FA1FB91" w:rsidR="00566DB9" w:rsidRPr="00C31157" w:rsidRDefault="00566DB9" w:rsidP="00566DB9">
      <w:pPr>
        <w:ind w:left="709" w:hanging="709"/>
        <w:jc w:val="both"/>
        <w:rPr>
          <w:rFonts w:ascii="Arial" w:hAnsi="Arial" w:cs="Arial"/>
          <w:snapToGrid w:val="0"/>
          <w:color w:val="000000"/>
        </w:rPr>
      </w:pPr>
      <w:r w:rsidRPr="00C31157">
        <w:rPr>
          <w:rFonts w:ascii="Arial" w:hAnsi="Arial" w:cs="Arial"/>
          <w:snapToGrid w:val="0"/>
          <w:color w:val="000000"/>
        </w:rPr>
        <w:t>□</w:t>
      </w:r>
      <w:r w:rsidRPr="00C31157">
        <w:rPr>
          <w:rFonts w:ascii="Arial" w:hAnsi="Arial" w:cs="Arial"/>
          <w:snapToGrid w:val="0"/>
          <w:color w:val="000000"/>
        </w:rPr>
        <w:tab/>
        <w:t>Die oben angeführten neuen Preise bringen eine geschätzte Ausgabe in</w:t>
      </w:r>
      <w:r w:rsidR="00E1773E">
        <w:rPr>
          <w:rFonts w:ascii="Arial" w:hAnsi="Arial" w:cs="Arial"/>
          <w:snapToGrid w:val="0"/>
          <w:color w:val="000000"/>
        </w:rPr>
        <w:t xml:space="preserve"> der oben angegebenen Höhe mit sich, </w:t>
      </w:r>
      <w:r w:rsidRPr="00C31157">
        <w:rPr>
          <w:rFonts w:ascii="Arial" w:hAnsi="Arial" w:cs="Arial"/>
          <w:snapToGrid w:val="0"/>
          <w:color w:val="000000"/>
        </w:rPr>
        <w:t xml:space="preserve">aber der </w:t>
      </w:r>
      <w:r w:rsidR="00E1773E">
        <w:rPr>
          <w:rFonts w:ascii="Arial" w:hAnsi="Arial" w:cs="Arial"/>
          <w:snapToGrid w:val="0"/>
          <w:color w:val="000000"/>
        </w:rPr>
        <w:t>derzeitige</w:t>
      </w:r>
      <w:r w:rsidRPr="00C31157">
        <w:rPr>
          <w:rFonts w:ascii="Arial" w:hAnsi="Arial" w:cs="Arial"/>
          <w:snapToGrid w:val="0"/>
          <w:color w:val="000000"/>
        </w:rPr>
        <w:t xml:space="preserve"> Vertrags</w:t>
      </w:r>
      <w:r w:rsidR="00E1773E">
        <w:rPr>
          <w:rFonts w:ascii="Arial" w:hAnsi="Arial" w:cs="Arial"/>
          <w:snapToGrid w:val="0"/>
          <w:color w:val="000000"/>
        </w:rPr>
        <w:t>betrag</w:t>
      </w:r>
      <w:r w:rsidRPr="00C31157">
        <w:rPr>
          <w:rFonts w:ascii="Arial" w:hAnsi="Arial" w:cs="Arial"/>
          <w:snapToGrid w:val="0"/>
          <w:color w:val="000000"/>
        </w:rPr>
        <w:t xml:space="preserve"> wird</w:t>
      </w:r>
      <w:r w:rsidR="00E1773E">
        <w:rPr>
          <w:rFonts w:ascii="Arial" w:hAnsi="Arial" w:cs="Arial"/>
          <w:snapToGrid w:val="0"/>
          <w:color w:val="000000"/>
        </w:rPr>
        <w:t xml:space="preserve"> nicht erhöht</w:t>
      </w:r>
      <w:r w:rsidRPr="00C31157">
        <w:rPr>
          <w:rFonts w:ascii="Arial" w:hAnsi="Arial" w:cs="Arial"/>
          <w:snapToGrid w:val="0"/>
          <w:color w:val="000000"/>
        </w:rPr>
        <w:t>.</w:t>
      </w:r>
    </w:p>
    <w:p w14:paraId="520E6CB1" w14:textId="77777777" w:rsidR="00566DB9" w:rsidRPr="00C31157" w:rsidRDefault="00566DB9" w:rsidP="00566DB9">
      <w:pPr>
        <w:spacing w:line="360" w:lineRule="auto"/>
        <w:ind w:left="709"/>
        <w:jc w:val="both"/>
        <w:rPr>
          <w:rFonts w:ascii="Arial" w:hAnsi="Arial" w:cs="Arial"/>
          <w:snapToGrid w:val="0"/>
          <w:color w:val="000000"/>
        </w:rPr>
      </w:pPr>
    </w:p>
    <w:p w14:paraId="233983BB" w14:textId="75D8F53A" w:rsidR="00343100" w:rsidRPr="00C31157" w:rsidRDefault="00566DB9" w:rsidP="00566DB9">
      <w:pPr>
        <w:jc w:val="both"/>
        <w:rPr>
          <w:rFonts w:ascii="Arial" w:hAnsi="Arial" w:cs="Arial"/>
          <w:snapToGrid w:val="0"/>
          <w:color w:val="000000"/>
        </w:rPr>
      </w:pPr>
      <w:r w:rsidRPr="00C31157">
        <w:rPr>
          <w:rFonts w:ascii="Arial" w:hAnsi="Arial" w:cs="Arial"/>
          <w:snapToGrid w:val="0"/>
          <w:color w:val="000000"/>
        </w:rPr>
        <w:t>□</w:t>
      </w:r>
      <w:r w:rsidRPr="00C31157">
        <w:rPr>
          <w:rFonts w:ascii="Arial" w:hAnsi="Arial" w:cs="Arial"/>
          <w:snapToGrid w:val="0"/>
          <w:color w:val="000000"/>
        </w:rPr>
        <w:tab/>
        <w:t xml:space="preserve">Die oben angeführten neuen Preise bringen eine geschätzte Ausgabe in </w:t>
      </w:r>
      <w:r w:rsidR="00E1773E">
        <w:rPr>
          <w:rFonts w:ascii="Arial" w:hAnsi="Arial" w:cs="Arial"/>
          <w:snapToGrid w:val="0"/>
          <w:color w:val="000000"/>
        </w:rPr>
        <w:t xml:space="preserve">der oben angegebenen </w:t>
      </w:r>
      <w:r w:rsidRPr="00C31157">
        <w:rPr>
          <w:rFonts w:ascii="Arial" w:hAnsi="Arial" w:cs="Arial"/>
          <w:snapToGrid w:val="0"/>
          <w:color w:val="000000"/>
        </w:rPr>
        <w:t>Höhe</w:t>
      </w:r>
      <w:r w:rsidR="00E1773E">
        <w:rPr>
          <w:rFonts w:ascii="Arial" w:hAnsi="Arial" w:cs="Arial"/>
          <w:snapToGrid w:val="0"/>
          <w:color w:val="000000"/>
        </w:rPr>
        <w:t xml:space="preserve"> </w:t>
      </w:r>
      <w:r w:rsidRPr="00C31157">
        <w:rPr>
          <w:rFonts w:ascii="Arial" w:hAnsi="Arial" w:cs="Arial"/>
          <w:snapToGrid w:val="0"/>
          <w:color w:val="000000"/>
        </w:rPr>
        <w:t>mit sich und der derzeitige Vertrags</w:t>
      </w:r>
      <w:r w:rsidR="00E1773E">
        <w:rPr>
          <w:rFonts w:ascii="Arial" w:hAnsi="Arial" w:cs="Arial"/>
          <w:snapToGrid w:val="0"/>
          <w:color w:val="000000"/>
        </w:rPr>
        <w:t>betrag</w:t>
      </w:r>
      <w:r w:rsidRPr="00C31157">
        <w:rPr>
          <w:rFonts w:ascii="Arial" w:hAnsi="Arial" w:cs="Arial"/>
          <w:snapToGrid w:val="0"/>
          <w:color w:val="000000"/>
        </w:rPr>
        <w:t xml:space="preserve"> erfährt dadurch eine geschätzte Erhöhung </w:t>
      </w:r>
      <w:r w:rsidR="00E1773E">
        <w:rPr>
          <w:rFonts w:ascii="Arial" w:hAnsi="Arial" w:cs="Arial"/>
          <w:snapToGrid w:val="0"/>
          <w:color w:val="000000"/>
        </w:rPr>
        <w:t>im Rahmen des oben angeführten Betrag</w:t>
      </w:r>
      <w:r w:rsidR="007132BD">
        <w:rPr>
          <w:rFonts w:ascii="Arial" w:hAnsi="Arial" w:cs="Arial"/>
          <w:snapToGrid w:val="0"/>
          <w:color w:val="000000"/>
        </w:rPr>
        <w:t>s</w:t>
      </w:r>
      <w:r w:rsidR="00E1773E">
        <w:rPr>
          <w:rFonts w:ascii="Arial" w:hAnsi="Arial" w:cs="Arial"/>
          <w:snapToGrid w:val="0"/>
          <w:color w:val="000000"/>
        </w:rPr>
        <w:t>.</w:t>
      </w:r>
    </w:p>
    <w:p w14:paraId="707F72B9" w14:textId="28CD8382" w:rsidR="00343100" w:rsidRDefault="00343100" w:rsidP="00343100">
      <w:pPr>
        <w:jc w:val="both"/>
        <w:rPr>
          <w:rFonts w:ascii="Arial" w:hAnsi="Arial" w:cs="Arial"/>
        </w:rPr>
      </w:pPr>
    </w:p>
    <w:p w14:paraId="1279B32B" w14:textId="61DB29B3" w:rsidR="00E7369E" w:rsidRDefault="00E7369E" w:rsidP="00343100">
      <w:pPr>
        <w:jc w:val="both"/>
        <w:rPr>
          <w:rFonts w:ascii="Arial" w:hAnsi="Arial" w:cs="Arial"/>
        </w:rPr>
      </w:pPr>
      <w:r w:rsidRPr="00E91422">
        <w:rPr>
          <w:rFonts w:ascii="Arial" w:hAnsi="Arial" w:cs="Arial"/>
          <w:b/>
          <w:bCs/>
          <w:snapToGrid w:val="0"/>
          <w:color w:val="008000"/>
          <w:u w:val="single"/>
        </w:rPr>
        <w:t xml:space="preserve">Nur für Verträge, für die die Bekanntmachungen oder Aufrufe, mit denen das Verfahren zur Auswahl des Auftragnehmers eingeleitet wird, vor dem 1. Juli 2023 veröffentlicht wurden, dem Datum, an dem das </w:t>
      </w:r>
      <w:proofErr w:type="spellStart"/>
      <w:r w:rsidRPr="00E91422">
        <w:rPr>
          <w:rFonts w:ascii="Arial" w:hAnsi="Arial" w:cs="Arial"/>
          <w:b/>
          <w:bCs/>
          <w:snapToGrid w:val="0"/>
          <w:color w:val="008000"/>
          <w:u w:val="single"/>
        </w:rPr>
        <w:t>G.v.D</w:t>
      </w:r>
      <w:proofErr w:type="spellEnd"/>
      <w:r w:rsidRPr="00E91422">
        <w:rPr>
          <w:rFonts w:ascii="Arial" w:hAnsi="Arial" w:cs="Arial"/>
          <w:b/>
          <w:bCs/>
          <w:snapToGrid w:val="0"/>
          <w:color w:val="008000"/>
          <w:u w:val="single"/>
        </w:rPr>
        <w:t>. Nr. 36/2023 wirksam wurde.</w:t>
      </w:r>
    </w:p>
    <w:p w14:paraId="356B69F4" w14:textId="77777777" w:rsidR="003176B9" w:rsidRPr="00E7369E" w:rsidRDefault="003176B9" w:rsidP="003176B9">
      <w:pPr>
        <w:spacing w:line="360" w:lineRule="auto"/>
        <w:jc w:val="both"/>
        <w:rPr>
          <w:rFonts w:ascii="Arial" w:hAnsi="Arial" w:cs="Arial"/>
          <w:snapToGrid w:val="0"/>
          <w:color w:val="FF0000"/>
        </w:rPr>
      </w:pPr>
      <w:r w:rsidRPr="00E7369E">
        <w:rPr>
          <w:rFonts w:ascii="Arial" w:hAnsi="Arial" w:cs="Arial"/>
          <w:snapToGrid w:val="0"/>
          <w:color w:val="FF0000"/>
        </w:rPr>
        <w:t>Der Auftragnehmer erklärt die Stempelsteuer im Sinne des DPR 642 vom 26/10/1972 entrichtet zu haben.</w:t>
      </w:r>
    </w:p>
    <w:p w14:paraId="6F3ACD58" w14:textId="77777777" w:rsidR="003176B9" w:rsidRPr="00C31157" w:rsidRDefault="003176B9" w:rsidP="00343100">
      <w:pPr>
        <w:jc w:val="both"/>
        <w:rPr>
          <w:rFonts w:ascii="Arial" w:hAnsi="Arial" w:cs="Arial"/>
        </w:rPr>
      </w:pPr>
    </w:p>
    <w:p w14:paraId="64612295" w14:textId="5738D566" w:rsidR="00343100" w:rsidRPr="00C31157" w:rsidRDefault="00566DB9" w:rsidP="00343100">
      <w:pPr>
        <w:jc w:val="both"/>
        <w:rPr>
          <w:rFonts w:ascii="Arial" w:hAnsi="Arial" w:cs="Arial"/>
          <w:snapToGrid w:val="0"/>
          <w:color w:val="000000"/>
        </w:rPr>
      </w:pPr>
      <w:r w:rsidRPr="00C31157">
        <w:rPr>
          <w:rFonts w:ascii="Arial" w:hAnsi="Arial" w:cs="Arial"/>
          <w:snapToGrid w:val="0"/>
          <w:color w:val="000000"/>
        </w:rPr>
        <w:t xml:space="preserve">Das vorliegende Protokoll wird gelesen, für richtig befunden und von den Parteien im Zeichen der vollständigen Annahme unterschrieben. Es wird jedoch festgehalten, dass es für den Auftragnehmer sofort, für die Vergabestelle </w:t>
      </w:r>
      <w:r w:rsidR="00E1773E">
        <w:rPr>
          <w:rFonts w:ascii="Arial" w:hAnsi="Arial" w:cs="Arial"/>
          <w:snapToGrid w:val="0"/>
          <w:color w:val="000000"/>
        </w:rPr>
        <w:t xml:space="preserve">jedoch </w:t>
      </w:r>
      <w:r w:rsidRPr="00C31157">
        <w:rPr>
          <w:rFonts w:ascii="Arial" w:hAnsi="Arial" w:cs="Arial"/>
          <w:snapToGrid w:val="0"/>
          <w:color w:val="000000"/>
        </w:rPr>
        <w:t>erst nach erfolgter</w:t>
      </w:r>
      <w:r w:rsidR="00E1773E">
        <w:rPr>
          <w:rFonts w:ascii="Arial" w:hAnsi="Arial" w:cs="Arial"/>
          <w:snapToGrid w:val="0"/>
          <w:color w:val="000000"/>
        </w:rPr>
        <w:t xml:space="preserve"> entsprechender </w:t>
      </w:r>
      <w:r w:rsidRPr="00C31157">
        <w:rPr>
          <w:rFonts w:ascii="Arial" w:hAnsi="Arial" w:cs="Arial"/>
          <w:snapToGrid w:val="0"/>
          <w:color w:val="000000"/>
        </w:rPr>
        <w:t>Genehmigung bindend ist</w:t>
      </w:r>
      <w:r w:rsidR="00343100" w:rsidRPr="00C31157">
        <w:rPr>
          <w:rFonts w:ascii="Arial" w:hAnsi="Arial" w:cs="Arial"/>
          <w:snapToGrid w:val="0"/>
          <w:color w:val="000000"/>
        </w:rPr>
        <w:t>.</w:t>
      </w:r>
    </w:p>
    <w:p w14:paraId="7D78A63C" w14:textId="77777777" w:rsidR="00343100" w:rsidRPr="00C31157" w:rsidRDefault="00343100" w:rsidP="00343100">
      <w:pPr>
        <w:ind w:left="5954"/>
        <w:jc w:val="center"/>
        <w:rPr>
          <w:rFonts w:ascii="Arial" w:hAnsi="Arial" w:cs="Arial"/>
          <w:snapToGrid w:val="0"/>
        </w:rPr>
      </w:pPr>
    </w:p>
    <w:p w14:paraId="188E5285" w14:textId="77777777" w:rsidR="00343100" w:rsidRPr="00C31157" w:rsidRDefault="00343100" w:rsidP="00343100">
      <w:pPr>
        <w:ind w:left="5954"/>
        <w:jc w:val="center"/>
        <w:rPr>
          <w:rFonts w:ascii="Arial" w:hAnsi="Arial" w:cs="Arial"/>
          <w:snapToGrid w:val="0"/>
        </w:rPr>
      </w:pPr>
    </w:p>
    <w:p w14:paraId="27008292" w14:textId="77777777" w:rsidR="00343100" w:rsidRPr="00C31157" w:rsidRDefault="00343100" w:rsidP="00343100">
      <w:pPr>
        <w:ind w:left="5954"/>
        <w:jc w:val="center"/>
        <w:rPr>
          <w:rFonts w:ascii="Arial" w:hAnsi="Arial" w:cs="Arial"/>
          <w:snapToGrid w:val="0"/>
        </w:rPr>
      </w:pPr>
    </w:p>
    <w:p w14:paraId="599DF51A" w14:textId="77777777" w:rsidR="00343100" w:rsidRPr="00C31157" w:rsidRDefault="00343100" w:rsidP="00343100">
      <w:pPr>
        <w:rPr>
          <w:rFonts w:ascii="Arial" w:hAnsi="Arial" w:cs="Arial"/>
          <w:snapToGrid w:val="0"/>
        </w:rPr>
      </w:pPr>
    </w:p>
    <w:p w14:paraId="1BD0CD06" w14:textId="77777777" w:rsidR="00343100" w:rsidRPr="00C31157" w:rsidRDefault="00343100" w:rsidP="00343100">
      <w:pPr>
        <w:ind w:left="5954"/>
        <w:jc w:val="center"/>
        <w:rPr>
          <w:rFonts w:ascii="Arial" w:hAnsi="Arial" w:cs="Arial"/>
          <w:snapToGrid w:val="0"/>
        </w:rPr>
      </w:pPr>
    </w:p>
    <w:p w14:paraId="3BACCCDD" w14:textId="77777777" w:rsidR="00566DB9" w:rsidRPr="00C31157" w:rsidRDefault="00566DB9" w:rsidP="00566DB9">
      <w:pPr>
        <w:spacing w:line="360" w:lineRule="auto"/>
        <w:jc w:val="both"/>
        <w:rPr>
          <w:rFonts w:ascii="Arial" w:hAnsi="Arial" w:cs="Arial"/>
          <w:snapToGrid w:val="0"/>
          <w:color w:val="008000"/>
        </w:rPr>
      </w:pPr>
      <w:r w:rsidRPr="00E676E3">
        <w:rPr>
          <w:rFonts w:ascii="Arial" w:hAnsi="Arial" w:cs="Arial"/>
          <w:snapToGrid w:val="0"/>
          <w:color w:val="008000"/>
          <w:u w:val="single"/>
        </w:rPr>
        <w:t>Infos für die Anwendung</w:t>
      </w:r>
      <w:r w:rsidRPr="00C31157">
        <w:rPr>
          <w:rFonts w:ascii="Arial" w:hAnsi="Arial" w:cs="Arial"/>
          <w:snapToGrid w:val="0"/>
          <w:color w:val="008000"/>
        </w:rPr>
        <w:t>:</w:t>
      </w:r>
    </w:p>
    <w:p w14:paraId="78324954" w14:textId="4E530E16" w:rsidR="00343100" w:rsidRPr="00C31157" w:rsidRDefault="00566DB9" w:rsidP="00566DB9">
      <w:pPr>
        <w:jc w:val="both"/>
        <w:rPr>
          <w:rFonts w:ascii="Arial" w:hAnsi="Arial" w:cs="Arial"/>
          <w:snapToGrid w:val="0"/>
          <w:color w:val="008000"/>
        </w:rPr>
      </w:pPr>
      <w:r w:rsidRPr="00C31157">
        <w:rPr>
          <w:rFonts w:ascii="Arial" w:hAnsi="Arial" w:cs="Arial"/>
          <w:snapToGrid w:val="0"/>
          <w:color w:val="008000"/>
        </w:rPr>
        <w:t>Falls es sich um ein Protokoll über die Vereinbarung neuer Preise handelt, welche keine Erhöhung des ursprünglichen Vertrags</w:t>
      </w:r>
      <w:r w:rsidR="00E1773E">
        <w:rPr>
          <w:rFonts w:ascii="Arial" w:hAnsi="Arial" w:cs="Arial"/>
          <w:snapToGrid w:val="0"/>
          <w:color w:val="008000"/>
        </w:rPr>
        <w:t>betrags</w:t>
      </w:r>
      <w:r w:rsidRPr="00C31157">
        <w:rPr>
          <w:rFonts w:ascii="Arial" w:hAnsi="Arial" w:cs="Arial"/>
          <w:snapToGrid w:val="0"/>
          <w:color w:val="008000"/>
        </w:rPr>
        <w:t xml:space="preserve"> </w:t>
      </w:r>
      <w:r w:rsidR="00E1773E">
        <w:rPr>
          <w:rFonts w:ascii="Arial" w:hAnsi="Arial" w:cs="Arial"/>
          <w:snapToGrid w:val="0"/>
          <w:color w:val="008000"/>
        </w:rPr>
        <w:t>nach sich ziehen</w:t>
      </w:r>
      <w:r w:rsidRPr="00C31157">
        <w:rPr>
          <w:rFonts w:ascii="Arial" w:hAnsi="Arial" w:cs="Arial"/>
          <w:snapToGrid w:val="0"/>
          <w:color w:val="008000"/>
        </w:rPr>
        <w:t xml:space="preserve">, müssen in diesem Protokoll all jene Positionen, die ersetzt werden, </w:t>
      </w:r>
      <w:r w:rsidR="00E1773E">
        <w:rPr>
          <w:rFonts w:ascii="Arial" w:hAnsi="Arial" w:cs="Arial"/>
          <w:snapToGrid w:val="0"/>
          <w:color w:val="008000"/>
        </w:rPr>
        <w:t xml:space="preserve">genau </w:t>
      </w:r>
      <w:r w:rsidRPr="00C31157">
        <w:rPr>
          <w:rFonts w:ascii="Arial" w:hAnsi="Arial" w:cs="Arial"/>
          <w:snapToGrid w:val="0"/>
          <w:color w:val="008000"/>
        </w:rPr>
        <w:t>angegeben werden</w:t>
      </w:r>
    </w:p>
    <w:p w14:paraId="3B1D57BB" w14:textId="59711F6D" w:rsidR="00343100" w:rsidRPr="00C31157" w:rsidRDefault="00566DB9" w:rsidP="00343100">
      <w:pPr>
        <w:spacing w:line="360" w:lineRule="auto"/>
        <w:jc w:val="both"/>
        <w:rPr>
          <w:rFonts w:ascii="Arial" w:hAnsi="Arial" w:cs="Arial"/>
          <w:b/>
          <w:snapToGrid w:val="0"/>
          <w:color w:val="008000"/>
        </w:rPr>
      </w:pPr>
      <w:r w:rsidRPr="00C31157">
        <w:rPr>
          <w:rFonts w:ascii="Arial" w:hAnsi="Arial" w:cs="Arial"/>
          <w:b/>
          <w:snapToGrid w:val="0"/>
          <w:color w:val="008000"/>
        </w:rPr>
        <w:t>Die zusätzliche Zeitspanne muss nicht in diesem Protokoll angegeben werden, sondern im Bericht</w:t>
      </w:r>
      <w:r w:rsidR="00343100" w:rsidRPr="00C31157">
        <w:rPr>
          <w:rFonts w:ascii="Arial" w:hAnsi="Arial" w:cs="Arial"/>
          <w:b/>
          <w:snapToGrid w:val="0"/>
          <w:color w:val="008000"/>
        </w:rPr>
        <w:t xml:space="preserve">. </w:t>
      </w:r>
    </w:p>
    <w:p w14:paraId="6FBB7932" w14:textId="78604B84" w:rsidR="00343100" w:rsidRPr="00C31157" w:rsidRDefault="00566DB9" w:rsidP="006C5D05">
      <w:pPr>
        <w:spacing w:line="360" w:lineRule="auto"/>
        <w:jc w:val="both"/>
        <w:rPr>
          <w:rFonts w:ascii="Arial" w:hAnsi="Arial" w:cs="Arial"/>
          <w:color w:val="008000"/>
        </w:rPr>
      </w:pPr>
      <w:r w:rsidRPr="00C31157">
        <w:rPr>
          <w:rFonts w:ascii="Arial" w:hAnsi="Arial" w:cs="Arial"/>
          <w:color w:val="008000"/>
        </w:rPr>
        <w:t xml:space="preserve">Sobald das Dokument vom Bauleiter und dem Auftragnehmer unterzeichnet ist, muss es dem </w:t>
      </w:r>
      <w:r w:rsidR="00897AFF">
        <w:rPr>
          <w:rFonts w:ascii="Arial" w:hAnsi="Arial" w:cs="Arial"/>
          <w:snapToGrid w:val="0"/>
          <w:color w:val="FF0000"/>
        </w:rPr>
        <w:t>e</w:t>
      </w:r>
      <w:r w:rsidR="00897AFF" w:rsidRPr="00E136C3">
        <w:rPr>
          <w:rFonts w:ascii="Arial" w:hAnsi="Arial" w:cs="Arial"/>
          <w:snapToGrid w:val="0"/>
          <w:color w:val="FF0000"/>
        </w:rPr>
        <w:t xml:space="preserve">inzigen Verfahrensverantwortlichen EVV </w:t>
      </w:r>
      <w:r w:rsidR="00897AFF" w:rsidRPr="00E91422">
        <w:rPr>
          <w:rFonts w:ascii="Arial" w:hAnsi="Arial" w:cs="Arial"/>
          <w:snapToGrid w:val="0"/>
          <w:color w:val="FF0000"/>
        </w:rPr>
        <w:t>/ einzigen Projektverantwortliche</w:t>
      </w:r>
      <w:r w:rsidR="00AE45DF" w:rsidRPr="00E91422">
        <w:rPr>
          <w:rFonts w:ascii="Arial" w:hAnsi="Arial" w:cs="Arial"/>
          <w:snapToGrid w:val="0"/>
          <w:color w:val="FF0000"/>
        </w:rPr>
        <w:t>n</w:t>
      </w:r>
      <w:r w:rsidR="00897AFF" w:rsidRPr="00E91422">
        <w:rPr>
          <w:rFonts w:ascii="Arial" w:hAnsi="Arial" w:cs="Arial"/>
          <w:snapToGrid w:val="0"/>
          <w:color w:val="FF0000"/>
        </w:rPr>
        <w:t xml:space="preserve"> EPV </w:t>
      </w:r>
      <w:r w:rsidRPr="00E91422">
        <w:rPr>
          <w:rFonts w:ascii="Arial" w:hAnsi="Arial" w:cs="Arial"/>
          <w:color w:val="008000"/>
        </w:rPr>
        <w:t xml:space="preserve">geschickt werden. Der </w:t>
      </w:r>
      <w:r w:rsidR="00897AFF" w:rsidRPr="00E91422">
        <w:rPr>
          <w:rFonts w:ascii="Arial" w:hAnsi="Arial" w:cs="Arial"/>
          <w:snapToGrid w:val="0"/>
          <w:color w:val="FF0000"/>
        </w:rPr>
        <w:t>einzige Verfahrensverantwortliche</w:t>
      </w:r>
      <w:r w:rsidR="00F86071" w:rsidRPr="00E91422">
        <w:rPr>
          <w:rFonts w:ascii="Arial" w:hAnsi="Arial" w:cs="Arial"/>
          <w:snapToGrid w:val="0"/>
          <w:color w:val="FF0000"/>
        </w:rPr>
        <w:t>r</w:t>
      </w:r>
      <w:r w:rsidR="00897AFF" w:rsidRPr="00E91422">
        <w:rPr>
          <w:rFonts w:ascii="Arial" w:hAnsi="Arial" w:cs="Arial"/>
          <w:snapToGrid w:val="0"/>
          <w:color w:val="FF0000"/>
        </w:rPr>
        <w:t xml:space="preserve"> EVV / einzige Projektverantwortlicher EPV</w:t>
      </w:r>
      <w:r w:rsidR="008636C5">
        <w:rPr>
          <w:rFonts w:ascii="Arial" w:hAnsi="Arial" w:cs="Arial"/>
          <w:snapToGrid w:val="0"/>
          <w:color w:val="FF0000"/>
        </w:rPr>
        <w:t xml:space="preserve"> </w:t>
      </w:r>
      <w:r w:rsidRPr="00C31157">
        <w:rPr>
          <w:rFonts w:ascii="Arial" w:hAnsi="Arial" w:cs="Arial"/>
          <w:color w:val="008000"/>
        </w:rPr>
        <w:t>sorgt dafür, es je nach</w:t>
      </w:r>
      <w:r w:rsidR="00C74409">
        <w:rPr>
          <w:rFonts w:ascii="Arial" w:hAnsi="Arial" w:cs="Arial"/>
          <w:color w:val="008000"/>
        </w:rPr>
        <w:t>dem, was zutrifft</w:t>
      </w:r>
      <w:r w:rsidRPr="00C31157">
        <w:rPr>
          <w:rFonts w:ascii="Arial" w:hAnsi="Arial" w:cs="Arial"/>
          <w:color w:val="008000"/>
        </w:rPr>
        <w:t xml:space="preserve">, mittels Vordruck V.2 oder V.3, an die Vergabestelle </w:t>
      </w:r>
      <w:r w:rsidR="00C74409">
        <w:rPr>
          <w:rFonts w:ascii="Arial" w:hAnsi="Arial" w:cs="Arial"/>
          <w:color w:val="008000"/>
        </w:rPr>
        <w:t xml:space="preserve">zur </w:t>
      </w:r>
      <w:r w:rsidRPr="00C31157">
        <w:rPr>
          <w:rFonts w:ascii="Arial" w:hAnsi="Arial" w:cs="Arial"/>
          <w:color w:val="008000"/>
        </w:rPr>
        <w:t>Genehmigung weiterzuleiten. Nach der Genehmigung wird dieses Dokument an den Auftragnehmer, an den Bauleiter, an den Abnahmeprüfer und eventuell an das technische Amt mit Zusatzvertrag/Unterwerfungsakt übermittelt.</w:t>
      </w:r>
    </w:p>
    <w:p w14:paraId="1445215B" w14:textId="77777777" w:rsidR="00343100" w:rsidRPr="00C31157" w:rsidRDefault="00343100" w:rsidP="00343100">
      <w:pPr>
        <w:jc w:val="both"/>
        <w:rPr>
          <w:rFonts w:ascii="Arial" w:hAnsi="Arial" w:cs="Arial"/>
          <w:snapToGrid w:val="0"/>
          <w:color w:val="008000"/>
        </w:rPr>
      </w:pPr>
    </w:p>
    <w:p w14:paraId="1F6AB834" w14:textId="5C296474" w:rsidR="00E7369E" w:rsidRDefault="00E7369E" w:rsidP="009B14A8">
      <w:pPr>
        <w:spacing w:line="360" w:lineRule="auto"/>
        <w:jc w:val="both"/>
        <w:rPr>
          <w:rFonts w:ascii="Arial" w:hAnsi="Arial" w:cs="Arial"/>
          <w:snapToGrid w:val="0"/>
          <w:color w:val="008000"/>
        </w:rPr>
      </w:pPr>
      <w:r w:rsidRPr="00E91422">
        <w:rPr>
          <w:rFonts w:ascii="Arial" w:hAnsi="Arial" w:cs="Arial"/>
          <w:b/>
          <w:bCs/>
          <w:snapToGrid w:val="0"/>
          <w:color w:val="008000"/>
          <w:u w:val="single"/>
        </w:rPr>
        <w:t xml:space="preserve">Nur für Verträge, für die die Bekanntmachungen oder Aufrufe, mit denen das Verfahren zur Auswahl des Auftragnehmers eingeleitet wird, vor dem 1. Juli 2023 veröffentlicht wurden, dem Datum, an dem das </w:t>
      </w:r>
      <w:proofErr w:type="spellStart"/>
      <w:r w:rsidRPr="00E91422">
        <w:rPr>
          <w:rFonts w:ascii="Arial" w:hAnsi="Arial" w:cs="Arial"/>
          <w:b/>
          <w:bCs/>
          <w:snapToGrid w:val="0"/>
          <w:color w:val="008000"/>
          <w:u w:val="single"/>
        </w:rPr>
        <w:t>G.v.D</w:t>
      </w:r>
      <w:proofErr w:type="spellEnd"/>
      <w:r w:rsidRPr="00E91422">
        <w:rPr>
          <w:rFonts w:ascii="Arial" w:hAnsi="Arial" w:cs="Arial"/>
          <w:b/>
          <w:bCs/>
          <w:snapToGrid w:val="0"/>
          <w:color w:val="008000"/>
          <w:u w:val="single"/>
        </w:rPr>
        <w:t>. Nr. 36/2023 wirksam wurde.</w:t>
      </w:r>
    </w:p>
    <w:p w14:paraId="2904A237" w14:textId="7EFBDD6E" w:rsidR="009B14A8" w:rsidRPr="0095120D" w:rsidRDefault="009B14A8" w:rsidP="009B14A8">
      <w:pPr>
        <w:spacing w:line="360" w:lineRule="auto"/>
        <w:jc w:val="both"/>
        <w:rPr>
          <w:rFonts w:ascii="Arial" w:hAnsi="Arial" w:cs="Arial"/>
          <w:snapToGrid w:val="0"/>
          <w:color w:val="008000"/>
        </w:rPr>
      </w:pPr>
      <w:r w:rsidRPr="0095120D">
        <w:rPr>
          <w:rFonts w:ascii="Arial" w:hAnsi="Arial" w:cs="Arial"/>
          <w:snapToGrid w:val="0"/>
          <w:color w:val="008000"/>
        </w:rPr>
        <w:t>Das digitale Dokument muss mit dem Nachweis über die Entrichtung der Stempelgebühr gemäß den gesetzlichen Bestimmungen versehen sein (art. 2, DPR Nr. 642/72).</w:t>
      </w:r>
    </w:p>
    <w:p w14:paraId="3668AFF8" w14:textId="77777777" w:rsidR="00343100" w:rsidRPr="00C31157" w:rsidRDefault="00343100" w:rsidP="00343100">
      <w:pPr>
        <w:jc w:val="both"/>
        <w:rPr>
          <w:rFonts w:ascii="Arial" w:hAnsi="Arial" w:cs="Arial"/>
        </w:rPr>
      </w:pPr>
    </w:p>
    <w:sectPr w:rsidR="00343100" w:rsidRPr="00C31157" w:rsidSect="003B0A4D">
      <w:footerReference w:type="default" r:id="rId8"/>
      <w:pgSz w:w="11906" w:h="16838"/>
      <w:pgMar w:top="1418" w:right="991" w:bottom="1134" w:left="1418"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68D9" w14:textId="77777777" w:rsidR="003B0A4D" w:rsidRDefault="003B0A4D">
      <w:r>
        <w:separator/>
      </w:r>
    </w:p>
  </w:endnote>
  <w:endnote w:type="continuationSeparator" w:id="0">
    <w:p w14:paraId="4D9E2E2D" w14:textId="77777777" w:rsidR="003B0A4D" w:rsidRDefault="003B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foTextRegular-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E16C" w14:textId="77777777" w:rsidR="00B62835" w:rsidRDefault="00B62835">
    <w:pPr>
      <w:rPr>
        <w:rFonts w:ascii="Tahoma" w:hAnsi="Tahoma"/>
      </w:rPr>
    </w:pPr>
  </w:p>
  <w:p w14:paraId="32C5CFE4" w14:textId="4275109B" w:rsidR="00B62835" w:rsidRPr="00940202" w:rsidRDefault="00B57AC9" w:rsidP="0021018C">
    <w:pPr>
      <w:spacing w:after="480"/>
      <w:ind w:left="5812" w:firstLine="709"/>
    </w:pPr>
    <w:r>
      <w:rPr>
        <w:noProof/>
        <w:lang w:val="it-IT"/>
      </w:rPr>
      <mc:AlternateContent>
        <mc:Choice Requires="wps">
          <w:drawing>
            <wp:anchor distT="0" distB="0" distL="114300" distR="114300" simplePos="0" relativeHeight="251657216" behindDoc="0" locked="0" layoutInCell="1" allowOverlap="1" wp14:anchorId="090BD052" wp14:editId="3A49F627">
              <wp:simplePos x="0" y="0"/>
              <wp:positionH relativeFrom="column">
                <wp:posOffset>4408805</wp:posOffset>
              </wp:positionH>
              <wp:positionV relativeFrom="paragraph">
                <wp:posOffset>46990</wp:posOffset>
              </wp:positionV>
              <wp:extent cx="1485900" cy="2286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CAA25" w14:textId="77777777" w:rsidR="0021018C" w:rsidRPr="00D36B7B" w:rsidRDefault="0021018C" w:rsidP="0021018C">
                          <w:pPr>
                            <w:rPr>
                              <w:rFonts w:ascii="Tahoma" w:hAnsi="Tahoma"/>
                              <w:sz w:val="10"/>
                              <w:szCs w:val="10"/>
                              <w:lang w:val="it-IT"/>
                            </w:rPr>
                          </w:pPr>
                          <w:r w:rsidRPr="00C46A65">
                            <w:rPr>
                              <w:rFonts w:ascii="Tahoma" w:hAnsi="Tahoma"/>
                              <w:sz w:val="10"/>
                              <w:szCs w:val="10"/>
                            </w:rPr>
                            <w:sym w:font="Symbol" w:char="F0D3"/>
                          </w:r>
                          <w:r w:rsidRPr="00D36B7B">
                            <w:rPr>
                              <w:rFonts w:ascii="Tahoma" w:hAnsi="Tahoma"/>
                              <w:sz w:val="10"/>
                              <w:szCs w:val="10"/>
                              <w:lang w:val="it-IT"/>
                            </w:rPr>
                            <w:t xml:space="preserve"> Agenzia Contratti Pubblici - ACP</w:t>
                          </w:r>
                        </w:p>
                        <w:p w14:paraId="7FF84732" w14:textId="701A369E" w:rsidR="0021018C" w:rsidRDefault="00C77B2A" w:rsidP="0021018C">
                          <w:pPr>
                            <w:rPr>
                              <w:rFonts w:ascii="Tahoma" w:hAnsi="Tahoma"/>
                              <w:sz w:val="10"/>
                              <w:szCs w:val="10"/>
                              <w:lang w:val="it-IT"/>
                            </w:rPr>
                          </w:pPr>
                          <w:r>
                            <w:rPr>
                              <w:rFonts w:ascii="Tahoma" w:hAnsi="Tahoma"/>
                              <w:sz w:val="10"/>
                              <w:szCs w:val="10"/>
                              <w:lang w:val="it-IT"/>
                            </w:rPr>
                            <w:t>Bolzano,</w:t>
                          </w:r>
                          <w:r w:rsidR="00772C60">
                            <w:rPr>
                              <w:rFonts w:ascii="Tahoma" w:hAnsi="Tahoma"/>
                              <w:sz w:val="10"/>
                              <w:szCs w:val="10"/>
                              <w:lang w:val="it-IT"/>
                            </w:rPr>
                            <w:t xml:space="preserve"> </w:t>
                          </w:r>
                          <w:r w:rsidR="006C7A6C">
                            <w:rPr>
                              <w:rFonts w:ascii="Tahoma" w:hAnsi="Tahoma"/>
                              <w:sz w:val="10"/>
                              <w:szCs w:val="10"/>
                              <w:lang w:val="it-IT"/>
                            </w:rPr>
                            <w:t>0</w:t>
                          </w:r>
                          <w:r w:rsidR="00E91422">
                            <w:rPr>
                              <w:rFonts w:ascii="Tahoma" w:hAnsi="Tahoma"/>
                              <w:sz w:val="10"/>
                              <w:szCs w:val="10"/>
                              <w:lang w:val="it-IT"/>
                            </w:rPr>
                            <w:t>3</w:t>
                          </w:r>
                          <w:r w:rsidR="006C7A6C">
                            <w:rPr>
                              <w:rFonts w:ascii="Tahoma" w:hAnsi="Tahoma"/>
                              <w:sz w:val="10"/>
                              <w:szCs w:val="10"/>
                              <w:lang w:val="it-IT"/>
                            </w:rPr>
                            <w:t>/202</w:t>
                          </w:r>
                          <w:r w:rsidR="00E91422">
                            <w:rPr>
                              <w:rFonts w:ascii="Tahoma" w:hAnsi="Tahoma"/>
                              <w:sz w:val="10"/>
                              <w:szCs w:val="10"/>
                              <w:lang w:val="it-IT"/>
                            </w:rPr>
                            <w:t>4</w:t>
                          </w:r>
                        </w:p>
                        <w:p w14:paraId="72D04FBC" w14:textId="77777777" w:rsidR="00C77B2A" w:rsidRPr="00D36B7B" w:rsidRDefault="00C77B2A" w:rsidP="0021018C">
                          <w:pPr>
                            <w:rPr>
                              <w:rFonts w:ascii="Tahoma" w:hAnsi="Tahoma"/>
                              <w:sz w:val="10"/>
                              <w:szCs w:val="10"/>
                              <w:lang w:val="it-IT"/>
                            </w:rPr>
                          </w:pPr>
                        </w:p>
                      </w:txbxContent>
                    </wps:txbx>
                    <wps:bodyPr rot="0" vert="horz" wrap="square" lIns="3600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BD052" id="_x0000_t202" coordsize="21600,21600" o:spt="202" path="m,l,21600r21600,l21600,xe">
              <v:stroke joinstyle="miter"/>
              <v:path gradientshapeok="t" o:connecttype="rect"/>
            </v:shapetype>
            <v:shape id="Text Box 5" o:spid="_x0000_s1026" type="#_x0000_t202" style="position:absolute;left:0;text-align:left;margin-left:347.15pt;margin-top:3.7pt;width:11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" filled="f" stroked="f">
              <v:textbox inset="1mm,.3mm">
                <w:txbxContent>
                  <w:p w14:paraId="6A5CAA25" w14:textId="77777777" w:rsidR="0021018C" w:rsidRPr="00D36B7B" w:rsidRDefault="0021018C" w:rsidP="0021018C">
                    <w:pPr>
                      <w:rPr>
                        <w:rFonts w:ascii="Tahoma" w:hAnsi="Tahoma"/>
                        <w:sz w:val="10"/>
                        <w:szCs w:val="10"/>
                        <w:lang w:val="it-IT"/>
                      </w:rPr>
                    </w:pPr>
                    <w:r w:rsidRPr="00C46A65">
                      <w:rPr>
                        <w:rFonts w:ascii="Tahoma" w:hAnsi="Tahoma"/>
                        <w:sz w:val="10"/>
                        <w:szCs w:val="10"/>
                      </w:rPr>
                      <w:sym w:font="Symbol" w:char="F0D3"/>
                    </w:r>
                    <w:r w:rsidRPr="00D36B7B">
                      <w:rPr>
                        <w:rFonts w:ascii="Tahoma" w:hAnsi="Tahoma"/>
                        <w:sz w:val="10"/>
                        <w:szCs w:val="10"/>
                        <w:lang w:val="it-IT"/>
                      </w:rPr>
                      <w:t xml:space="preserve"> Agenzia Contratti Pubblici - ACP</w:t>
                    </w:r>
                  </w:p>
                  <w:p w14:paraId="7FF84732" w14:textId="701A369E" w:rsidR="0021018C" w:rsidRDefault="00C77B2A" w:rsidP="0021018C">
                    <w:pPr>
                      <w:rPr>
                        <w:rFonts w:ascii="Tahoma" w:hAnsi="Tahoma"/>
                        <w:sz w:val="10"/>
                        <w:szCs w:val="10"/>
                        <w:lang w:val="it-IT"/>
                      </w:rPr>
                    </w:pPr>
                    <w:r>
                      <w:rPr>
                        <w:rFonts w:ascii="Tahoma" w:hAnsi="Tahoma"/>
                        <w:sz w:val="10"/>
                        <w:szCs w:val="10"/>
                        <w:lang w:val="it-IT"/>
                      </w:rPr>
                      <w:t>Bolzano,</w:t>
                    </w:r>
                    <w:r w:rsidR="00772C60">
                      <w:rPr>
                        <w:rFonts w:ascii="Tahoma" w:hAnsi="Tahoma"/>
                        <w:sz w:val="10"/>
                        <w:szCs w:val="10"/>
                        <w:lang w:val="it-IT"/>
                      </w:rPr>
                      <w:t xml:space="preserve"> </w:t>
                    </w:r>
                    <w:r w:rsidR="006C7A6C">
                      <w:rPr>
                        <w:rFonts w:ascii="Tahoma" w:hAnsi="Tahoma"/>
                        <w:sz w:val="10"/>
                        <w:szCs w:val="10"/>
                        <w:lang w:val="it-IT"/>
                      </w:rPr>
                      <w:t>0</w:t>
                    </w:r>
                    <w:r w:rsidR="00E91422">
                      <w:rPr>
                        <w:rFonts w:ascii="Tahoma" w:hAnsi="Tahoma"/>
                        <w:sz w:val="10"/>
                        <w:szCs w:val="10"/>
                        <w:lang w:val="it-IT"/>
                      </w:rPr>
                      <w:t>3</w:t>
                    </w:r>
                    <w:r w:rsidR="006C7A6C">
                      <w:rPr>
                        <w:rFonts w:ascii="Tahoma" w:hAnsi="Tahoma"/>
                        <w:sz w:val="10"/>
                        <w:szCs w:val="10"/>
                        <w:lang w:val="it-IT"/>
                      </w:rPr>
                      <w:t>/202</w:t>
                    </w:r>
                    <w:r w:rsidR="00E91422">
                      <w:rPr>
                        <w:rFonts w:ascii="Tahoma" w:hAnsi="Tahoma"/>
                        <w:sz w:val="10"/>
                        <w:szCs w:val="10"/>
                        <w:lang w:val="it-IT"/>
                      </w:rPr>
                      <w:t>4</w:t>
                    </w:r>
                  </w:p>
                  <w:p w14:paraId="72D04FBC" w14:textId="77777777" w:rsidR="00C77B2A" w:rsidRPr="00D36B7B" w:rsidRDefault="00C77B2A" w:rsidP="0021018C">
                    <w:pPr>
                      <w:rPr>
                        <w:rFonts w:ascii="Tahoma" w:hAnsi="Tahoma"/>
                        <w:sz w:val="10"/>
                        <w:szCs w:val="10"/>
                        <w:lang w:val="it-IT"/>
                      </w:rPr>
                    </w:pPr>
                  </w:p>
                </w:txbxContent>
              </v:textbox>
            </v:shape>
          </w:pict>
        </mc:Fallback>
      </mc:AlternateContent>
    </w:r>
    <w:r>
      <w:rPr>
        <w:noProof/>
        <w:lang w:val="it-IT"/>
      </w:rPr>
      <mc:AlternateContent>
        <mc:Choice Requires="wps">
          <w:drawing>
            <wp:anchor distT="0" distB="0" distL="114299" distR="114299" simplePos="0" relativeHeight="251658240" behindDoc="0" locked="0" layoutInCell="1" allowOverlap="1" wp14:anchorId="25437EF5" wp14:editId="3E2C9EF5">
              <wp:simplePos x="0" y="0"/>
              <wp:positionH relativeFrom="column">
                <wp:posOffset>4410709</wp:posOffset>
              </wp:positionH>
              <wp:positionV relativeFrom="paragraph">
                <wp:posOffset>46990</wp:posOffset>
              </wp:positionV>
              <wp:extent cx="0" cy="205105"/>
              <wp:effectExtent l="0" t="0" r="19050" b="444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10FF6F0" id="Line 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7.3pt,3.7pt" to="347.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" strokecolor="red" strokeweight="1.5pt"/>
          </w:pict>
        </mc:Fallback>
      </mc:AlternateContent>
    </w:r>
    <w:r w:rsidR="0021018C">
      <w:t xml:space="preserve"> </w:t>
    </w:r>
    <w:r w:rsidRPr="00172D9F">
      <w:rPr>
        <w:noProof/>
        <w:lang w:val="it-IT"/>
      </w:rPr>
      <w:drawing>
        <wp:inline distT="0" distB="0" distL="0" distR="0" wp14:anchorId="296A3414" wp14:editId="4059C808">
          <wp:extent cx="214630" cy="262255"/>
          <wp:effectExtent l="0" t="0" r="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t="945"/>
                  <a:stretch>
                    <a:fillRect/>
                  </a:stretch>
                </pic:blipFill>
                <pic:spPr bwMode="auto">
                  <a:xfrm>
                    <a:off x="0" y="0"/>
                    <a:ext cx="214630" cy="2622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4D618" w14:textId="77777777" w:rsidR="003B0A4D" w:rsidRDefault="003B0A4D">
      <w:r>
        <w:separator/>
      </w:r>
    </w:p>
  </w:footnote>
  <w:footnote w:type="continuationSeparator" w:id="0">
    <w:p w14:paraId="026743DB" w14:textId="77777777" w:rsidR="003B0A4D" w:rsidRDefault="003B0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080B"/>
    <w:multiLevelType w:val="hybridMultilevel"/>
    <w:tmpl w:val="0EEE479A"/>
    <w:lvl w:ilvl="0" w:tplc="57EC7A52">
      <w:start w:val="1"/>
      <w:numFmt w:val="lowerLetter"/>
      <w:lvlText w:val="%1)"/>
      <w:lvlJc w:val="left"/>
      <w:pPr>
        <w:ind w:left="502" w:hanging="360"/>
      </w:pPr>
      <w:rPr>
        <w:rFonts w:hint="default"/>
        <w:b w:val="0"/>
        <w:color w:val="auto"/>
        <w:sz w:val="14"/>
        <w:szCs w:val="14"/>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138B6648"/>
    <w:multiLevelType w:val="hybridMultilevel"/>
    <w:tmpl w:val="AF967C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271581C"/>
    <w:multiLevelType w:val="hybridMultilevel"/>
    <w:tmpl w:val="9B6C038E"/>
    <w:lvl w:ilvl="0" w:tplc="48C41BA2">
      <w:numFmt w:val="bullet"/>
      <w:lvlText w:val="-"/>
      <w:lvlJc w:val="left"/>
      <w:pPr>
        <w:tabs>
          <w:tab w:val="num" w:pos="644"/>
        </w:tabs>
        <w:ind w:left="644" w:hanging="360"/>
      </w:pPr>
      <w:rPr>
        <w:rFonts w:ascii="Tahoma" w:eastAsia="Times New Roman" w:hAnsi="Tahoma" w:cs="Tahoma"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3FB71669"/>
    <w:multiLevelType w:val="hybridMultilevel"/>
    <w:tmpl w:val="9058EBAE"/>
    <w:lvl w:ilvl="0" w:tplc="4F7EF2A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122950"/>
    <w:multiLevelType w:val="hybridMultilevel"/>
    <w:tmpl w:val="E0828536"/>
    <w:lvl w:ilvl="0" w:tplc="E75AF732">
      <w:start w:val="1"/>
      <w:numFmt w:val="lowerLetter"/>
      <w:lvlText w:val="%1)"/>
      <w:lvlJc w:val="left"/>
      <w:pPr>
        <w:ind w:left="720" w:hanging="360"/>
      </w:pPr>
      <w:rPr>
        <w:rFonts w:hint="default"/>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FAE194B"/>
    <w:multiLevelType w:val="hybridMultilevel"/>
    <w:tmpl w:val="4D04F1CE"/>
    <w:lvl w:ilvl="0" w:tplc="1AC0B67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AC2CC4"/>
    <w:multiLevelType w:val="singleLevel"/>
    <w:tmpl w:val="E91C8D50"/>
    <w:lvl w:ilvl="0">
      <w:start w:val="1"/>
      <w:numFmt w:val="decimal"/>
      <w:lvlText w:val="%1"/>
      <w:lvlJc w:val="left"/>
      <w:pPr>
        <w:tabs>
          <w:tab w:val="num" w:pos="360"/>
        </w:tabs>
        <w:ind w:left="360" w:hanging="360"/>
      </w:pPr>
      <w:rPr>
        <w:rFonts w:ascii="Tahoma" w:hAnsi="Tahoma" w:hint="default"/>
        <w:b w:val="0"/>
        <w:i w:val="0"/>
        <w:sz w:val="16"/>
      </w:rPr>
    </w:lvl>
  </w:abstractNum>
  <w:abstractNum w:abstractNumId="7" w15:restartNumberingAfterBreak="0">
    <w:nsid w:val="54BC7BDB"/>
    <w:multiLevelType w:val="hybridMultilevel"/>
    <w:tmpl w:val="839450B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ABD50CB"/>
    <w:multiLevelType w:val="hybridMultilevel"/>
    <w:tmpl w:val="67941C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9B47FD"/>
    <w:multiLevelType w:val="hybridMultilevel"/>
    <w:tmpl w:val="47B0C10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38528D6"/>
    <w:multiLevelType w:val="hybridMultilevel"/>
    <w:tmpl w:val="87343CB6"/>
    <w:lvl w:ilvl="0" w:tplc="73DE7F1E">
      <w:numFmt w:val="bullet"/>
      <w:lvlText w:val=""/>
      <w:lvlJc w:val="left"/>
      <w:pPr>
        <w:tabs>
          <w:tab w:val="num" w:pos="1778"/>
        </w:tabs>
        <w:ind w:left="1778" w:hanging="360"/>
      </w:pPr>
      <w:rPr>
        <w:rFonts w:ascii="Wingdings" w:eastAsia="Times New Roman" w:hAnsi="Wingdings" w:cs="Times New Roman" w:hint="default"/>
        <w:b/>
        <w:color w:val="008080"/>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7F856818"/>
    <w:multiLevelType w:val="hybridMultilevel"/>
    <w:tmpl w:val="68CA97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039160393">
    <w:abstractNumId w:val="10"/>
  </w:num>
  <w:num w:numId="2" w16cid:durableId="1670210901">
    <w:abstractNumId w:val="11"/>
  </w:num>
  <w:num w:numId="3" w16cid:durableId="1988363643">
    <w:abstractNumId w:val="1"/>
  </w:num>
  <w:num w:numId="4" w16cid:durableId="524826392">
    <w:abstractNumId w:val="7"/>
  </w:num>
  <w:num w:numId="5" w16cid:durableId="19009754">
    <w:abstractNumId w:val="9"/>
  </w:num>
  <w:num w:numId="6" w16cid:durableId="1899827691">
    <w:abstractNumId w:val="0"/>
  </w:num>
  <w:num w:numId="7" w16cid:durableId="1580287620">
    <w:abstractNumId w:val="3"/>
  </w:num>
  <w:num w:numId="8" w16cid:durableId="49502278">
    <w:abstractNumId w:val="2"/>
  </w:num>
  <w:num w:numId="9" w16cid:durableId="1385250600">
    <w:abstractNumId w:val="4"/>
  </w:num>
  <w:num w:numId="10" w16cid:durableId="2056854902">
    <w:abstractNumId w:val="5"/>
  </w:num>
  <w:num w:numId="11" w16cid:durableId="1863739643">
    <w:abstractNumId w:val="6"/>
  </w:num>
  <w:num w:numId="12" w16cid:durableId="13181488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CB"/>
    <w:rsid w:val="00013B4A"/>
    <w:rsid w:val="00016134"/>
    <w:rsid w:val="00022654"/>
    <w:rsid w:val="00031BD1"/>
    <w:rsid w:val="00032781"/>
    <w:rsid w:val="00037728"/>
    <w:rsid w:val="00055540"/>
    <w:rsid w:val="00061D11"/>
    <w:rsid w:val="0008161F"/>
    <w:rsid w:val="000836AF"/>
    <w:rsid w:val="000912AD"/>
    <w:rsid w:val="00091DF5"/>
    <w:rsid w:val="000A3026"/>
    <w:rsid w:val="000B1DF8"/>
    <w:rsid w:val="000B3169"/>
    <w:rsid w:val="000B6318"/>
    <w:rsid w:val="000C32B5"/>
    <w:rsid w:val="000D724C"/>
    <w:rsid w:val="000F14A5"/>
    <w:rsid w:val="000F4BEB"/>
    <w:rsid w:val="00104435"/>
    <w:rsid w:val="001051E7"/>
    <w:rsid w:val="00105E2A"/>
    <w:rsid w:val="0012673A"/>
    <w:rsid w:val="00145280"/>
    <w:rsid w:val="00171E83"/>
    <w:rsid w:val="00177BD8"/>
    <w:rsid w:val="00177FD0"/>
    <w:rsid w:val="00183D01"/>
    <w:rsid w:val="00191091"/>
    <w:rsid w:val="001A65F9"/>
    <w:rsid w:val="001B0273"/>
    <w:rsid w:val="001B1A07"/>
    <w:rsid w:val="001E310E"/>
    <w:rsid w:val="001F2D87"/>
    <w:rsid w:val="0020410B"/>
    <w:rsid w:val="0021018C"/>
    <w:rsid w:val="0022786A"/>
    <w:rsid w:val="0023150D"/>
    <w:rsid w:val="0025372F"/>
    <w:rsid w:val="002664E2"/>
    <w:rsid w:val="00275B01"/>
    <w:rsid w:val="002862F1"/>
    <w:rsid w:val="002A2158"/>
    <w:rsid w:val="002C0A2F"/>
    <w:rsid w:val="002C795F"/>
    <w:rsid w:val="002D1708"/>
    <w:rsid w:val="003000DD"/>
    <w:rsid w:val="003072FB"/>
    <w:rsid w:val="0031169B"/>
    <w:rsid w:val="003126F9"/>
    <w:rsid w:val="00317582"/>
    <w:rsid w:val="003176B9"/>
    <w:rsid w:val="00325051"/>
    <w:rsid w:val="003368BE"/>
    <w:rsid w:val="003411E3"/>
    <w:rsid w:val="00343100"/>
    <w:rsid w:val="0034590A"/>
    <w:rsid w:val="0034780E"/>
    <w:rsid w:val="00361341"/>
    <w:rsid w:val="0036147A"/>
    <w:rsid w:val="00361E6E"/>
    <w:rsid w:val="00371537"/>
    <w:rsid w:val="003732BB"/>
    <w:rsid w:val="00373D77"/>
    <w:rsid w:val="0038336C"/>
    <w:rsid w:val="003A0368"/>
    <w:rsid w:val="003A5874"/>
    <w:rsid w:val="003B0218"/>
    <w:rsid w:val="003B0A4D"/>
    <w:rsid w:val="003C193A"/>
    <w:rsid w:val="003E3175"/>
    <w:rsid w:val="003E53E9"/>
    <w:rsid w:val="00406F83"/>
    <w:rsid w:val="004114F0"/>
    <w:rsid w:val="00416F22"/>
    <w:rsid w:val="00443F22"/>
    <w:rsid w:val="004759A7"/>
    <w:rsid w:val="004824E0"/>
    <w:rsid w:val="004946B2"/>
    <w:rsid w:val="00495984"/>
    <w:rsid w:val="004A4F1D"/>
    <w:rsid w:val="004B6086"/>
    <w:rsid w:val="004C0C4B"/>
    <w:rsid w:val="004C4B17"/>
    <w:rsid w:val="004C50C8"/>
    <w:rsid w:val="004C61AD"/>
    <w:rsid w:val="004D0636"/>
    <w:rsid w:val="004D5580"/>
    <w:rsid w:val="004E09A1"/>
    <w:rsid w:val="004E3F53"/>
    <w:rsid w:val="005138EB"/>
    <w:rsid w:val="005171AF"/>
    <w:rsid w:val="0052733F"/>
    <w:rsid w:val="0054245B"/>
    <w:rsid w:val="0054422A"/>
    <w:rsid w:val="0054440D"/>
    <w:rsid w:val="00547E64"/>
    <w:rsid w:val="0056154A"/>
    <w:rsid w:val="00566DB9"/>
    <w:rsid w:val="00581EF6"/>
    <w:rsid w:val="005951A6"/>
    <w:rsid w:val="0059687F"/>
    <w:rsid w:val="005A7B14"/>
    <w:rsid w:val="005B5C26"/>
    <w:rsid w:val="005C144C"/>
    <w:rsid w:val="005D38D6"/>
    <w:rsid w:val="005E6384"/>
    <w:rsid w:val="00610618"/>
    <w:rsid w:val="006627D1"/>
    <w:rsid w:val="0066580F"/>
    <w:rsid w:val="006670E7"/>
    <w:rsid w:val="006679EC"/>
    <w:rsid w:val="006900A7"/>
    <w:rsid w:val="00693E48"/>
    <w:rsid w:val="00694E2D"/>
    <w:rsid w:val="006A210B"/>
    <w:rsid w:val="006B38CB"/>
    <w:rsid w:val="006C5D05"/>
    <w:rsid w:val="006C7A6C"/>
    <w:rsid w:val="006E58CE"/>
    <w:rsid w:val="006F17E2"/>
    <w:rsid w:val="006F1A5D"/>
    <w:rsid w:val="006F6EE3"/>
    <w:rsid w:val="007132BD"/>
    <w:rsid w:val="00716751"/>
    <w:rsid w:val="0071730B"/>
    <w:rsid w:val="00721A57"/>
    <w:rsid w:val="00724114"/>
    <w:rsid w:val="00727ECE"/>
    <w:rsid w:val="0073172F"/>
    <w:rsid w:val="00732B3C"/>
    <w:rsid w:val="00740259"/>
    <w:rsid w:val="0074484A"/>
    <w:rsid w:val="00750BCB"/>
    <w:rsid w:val="0076031B"/>
    <w:rsid w:val="00764B5C"/>
    <w:rsid w:val="00765BA1"/>
    <w:rsid w:val="00766BD4"/>
    <w:rsid w:val="00772C60"/>
    <w:rsid w:val="00782197"/>
    <w:rsid w:val="007A7D94"/>
    <w:rsid w:val="007B7930"/>
    <w:rsid w:val="007D5FA6"/>
    <w:rsid w:val="00802333"/>
    <w:rsid w:val="00804523"/>
    <w:rsid w:val="00810391"/>
    <w:rsid w:val="008134C0"/>
    <w:rsid w:val="00834AAB"/>
    <w:rsid w:val="00837404"/>
    <w:rsid w:val="00840011"/>
    <w:rsid w:val="00852E0D"/>
    <w:rsid w:val="008636C5"/>
    <w:rsid w:val="00877C33"/>
    <w:rsid w:val="0088496E"/>
    <w:rsid w:val="00897AFF"/>
    <w:rsid w:val="008B5056"/>
    <w:rsid w:val="008B6A01"/>
    <w:rsid w:val="008D1226"/>
    <w:rsid w:val="008E2F2F"/>
    <w:rsid w:val="008E556A"/>
    <w:rsid w:val="008E7ABD"/>
    <w:rsid w:val="0090094C"/>
    <w:rsid w:val="00902D0D"/>
    <w:rsid w:val="00904973"/>
    <w:rsid w:val="009068ED"/>
    <w:rsid w:val="00915EB2"/>
    <w:rsid w:val="00915FFB"/>
    <w:rsid w:val="00920A68"/>
    <w:rsid w:val="00925305"/>
    <w:rsid w:val="009257FB"/>
    <w:rsid w:val="00936BCB"/>
    <w:rsid w:val="00937721"/>
    <w:rsid w:val="00956CFB"/>
    <w:rsid w:val="00961727"/>
    <w:rsid w:val="00963907"/>
    <w:rsid w:val="00966F33"/>
    <w:rsid w:val="009728F1"/>
    <w:rsid w:val="00994C99"/>
    <w:rsid w:val="009A782D"/>
    <w:rsid w:val="009B14A8"/>
    <w:rsid w:val="009E2016"/>
    <w:rsid w:val="009E3801"/>
    <w:rsid w:val="009E4F4A"/>
    <w:rsid w:val="00A01E3C"/>
    <w:rsid w:val="00A10F71"/>
    <w:rsid w:val="00A124CB"/>
    <w:rsid w:val="00A21BEA"/>
    <w:rsid w:val="00A33951"/>
    <w:rsid w:val="00A36087"/>
    <w:rsid w:val="00A45B24"/>
    <w:rsid w:val="00A513A2"/>
    <w:rsid w:val="00A51AB1"/>
    <w:rsid w:val="00A63564"/>
    <w:rsid w:val="00A73B4C"/>
    <w:rsid w:val="00A76DED"/>
    <w:rsid w:val="00AA147D"/>
    <w:rsid w:val="00AB4AB4"/>
    <w:rsid w:val="00AC4839"/>
    <w:rsid w:val="00AD3312"/>
    <w:rsid w:val="00AE45DF"/>
    <w:rsid w:val="00AF327F"/>
    <w:rsid w:val="00B104C3"/>
    <w:rsid w:val="00B20CA7"/>
    <w:rsid w:val="00B30446"/>
    <w:rsid w:val="00B32AED"/>
    <w:rsid w:val="00B414C2"/>
    <w:rsid w:val="00B53B0E"/>
    <w:rsid w:val="00B570A9"/>
    <w:rsid w:val="00B57AC9"/>
    <w:rsid w:val="00B62835"/>
    <w:rsid w:val="00B7108B"/>
    <w:rsid w:val="00B72BAC"/>
    <w:rsid w:val="00B924B7"/>
    <w:rsid w:val="00B96A0C"/>
    <w:rsid w:val="00C145B3"/>
    <w:rsid w:val="00C14926"/>
    <w:rsid w:val="00C17F91"/>
    <w:rsid w:val="00C240C8"/>
    <w:rsid w:val="00C31157"/>
    <w:rsid w:val="00C40B2D"/>
    <w:rsid w:val="00C41B3F"/>
    <w:rsid w:val="00C4372C"/>
    <w:rsid w:val="00C46A65"/>
    <w:rsid w:val="00C62EDE"/>
    <w:rsid w:val="00C741B5"/>
    <w:rsid w:val="00C74409"/>
    <w:rsid w:val="00C758D7"/>
    <w:rsid w:val="00C77B2A"/>
    <w:rsid w:val="00C946A7"/>
    <w:rsid w:val="00CA2996"/>
    <w:rsid w:val="00CB260A"/>
    <w:rsid w:val="00CC5F53"/>
    <w:rsid w:val="00CC7EB6"/>
    <w:rsid w:val="00CD7ED7"/>
    <w:rsid w:val="00CE3CE6"/>
    <w:rsid w:val="00D160A4"/>
    <w:rsid w:val="00D35A42"/>
    <w:rsid w:val="00D51DFA"/>
    <w:rsid w:val="00D60425"/>
    <w:rsid w:val="00D63235"/>
    <w:rsid w:val="00D63F45"/>
    <w:rsid w:val="00D76B6A"/>
    <w:rsid w:val="00D86312"/>
    <w:rsid w:val="00D86DE9"/>
    <w:rsid w:val="00D928C7"/>
    <w:rsid w:val="00DC6640"/>
    <w:rsid w:val="00DD7F2A"/>
    <w:rsid w:val="00DE1440"/>
    <w:rsid w:val="00DE2FBC"/>
    <w:rsid w:val="00DE75DA"/>
    <w:rsid w:val="00DF0749"/>
    <w:rsid w:val="00DF1A99"/>
    <w:rsid w:val="00E1773E"/>
    <w:rsid w:val="00E30A6B"/>
    <w:rsid w:val="00E5342D"/>
    <w:rsid w:val="00E544D9"/>
    <w:rsid w:val="00E54FC7"/>
    <w:rsid w:val="00E676E3"/>
    <w:rsid w:val="00E67F07"/>
    <w:rsid w:val="00E7369E"/>
    <w:rsid w:val="00E81C4B"/>
    <w:rsid w:val="00E83384"/>
    <w:rsid w:val="00E91422"/>
    <w:rsid w:val="00E92BF5"/>
    <w:rsid w:val="00EA64E0"/>
    <w:rsid w:val="00EB1335"/>
    <w:rsid w:val="00EC2E7F"/>
    <w:rsid w:val="00ED0173"/>
    <w:rsid w:val="00ED6340"/>
    <w:rsid w:val="00EE3B7A"/>
    <w:rsid w:val="00F01412"/>
    <w:rsid w:val="00F07E4D"/>
    <w:rsid w:val="00F15EDE"/>
    <w:rsid w:val="00F161AF"/>
    <w:rsid w:val="00F638D2"/>
    <w:rsid w:val="00F663C0"/>
    <w:rsid w:val="00F71AAA"/>
    <w:rsid w:val="00F76804"/>
    <w:rsid w:val="00F86071"/>
    <w:rsid w:val="00F9231F"/>
    <w:rsid w:val="00F9393C"/>
    <w:rsid w:val="00FA7FA2"/>
    <w:rsid w:val="00FC3D3F"/>
    <w:rsid w:val="00FC6A69"/>
    <w:rsid w:val="00FF36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652F2D8"/>
  <w15:chartTrackingRefBased/>
  <w15:docId w15:val="{0354968C-F9C9-4B4A-8E2E-2523D3FB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10F71"/>
    <w:rPr>
      <w:lang w:val="de-DE"/>
    </w:rPr>
  </w:style>
  <w:style w:type="paragraph" w:styleId="Titolo1">
    <w:name w:val="heading 1"/>
    <w:basedOn w:val="Normale"/>
    <w:next w:val="Normale"/>
    <w:qFormat/>
    <w:pPr>
      <w:keepNext/>
      <w:outlineLvl w:val="0"/>
    </w:pPr>
    <w:rPr>
      <w:rFonts w:ascii="Tahoma" w:hAnsi="Tahoma"/>
      <w:b/>
      <w:snapToGrid w:val="0"/>
      <w:sz w:val="16"/>
      <w:lang w:val="it-IT"/>
    </w:rPr>
  </w:style>
  <w:style w:type="paragraph" w:styleId="Titolo2">
    <w:name w:val="heading 2"/>
    <w:basedOn w:val="Normale"/>
    <w:next w:val="Normale"/>
    <w:link w:val="Titolo2Carattere"/>
    <w:unhideWhenUsed/>
    <w:qFormat/>
    <w:rsid w:val="00B3044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rFonts w:ascii="InfoTextRegular-Roman" w:hAnsi="InfoTextRegular-Roman"/>
      <w:snapToGrid w:val="0"/>
      <w:sz w:val="18"/>
      <w:lang w:val="it-I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sid w:val="001F2D87"/>
    <w:rPr>
      <w:rFonts w:ascii="Tahoma" w:hAnsi="Tahoma" w:cs="Tahoma"/>
      <w:sz w:val="16"/>
      <w:szCs w:val="16"/>
    </w:rPr>
  </w:style>
  <w:style w:type="character" w:styleId="Rimandocommento">
    <w:name w:val="annotation reference"/>
    <w:semiHidden/>
    <w:rsid w:val="00902D0D"/>
    <w:rPr>
      <w:sz w:val="16"/>
      <w:szCs w:val="16"/>
    </w:rPr>
  </w:style>
  <w:style w:type="paragraph" w:styleId="Testocommento">
    <w:name w:val="annotation text"/>
    <w:basedOn w:val="Normale"/>
    <w:semiHidden/>
    <w:rsid w:val="00902D0D"/>
  </w:style>
  <w:style w:type="paragraph" w:styleId="Soggettocommento">
    <w:name w:val="annotation subject"/>
    <w:basedOn w:val="Testocommento"/>
    <w:next w:val="Testocommento"/>
    <w:semiHidden/>
    <w:rsid w:val="00902D0D"/>
    <w:rPr>
      <w:b/>
      <w:bCs/>
    </w:rPr>
  </w:style>
  <w:style w:type="paragraph" w:customStyle="1" w:styleId="Default">
    <w:name w:val="Default"/>
    <w:rsid w:val="00DF1A99"/>
    <w:pPr>
      <w:autoSpaceDE w:val="0"/>
      <w:autoSpaceDN w:val="0"/>
      <w:adjustRightInd w:val="0"/>
    </w:pPr>
    <w:rPr>
      <w:rFonts w:ascii="Garamond" w:hAnsi="Garamond" w:cs="Garamond"/>
      <w:color w:val="000000"/>
      <w:sz w:val="24"/>
      <w:szCs w:val="24"/>
      <w:lang w:val="de-DE" w:eastAsia="de-DE"/>
    </w:rPr>
  </w:style>
  <w:style w:type="table" w:styleId="Grigliatabella">
    <w:name w:val="Table Grid"/>
    <w:basedOn w:val="Tabellanormale"/>
    <w:rsid w:val="00B57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F4BEB"/>
    <w:pPr>
      <w:ind w:left="720"/>
      <w:contextualSpacing/>
    </w:pPr>
    <w:rPr>
      <w:rFonts w:ascii="Arial" w:hAnsi="Arial"/>
      <w:noProof/>
      <w:lang w:val="en-US" w:eastAsia="en-US"/>
    </w:rPr>
  </w:style>
  <w:style w:type="paragraph" w:styleId="Testonotaapidipagina">
    <w:name w:val="footnote text"/>
    <w:basedOn w:val="Normale"/>
    <w:link w:val="TestonotaapidipaginaCarattere"/>
    <w:rsid w:val="000F4BEB"/>
    <w:pPr>
      <w:suppressAutoHyphens/>
    </w:pPr>
    <w:rPr>
      <w:rFonts w:ascii="Arial" w:hAnsi="Arial" w:cs="Arial"/>
      <w:lang w:val="en-US" w:eastAsia="ar-SA"/>
    </w:rPr>
  </w:style>
  <w:style w:type="character" w:customStyle="1" w:styleId="TestonotaapidipaginaCarattere">
    <w:name w:val="Testo nota a piè di pagina Carattere"/>
    <w:basedOn w:val="Carpredefinitoparagrafo"/>
    <w:link w:val="Testonotaapidipagina"/>
    <w:rsid w:val="000F4BEB"/>
    <w:rPr>
      <w:rFonts w:ascii="Arial" w:hAnsi="Arial" w:cs="Arial"/>
      <w:lang w:val="en-US" w:eastAsia="ar-SA"/>
    </w:rPr>
  </w:style>
  <w:style w:type="character" w:styleId="Rimandonotaapidipagina">
    <w:name w:val="footnote reference"/>
    <w:rsid w:val="000F4BEB"/>
    <w:rPr>
      <w:vertAlign w:val="superscript"/>
    </w:rPr>
  </w:style>
  <w:style w:type="character" w:customStyle="1" w:styleId="Titolo2Carattere">
    <w:name w:val="Titolo 2 Carattere"/>
    <w:basedOn w:val="Carpredefinitoparagrafo"/>
    <w:link w:val="Titolo2"/>
    <w:rsid w:val="00B30446"/>
    <w:rPr>
      <w:rFonts w:asciiTheme="majorHAnsi" w:eastAsiaTheme="majorEastAsia" w:hAnsiTheme="majorHAnsi" w:cstheme="majorBidi"/>
      <w:color w:val="2F5496" w:themeColor="accent1" w:themeShade="BF"/>
      <w:sz w:val="26"/>
      <w:szCs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1618">
      <w:bodyDiv w:val="1"/>
      <w:marLeft w:val="0"/>
      <w:marRight w:val="0"/>
      <w:marTop w:val="0"/>
      <w:marBottom w:val="0"/>
      <w:divBdr>
        <w:top w:val="none" w:sz="0" w:space="0" w:color="auto"/>
        <w:left w:val="none" w:sz="0" w:space="0" w:color="auto"/>
        <w:bottom w:val="none" w:sz="0" w:space="0" w:color="auto"/>
        <w:right w:val="none" w:sz="0" w:space="0" w:color="auto"/>
      </w:divBdr>
    </w:div>
    <w:div w:id="439498721">
      <w:bodyDiv w:val="1"/>
      <w:marLeft w:val="0"/>
      <w:marRight w:val="0"/>
      <w:marTop w:val="0"/>
      <w:marBottom w:val="0"/>
      <w:divBdr>
        <w:top w:val="none" w:sz="0" w:space="0" w:color="auto"/>
        <w:left w:val="none" w:sz="0" w:space="0" w:color="auto"/>
        <w:bottom w:val="none" w:sz="0" w:space="0" w:color="auto"/>
        <w:right w:val="none" w:sz="0" w:space="0" w:color="auto"/>
      </w:divBdr>
      <w:divsChild>
        <w:div w:id="81268364">
          <w:marLeft w:val="0"/>
          <w:marRight w:val="0"/>
          <w:marTop w:val="0"/>
          <w:marBottom w:val="0"/>
          <w:divBdr>
            <w:top w:val="none" w:sz="0" w:space="0" w:color="auto"/>
            <w:left w:val="none" w:sz="0" w:space="0" w:color="auto"/>
            <w:bottom w:val="none" w:sz="0" w:space="0" w:color="auto"/>
            <w:right w:val="none" w:sz="0" w:space="0" w:color="auto"/>
          </w:divBdr>
        </w:div>
      </w:divsChild>
    </w:div>
    <w:div w:id="546336143">
      <w:bodyDiv w:val="1"/>
      <w:marLeft w:val="0"/>
      <w:marRight w:val="0"/>
      <w:marTop w:val="0"/>
      <w:marBottom w:val="0"/>
      <w:divBdr>
        <w:top w:val="none" w:sz="0" w:space="0" w:color="auto"/>
        <w:left w:val="none" w:sz="0" w:space="0" w:color="auto"/>
        <w:bottom w:val="none" w:sz="0" w:space="0" w:color="auto"/>
        <w:right w:val="none" w:sz="0" w:space="0" w:color="auto"/>
      </w:divBdr>
    </w:div>
    <w:div w:id="182940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9ECD1-D6B4-4596-B5B0-6311940B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6659</Characters>
  <Application>Microsoft Office Word</Application>
  <DocSecurity>0</DocSecurity>
  <Lines>55</Lines>
  <Paragraphs>15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001</vt:lpstr>
      <vt:lpstr>001</vt:lpstr>
    </vt:vector>
  </TitlesOfParts>
  <Company>PAB</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dc:title>
  <dc:subject/>
  <dc:creator>Sandra Zampedri</dc:creator>
  <cp:keywords/>
  <dc:description/>
  <cp:lastModifiedBy>Gallottini, Elena</cp:lastModifiedBy>
  <cp:revision>11</cp:revision>
  <cp:lastPrinted>2017-06-26T15:15:00Z</cp:lastPrinted>
  <dcterms:created xsi:type="dcterms:W3CDTF">2024-03-24T15:49:00Z</dcterms:created>
  <dcterms:modified xsi:type="dcterms:W3CDTF">2024-03-26T08:58:00Z</dcterms:modified>
</cp:coreProperties>
</file>