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284" w:type="dxa"/>
        <w:shd w:val="clear" w:color="auto" w:fill="E7E6E6"/>
        <w:tblLook w:val="04A0" w:firstRow="1" w:lastRow="0" w:firstColumn="1" w:lastColumn="0" w:noHBand="0" w:noVBand="1"/>
      </w:tblPr>
      <w:tblGrid>
        <w:gridCol w:w="9781"/>
      </w:tblGrid>
      <w:tr w:rsidR="00DB2C17" w:rsidRPr="000D79BE" w14:paraId="15F56ED4" w14:textId="77777777" w:rsidTr="00684135">
        <w:tc>
          <w:tcPr>
            <w:tcW w:w="9781" w:type="dxa"/>
            <w:shd w:val="clear" w:color="auto" w:fill="E7E6E6"/>
          </w:tcPr>
          <w:p w14:paraId="13E415A9" w14:textId="77777777" w:rsidR="00DB2C17" w:rsidRPr="000D79BE" w:rsidRDefault="00DB2C17" w:rsidP="00684135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</w:rPr>
            </w:pPr>
            <w:bookmarkStart w:id="0" w:name="_Hlk43994346"/>
          </w:p>
          <w:p w14:paraId="301FAF37" w14:textId="77777777" w:rsidR="00372406" w:rsidRDefault="00DB2C17" w:rsidP="0068413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37E10">
              <w:rPr>
                <w:rFonts w:ascii="Arial" w:hAnsi="Arial" w:cs="Arial"/>
                <w:b/>
                <w:caps/>
                <w:snapToGrid w:val="0"/>
                <w:sz w:val="24"/>
                <w:szCs w:val="24"/>
              </w:rPr>
              <w:t xml:space="preserve">C2 – </w:t>
            </w:r>
            <w:r w:rsidR="00FB0A1F" w:rsidRPr="00FB0A1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NIEDERSCHRIFT BETREFFEND DIE FESTSTELLUNG DER ERFOLGTEN </w:t>
            </w:r>
          </w:p>
          <w:p w14:paraId="4A919B02" w14:textId="77777777" w:rsidR="00DB2C17" w:rsidRPr="000D79BE" w:rsidRDefault="00FB0A1F" w:rsidP="00684135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</w:pPr>
            <w:r w:rsidRPr="00FB0A1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FERTIGSTELLUNG VON ARBEITEN GE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RINGEREN AUSMAβ</w:t>
            </w:r>
            <w:r w:rsidRPr="00FB0A1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ES</w:t>
            </w:r>
          </w:p>
          <w:p w14:paraId="4EF48740" w14:textId="77777777" w:rsidR="00DB2C17" w:rsidRPr="000D79BE" w:rsidRDefault="00DB2C17" w:rsidP="00684135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</w:pPr>
          </w:p>
        </w:tc>
      </w:tr>
      <w:bookmarkEnd w:id="0"/>
    </w:tbl>
    <w:p w14:paraId="03A986EC" w14:textId="77777777" w:rsidR="00DB2C17" w:rsidRDefault="00DB2C17" w:rsidP="00441F1C">
      <w:pPr>
        <w:ind w:left="709" w:hanging="709"/>
        <w:jc w:val="both"/>
        <w:rPr>
          <w:rFonts w:ascii="Tahoma" w:hAnsi="Tahoma"/>
          <w:b/>
          <w:snapToGrid w:val="0"/>
          <w:color w:val="000000"/>
          <w:lang w:val="it-IT"/>
        </w:rPr>
      </w:pPr>
    </w:p>
    <w:p w14:paraId="19A9BF4A" w14:textId="77777777" w:rsidR="00DB2C17" w:rsidRDefault="00DB2C17" w:rsidP="00441F1C">
      <w:pPr>
        <w:ind w:left="709" w:hanging="709"/>
        <w:jc w:val="both"/>
        <w:rPr>
          <w:rFonts w:ascii="Tahoma" w:hAnsi="Tahoma"/>
          <w:b/>
          <w:snapToGrid w:val="0"/>
          <w:color w:val="000000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5315F4" w:rsidRPr="005B215F" w14:paraId="14198DF6" w14:textId="77777777" w:rsidTr="009B5F21">
        <w:tc>
          <w:tcPr>
            <w:tcW w:w="1418" w:type="dxa"/>
            <w:shd w:val="clear" w:color="auto" w:fill="auto"/>
            <w:vAlign w:val="center"/>
          </w:tcPr>
          <w:p w14:paraId="0A84A3B1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napToGrid w:val="0"/>
              </w:rPr>
              <w:t>Bauarbeiten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D8861B8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5315F4" w:rsidRPr="005B215F" w14:paraId="71DFDCA1" w14:textId="77777777" w:rsidTr="009B5F21">
        <w:tc>
          <w:tcPr>
            <w:tcW w:w="2729" w:type="dxa"/>
            <w:gridSpan w:val="2"/>
            <w:shd w:val="clear" w:color="auto" w:fill="auto"/>
            <w:vAlign w:val="center"/>
          </w:tcPr>
          <w:p w14:paraId="3367E019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1" w:name="_Hlk63171957"/>
            <w:r w:rsidRPr="00CC2666">
              <w:rPr>
                <w:rFonts w:ascii="Arial" w:hAnsi="Arial" w:cs="Arial"/>
                <w:b/>
                <w:snapToGrid w:val="0"/>
                <w:lang w:val="it-IT" w:eastAsia="de-DE"/>
              </w:rPr>
              <w:t>CIG</w:t>
            </w:r>
            <w:r>
              <w:rPr>
                <w:rFonts w:ascii="Arial" w:hAnsi="Arial" w:cs="Arial"/>
                <w:b/>
                <w:snapToGrid w:val="0"/>
                <w:lang w:val="it-IT" w:eastAsia="de-DE"/>
              </w:rPr>
              <w:t xml:space="preserve"> Code</w:t>
            </w:r>
          </w:p>
        </w:tc>
        <w:tc>
          <w:tcPr>
            <w:tcW w:w="2445" w:type="dxa"/>
            <w:shd w:val="clear" w:color="auto" w:fill="auto"/>
          </w:tcPr>
          <w:p w14:paraId="330CEEBB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122F58FF" w14:textId="77777777" w:rsidR="005315F4" w:rsidRPr="000F7A27" w:rsidRDefault="005315F4" w:rsidP="009B5F2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0F7A27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  <w:shd w:val="clear" w:color="auto" w:fill="auto"/>
          </w:tcPr>
          <w:p w14:paraId="3D75F90A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  <w:tr w:rsidR="005315F4" w:rsidRPr="005B215F" w14:paraId="2B38AC8C" w14:textId="77777777" w:rsidTr="009B5F21">
        <w:tc>
          <w:tcPr>
            <w:tcW w:w="2729" w:type="dxa"/>
            <w:gridSpan w:val="2"/>
            <w:shd w:val="clear" w:color="auto" w:fill="auto"/>
            <w:vAlign w:val="center"/>
          </w:tcPr>
          <w:p w14:paraId="34201130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CC6425">
              <w:rPr>
                <w:rFonts w:ascii="Arial" w:hAnsi="Arial" w:cs="Arial"/>
                <w:b/>
                <w:snapToGrid w:val="0"/>
              </w:rPr>
              <w:t>Bauvorhaben</w:t>
            </w:r>
          </w:p>
        </w:tc>
        <w:tc>
          <w:tcPr>
            <w:tcW w:w="2445" w:type="dxa"/>
            <w:shd w:val="clear" w:color="auto" w:fill="auto"/>
          </w:tcPr>
          <w:p w14:paraId="4D402C4A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31EFE228" w14:textId="77777777" w:rsidR="005315F4" w:rsidRPr="000F7A27" w:rsidRDefault="005315F4" w:rsidP="009B5F2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CC6425">
              <w:rPr>
                <w:rFonts w:ascii="Arial" w:hAnsi="Arial" w:cs="Arial"/>
                <w:b/>
                <w:snapToGrid w:val="0"/>
              </w:rPr>
              <w:t>Kodex</w:t>
            </w:r>
          </w:p>
        </w:tc>
        <w:tc>
          <w:tcPr>
            <w:tcW w:w="2163" w:type="dxa"/>
            <w:shd w:val="clear" w:color="auto" w:fill="auto"/>
          </w:tcPr>
          <w:p w14:paraId="5AC3F91D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5315F4" w:rsidRPr="005B215F" w14:paraId="2289716D" w14:textId="77777777" w:rsidTr="009B5F21">
        <w:tc>
          <w:tcPr>
            <w:tcW w:w="2729" w:type="dxa"/>
            <w:gridSpan w:val="2"/>
            <w:shd w:val="clear" w:color="auto" w:fill="auto"/>
            <w:vAlign w:val="center"/>
          </w:tcPr>
          <w:p w14:paraId="384036A0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val="it-IT" w:eastAsia="de-DE"/>
              </w:rPr>
              <w:t>Vertrag vom</w:t>
            </w:r>
          </w:p>
        </w:tc>
        <w:tc>
          <w:tcPr>
            <w:tcW w:w="2445" w:type="dxa"/>
            <w:shd w:val="clear" w:color="auto" w:fill="auto"/>
          </w:tcPr>
          <w:p w14:paraId="127C61B5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48BD1E77" w14:textId="77777777" w:rsidR="005315F4" w:rsidRPr="000F7A27" w:rsidRDefault="005315F4" w:rsidP="009B5F2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Nr</w:t>
            </w:r>
            <w:r w:rsidRPr="000F7A27">
              <w:rPr>
                <w:rFonts w:ascii="Arial" w:hAnsi="Arial" w:cs="Arial"/>
                <w:b/>
                <w:lang w:eastAsia="ar-SA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1A46A089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5315F4" w:rsidRPr="005B215F" w14:paraId="4B4EF7D9" w14:textId="77777777" w:rsidTr="009B5F21">
        <w:tc>
          <w:tcPr>
            <w:tcW w:w="2729" w:type="dxa"/>
            <w:gridSpan w:val="2"/>
            <w:shd w:val="clear" w:color="auto" w:fill="auto"/>
            <w:vAlign w:val="center"/>
          </w:tcPr>
          <w:p w14:paraId="0DD12B48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CC6425">
              <w:rPr>
                <w:rFonts w:ascii="Arial" w:hAnsi="Arial" w:cs="Arial"/>
                <w:b/>
                <w:bCs/>
                <w:snapToGrid w:val="0"/>
              </w:rPr>
              <w:t>Vertrags</w:t>
            </w:r>
            <w:r>
              <w:rPr>
                <w:rFonts w:ascii="Arial" w:hAnsi="Arial" w:cs="Arial"/>
                <w:b/>
                <w:bCs/>
                <w:snapToGrid w:val="0"/>
              </w:rPr>
              <w:t>betrag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2C7623FA" w14:textId="77777777" w:rsidR="005315F4" w:rsidRPr="000F7A27" w:rsidRDefault="005315F4" w:rsidP="009B5F2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 xml:space="preserve"> </w:t>
            </w:r>
            <w:r w:rsidRPr="00045741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2F6AB7">
              <w:rPr>
                <w:rFonts w:ascii="Arial" w:hAnsi="Arial" w:cs="Arial"/>
                <w:bCs/>
                <w:snapToGrid w:val="0"/>
                <w:lang w:val="it-IT" w:eastAsia="de-DE"/>
              </w:rPr>
              <w:t>€</w:t>
            </w:r>
          </w:p>
        </w:tc>
      </w:tr>
    </w:tbl>
    <w:p w14:paraId="6E5E0FDE" w14:textId="1BF9C8A3" w:rsidR="00CF2BAF" w:rsidRDefault="00CF2BAF" w:rsidP="00CF2BAF">
      <w:pPr>
        <w:jc w:val="both"/>
        <w:rPr>
          <w:rFonts w:ascii="Tahoma" w:hAnsi="Tahoma"/>
          <w:lang w:val="it-IT"/>
        </w:rPr>
      </w:pPr>
    </w:p>
    <w:p w14:paraId="2C23E2EA" w14:textId="77777777" w:rsidR="005315F4" w:rsidRPr="000D79BE" w:rsidRDefault="005315F4" w:rsidP="00CF2BAF">
      <w:pPr>
        <w:jc w:val="both"/>
        <w:rPr>
          <w:rFonts w:ascii="Tahoma" w:hAnsi="Tahoma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3261"/>
      </w:tblGrid>
      <w:tr w:rsidR="00DB2C17" w:rsidRPr="000D79BE" w14:paraId="2EA5B69F" w14:textId="77777777" w:rsidTr="00F11BAB">
        <w:tc>
          <w:tcPr>
            <w:tcW w:w="2978" w:type="dxa"/>
            <w:shd w:val="clear" w:color="auto" w:fill="D0CECE"/>
            <w:vAlign w:val="center"/>
          </w:tcPr>
          <w:p w14:paraId="2993ABB7" w14:textId="77777777" w:rsidR="00DB2C17" w:rsidRPr="00137E10" w:rsidRDefault="00372406" w:rsidP="00E24A98">
            <w:pPr>
              <w:suppressAutoHyphens/>
              <w:autoSpaceDE w:val="0"/>
              <w:ind w:left="8" w:hanging="8"/>
              <w:jc w:val="both"/>
              <w:rPr>
                <w:rFonts w:ascii="Arial" w:hAnsi="Arial" w:cs="Arial"/>
                <w:b/>
                <w:lang w:eastAsia="ar-SA"/>
              </w:rPr>
            </w:pPr>
            <w:r w:rsidRPr="00137E10">
              <w:rPr>
                <w:rFonts w:ascii="Arial" w:hAnsi="Arial" w:cs="Arial"/>
                <w:b/>
                <w:snapToGrid w:val="0"/>
              </w:rPr>
              <w:t xml:space="preserve">Datum und Nummer der Bescheinigung betreffend die Fertigstellung der Arbeiten (Vorlage </w:t>
            </w:r>
            <w:r w:rsidR="00DB2C17" w:rsidRPr="00137E10">
              <w:rPr>
                <w:rFonts w:ascii="Arial" w:hAnsi="Arial" w:cs="Arial"/>
                <w:b/>
                <w:snapToGrid w:val="0"/>
              </w:rPr>
              <w:t>C1)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12F4CE5" w14:textId="77777777" w:rsidR="00DB2C17" w:rsidRPr="000D79BE" w:rsidRDefault="00DB2C17" w:rsidP="00684135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5C37C259" w14:textId="77777777" w:rsidTr="00684135">
        <w:tc>
          <w:tcPr>
            <w:tcW w:w="2978" w:type="dxa"/>
            <w:shd w:val="clear" w:color="auto" w:fill="auto"/>
            <w:vAlign w:val="center"/>
          </w:tcPr>
          <w:p w14:paraId="265BCBE7" w14:textId="77777777" w:rsidR="00372406" w:rsidRPr="0098443A" w:rsidRDefault="00372406" w:rsidP="00372406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it-IT"/>
              </w:rPr>
            </w:pPr>
            <w:r w:rsidRPr="0098443A">
              <w:rPr>
                <w:rFonts w:ascii="Arial" w:hAnsi="Arial" w:cs="Arial"/>
                <w:b/>
                <w:snapToGrid w:val="0"/>
                <w:lang w:val="it-IT"/>
              </w:rPr>
              <w:t>Auftraggeber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AAA241A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63642781" w14:textId="77777777" w:rsidTr="00684135">
        <w:tc>
          <w:tcPr>
            <w:tcW w:w="2978" w:type="dxa"/>
            <w:shd w:val="clear" w:color="auto" w:fill="auto"/>
            <w:vAlign w:val="center"/>
          </w:tcPr>
          <w:p w14:paraId="3766FB98" w14:textId="77777777" w:rsidR="00372406" w:rsidRPr="0098443A" w:rsidRDefault="00372406" w:rsidP="00372406">
            <w:pPr>
              <w:suppressAutoHyphens/>
              <w:autoSpaceDE w:val="0"/>
              <w:rPr>
                <w:rFonts w:ascii="Arial" w:hAnsi="Arial" w:cs="Arial"/>
                <w:b/>
                <w:highlight w:val="yellow"/>
                <w:lang w:val="it-IT" w:eastAsia="ar-SA"/>
              </w:rPr>
            </w:pPr>
            <w:r w:rsidRPr="0098443A">
              <w:rPr>
                <w:rFonts w:ascii="Arial" w:hAnsi="Arial" w:cs="Arial"/>
                <w:b/>
                <w:snapToGrid w:val="0"/>
                <w:lang w:val="it-IT"/>
              </w:rPr>
              <w:t xml:space="preserve">Bauleiter </w:t>
            </w:r>
          </w:p>
        </w:tc>
        <w:tc>
          <w:tcPr>
            <w:tcW w:w="2835" w:type="dxa"/>
            <w:shd w:val="clear" w:color="auto" w:fill="auto"/>
          </w:tcPr>
          <w:p w14:paraId="04CEC592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B7E333B" w14:textId="77777777" w:rsidR="00372406" w:rsidRPr="000D79BE" w:rsidRDefault="00372406" w:rsidP="0037240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D79BE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038012F6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47119A29" w14:textId="77777777" w:rsidTr="00684135">
        <w:tc>
          <w:tcPr>
            <w:tcW w:w="2978" w:type="dxa"/>
            <w:shd w:val="clear" w:color="auto" w:fill="auto"/>
            <w:vAlign w:val="center"/>
          </w:tcPr>
          <w:p w14:paraId="144C6C4A" w14:textId="3616E479" w:rsidR="00372406" w:rsidRPr="0098443A" w:rsidRDefault="00372406" w:rsidP="00372406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8443A">
              <w:rPr>
                <w:rFonts w:ascii="Arial" w:hAnsi="Arial" w:cs="Arial"/>
                <w:b/>
                <w:snapToGrid w:val="0"/>
                <w:lang w:val="it-IT"/>
              </w:rPr>
              <w:t xml:space="preserve">Einziger Verfahrensverantwortlicher -  </w:t>
            </w:r>
            <w:r w:rsidR="0022393A">
              <w:rPr>
                <w:rFonts w:ascii="Arial" w:hAnsi="Arial" w:cs="Arial"/>
                <w:b/>
                <w:snapToGrid w:val="0"/>
                <w:lang w:val="it-IT"/>
              </w:rPr>
              <w:t>EVV</w:t>
            </w:r>
          </w:p>
        </w:tc>
        <w:tc>
          <w:tcPr>
            <w:tcW w:w="2835" w:type="dxa"/>
            <w:shd w:val="clear" w:color="auto" w:fill="auto"/>
          </w:tcPr>
          <w:p w14:paraId="52E2FFFD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9837416" w14:textId="77777777" w:rsidR="00372406" w:rsidRPr="000D79BE" w:rsidRDefault="00372406" w:rsidP="0037240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D79BE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73094E66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65F6CEB5" w14:textId="77777777" w:rsidTr="0068413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40185" w14:textId="77777777" w:rsidR="00372406" w:rsidRPr="0098443A" w:rsidRDefault="00372406" w:rsidP="00372406">
            <w:pPr>
              <w:pStyle w:val="Titolo3"/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it-IT"/>
              </w:rPr>
            </w:pPr>
            <w:r w:rsidRPr="0098443A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it-IT"/>
              </w:rPr>
              <w:t>Zuständiges technisches Amt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6CB10FF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75803FD" w14:textId="77777777" w:rsidR="00372406" w:rsidRPr="000D79BE" w:rsidRDefault="00372406" w:rsidP="0037240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D79BE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69DFCC4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B2C17" w:rsidRPr="000D79BE" w14:paraId="2F862B1F" w14:textId="77777777" w:rsidTr="0068413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4D7FC" w14:textId="77777777" w:rsidR="00DB2C17" w:rsidRPr="000D79BE" w:rsidRDefault="00DB2C17" w:rsidP="00684135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0D79BE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BEBD68" w14:textId="77777777" w:rsidR="00DB2C17" w:rsidRPr="000D79BE" w:rsidRDefault="00DB2C17" w:rsidP="00684135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37516F9" w14:textId="77777777" w:rsidR="00DB2C17" w:rsidRPr="000D79BE" w:rsidRDefault="00DB2C17" w:rsidP="00684135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D79BE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DFF2048" w14:textId="77777777" w:rsidR="00DB2C17" w:rsidRPr="000D79BE" w:rsidRDefault="00DB2C17" w:rsidP="00684135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B2C17" w:rsidRPr="000D79BE" w14:paraId="6120C443" w14:textId="77777777" w:rsidTr="00684135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10A3F" w14:textId="77777777" w:rsidR="00DB2C17" w:rsidRPr="000D79BE" w:rsidRDefault="00DB2C17" w:rsidP="00684135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2DF63" w14:textId="77777777" w:rsidR="00DB2C17" w:rsidRPr="000D79BE" w:rsidRDefault="00DB2C17" w:rsidP="0068413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372406" w:rsidRPr="000D79BE" w14:paraId="4FC0A8DE" w14:textId="77777777" w:rsidTr="00773A45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41161C60" w14:textId="77777777" w:rsidR="00372406" w:rsidRPr="0098443A" w:rsidRDefault="00372406" w:rsidP="00372406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it-IT"/>
              </w:rPr>
            </w:pPr>
            <w:r w:rsidRPr="0098443A">
              <w:rPr>
                <w:rFonts w:ascii="Arial" w:hAnsi="Arial" w:cs="Arial"/>
                <w:b/>
                <w:snapToGrid w:val="0"/>
                <w:lang w:val="it-IT"/>
              </w:rPr>
              <w:t>Auftragnehmer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4B6725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62A42EDF" w14:textId="77777777" w:rsidTr="00773A45">
        <w:tc>
          <w:tcPr>
            <w:tcW w:w="2978" w:type="dxa"/>
            <w:shd w:val="clear" w:color="auto" w:fill="auto"/>
          </w:tcPr>
          <w:p w14:paraId="2D1B2FDB" w14:textId="77777777" w:rsidR="00372406" w:rsidRPr="005315F4" w:rsidRDefault="00372406" w:rsidP="00372406">
            <w:pPr>
              <w:spacing w:line="360" w:lineRule="auto"/>
              <w:jc w:val="both"/>
              <w:rPr>
                <w:rFonts w:ascii="Arial" w:hAnsi="Arial" w:cs="Arial"/>
                <w:bCs/>
                <w:snapToGrid w:val="0"/>
                <w:lang w:val="it-IT"/>
              </w:rPr>
            </w:pPr>
            <w:bookmarkStart w:id="2" w:name="_Hlk40259871"/>
            <w:r w:rsidRPr="005315F4">
              <w:rPr>
                <w:rFonts w:ascii="Arial" w:hAnsi="Arial" w:cs="Arial"/>
                <w:bCs/>
                <w:snapToGrid w:val="0"/>
                <w:lang w:val="it-IT"/>
              </w:rPr>
              <w:t>mit Rechtssitz 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7AAEC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C34C25A" w14:textId="77777777" w:rsidR="00372406" w:rsidRPr="000D79BE" w:rsidRDefault="00372406" w:rsidP="0037240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D79BE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10CD64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bookmarkEnd w:id="2"/>
      <w:tr w:rsidR="00372406" w:rsidRPr="000D79BE" w14:paraId="5832580C" w14:textId="77777777" w:rsidTr="00684135">
        <w:tc>
          <w:tcPr>
            <w:tcW w:w="2978" w:type="dxa"/>
            <w:shd w:val="clear" w:color="auto" w:fill="auto"/>
            <w:vAlign w:val="center"/>
          </w:tcPr>
          <w:p w14:paraId="4FA70E08" w14:textId="77777777" w:rsidR="00372406" w:rsidRPr="005315F4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315F4">
              <w:rPr>
                <w:rFonts w:ascii="Arial" w:hAnsi="Arial" w:cs="Arial"/>
                <w:bCs/>
                <w:snapToGrid w:val="0"/>
              </w:rPr>
              <w:t>Mehrwertsteuernummer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6D22DC2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7B9930DF" w14:textId="77777777" w:rsidTr="00684135">
        <w:tc>
          <w:tcPr>
            <w:tcW w:w="2978" w:type="dxa"/>
            <w:shd w:val="clear" w:color="auto" w:fill="auto"/>
            <w:vAlign w:val="center"/>
          </w:tcPr>
          <w:p w14:paraId="1E68A5C5" w14:textId="77777777" w:rsidR="00372406" w:rsidRPr="005315F4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315F4">
              <w:rPr>
                <w:rFonts w:ascii="Arial" w:hAnsi="Arial" w:cs="Arial"/>
                <w:bCs/>
                <w:snapToGrid w:val="0"/>
              </w:rPr>
              <w:t>Steuernummer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FAC2F23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626923A4" w14:textId="77777777" w:rsidTr="00684135">
        <w:tc>
          <w:tcPr>
            <w:tcW w:w="2978" w:type="dxa"/>
            <w:shd w:val="clear" w:color="auto" w:fill="auto"/>
            <w:vAlign w:val="center"/>
          </w:tcPr>
          <w:p w14:paraId="3EF4CF13" w14:textId="77777777" w:rsidR="00372406" w:rsidRPr="005315F4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5315F4">
              <w:rPr>
                <w:rFonts w:ascii="Arial" w:hAnsi="Arial" w:cs="Arial"/>
                <w:bCs/>
                <w:snapToGrid w:val="0"/>
              </w:rPr>
              <w:t>gesetzlicher Vertreter des Auftragnehmers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0B8F3AD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72406" w:rsidRPr="000D79BE" w14:paraId="2353CB9A" w14:textId="77777777" w:rsidTr="00684135">
        <w:tc>
          <w:tcPr>
            <w:tcW w:w="2978" w:type="dxa"/>
            <w:shd w:val="clear" w:color="auto" w:fill="auto"/>
            <w:vAlign w:val="center"/>
          </w:tcPr>
          <w:p w14:paraId="768924B7" w14:textId="77777777" w:rsidR="00372406" w:rsidRPr="00137E10" w:rsidRDefault="00372406" w:rsidP="00372406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137E10">
              <w:rPr>
                <w:rFonts w:ascii="Arial" w:hAnsi="Arial" w:cs="Arial"/>
                <w:b/>
                <w:snapToGrid w:val="0"/>
              </w:rPr>
              <w:t>Datum des Lokalaugenscheins betreffend die Überprüfung der Fertigstellung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6526E08" w14:textId="77777777" w:rsidR="00372406" w:rsidRPr="000D79BE" w:rsidRDefault="00372406" w:rsidP="0037240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0D79B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</w:tbl>
    <w:p w14:paraId="60B68A3E" w14:textId="77777777" w:rsidR="00DB2C17" w:rsidRPr="000D79BE" w:rsidRDefault="00DB2C17" w:rsidP="00CF2BAF">
      <w:pPr>
        <w:jc w:val="both"/>
        <w:rPr>
          <w:rFonts w:ascii="Tahoma" w:hAnsi="Tahoma"/>
          <w:lang w:val="it-IT"/>
        </w:rPr>
      </w:pPr>
    </w:p>
    <w:p w14:paraId="55E2484F" w14:textId="77777777" w:rsidR="00CF2BAF" w:rsidRPr="000D79BE" w:rsidRDefault="00CF2BAF" w:rsidP="00CF2BAF">
      <w:pPr>
        <w:jc w:val="both"/>
        <w:rPr>
          <w:rFonts w:ascii="Tahoma" w:hAnsi="Tahoma"/>
          <w:lang w:val="it-IT"/>
        </w:rPr>
      </w:pPr>
    </w:p>
    <w:p w14:paraId="64FCEC18" w14:textId="069FF1F2" w:rsidR="00514CAD" w:rsidRPr="00137E10" w:rsidRDefault="00514CAD" w:rsidP="00514CAD">
      <w:pPr>
        <w:spacing w:line="360" w:lineRule="auto"/>
        <w:ind w:right="-286" w:hanging="426"/>
        <w:jc w:val="both"/>
        <w:rPr>
          <w:rFonts w:ascii="Arial" w:hAnsi="Arial" w:cs="Arial"/>
          <w:b/>
          <w:snapToGrid w:val="0"/>
          <w:color w:val="000000"/>
        </w:rPr>
      </w:pPr>
      <w:r w:rsidRPr="003D16A0">
        <w:rPr>
          <w:rFonts w:ascii="Arial" w:hAnsi="Arial" w:cs="Arial"/>
          <w:b/>
          <w:snapToGrid w:val="0"/>
        </w:rPr>
        <w:t xml:space="preserve">Der Bauleiter stellt </w:t>
      </w:r>
      <w:r w:rsidR="0022393A">
        <w:rPr>
          <w:rFonts w:ascii="Arial" w:hAnsi="Arial" w:cs="Arial"/>
          <w:b/>
          <w:snapToGrid w:val="0"/>
        </w:rPr>
        <w:t>F</w:t>
      </w:r>
      <w:r w:rsidRPr="003D16A0">
        <w:rPr>
          <w:rFonts w:ascii="Arial" w:hAnsi="Arial" w:cs="Arial"/>
          <w:b/>
          <w:snapToGrid w:val="0"/>
        </w:rPr>
        <w:t>olgendes fest</w:t>
      </w:r>
    </w:p>
    <w:p w14:paraId="55FA360D" w14:textId="77777777" w:rsidR="00514CAD" w:rsidRPr="00137E10" w:rsidRDefault="00514CAD" w:rsidP="00514CAD">
      <w:pPr>
        <w:spacing w:line="360" w:lineRule="auto"/>
        <w:ind w:right="-286" w:hanging="426"/>
        <w:jc w:val="both"/>
        <w:rPr>
          <w:rFonts w:ascii="Arial" w:hAnsi="Arial" w:cs="Arial"/>
          <w:snapToGrid w:val="0"/>
          <w:color w:val="000000"/>
        </w:rPr>
      </w:pPr>
      <w:r w:rsidRPr="00137E10">
        <w:rPr>
          <w:rFonts w:ascii="Arial" w:hAnsi="Arial" w:cs="Arial"/>
          <w:snapToGrid w:val="0"/>
          <w:color w:val="008080"/>
        </w:rPr>
        <w:t>(</w:t>
      </w:r>
      <w:r w:rsidRPr="003D16A0">
        <w:rPr>
          <w:rFonts w:ascii="Arial" w:hAnsi="Arial" w:cs="Arial"/>
          <w:snapToGrid w:val="0"/>
          <w:color w:val="008080"/>
        </w:rPr>
        <w:t>mit einem x ankreuzen</w:t>
      </w:r>
      <w:r w:rsidRPr="00137E10">
        <w:rPr>
          <w:rFonts w:ascii="Arial" w:hAnsi="Arial" w:cs="Arial"/>
          <w:snapToGrid w:val="0"/>
          <w:color w:val="008080"/>
        </w:rPr>
        <w:t>)</w:t>
      </w:r>
    </w:p>
    <w:p w14:paraId="7AF868AF" w14:textId="77777777" w:rsidR="00514CAD" w:rsidRPr="00137E10" w:rsidRDefault="00514CAD" w:rsidP="00514CAD">
      <w:pPr>
        <w:spacing w:line="360" w:lineRule="auto"/>
        <w:ind w:right="-286" w:hanging="426"/>
        <w:jc w:val="both"/>
        <w:rPr>
          <w:rFonts w:ascii="Arial" w:hAnsi="Arial" w:cs="Arial"/>
          <w:snapToGrid w:val="0"/>
        </w:rPr>
      </w:pPr>
      <w:r w:rsidRPr="00137E10">
        <w:rPr>
          <w:rFonts w:ascii="Arial" w:hAnsi="Arial" w:cs="Arial"/>
          <w:b/>
          <w:snapToGrid w:val="0"/>
          <w:color w:val="008080"/>
        </w:rPr>
        <w:lastRenderedPageBreak/>
        <w:t>□</w:t>
      </w:r>
      <w:r w:rsidRPr="00137E10">
        <w:rPr>
          <w:rFonts w:ascii="Arial" w:hAnsi="Arial" w:cs="Arial"/>
          <w:b/>
          <w:snapToGrid w:val="0"/>
          <w:color w:val="008080"/>
        </w:rPr>
        <w:tab/>
      </w:r>
      <w:r w:rsidRPr="003D16A0">
        <w:rPr>
          <w:rFonts w:ascii="Arial" w:hAnsi="Arial" w:cs="Arial"/>
          <w:snapToGrid w:val="0"/>
        </w:rPr>
        <w:t>die erfolgte Fertigstellung der Arbeiten geringeren Ausmaßes innerhalb der vorgeschriebenen Frist; daher ist die Bescheinigung betreffend die Fertigstellung als wirksam zu erachten</w:t>
      </w:r>
      <w:r w:rsidRPr="00137E10">
        <w:rPr>
          <w:rFonts w:ascii="Arial" w:hAnsi="Arial" w:cs="Arial"/>
          <w:snapToGrid w:val="0"/>
        </w:rPr>
        <w:t>;</w:t>
      </w:r>
    </w:p>
    <w:p w14:paraId="26D50B38" w14:textId="77777777" w:rsidR="00514CAD" w:rsidRPr="00137E10" w:rsidRDefault="00514CAD" w:rsidP="00514CAD">
      <w:pPr>
        <w:spacing w:line="360" w:lineRule="auto"/>
        <w:ind w:right="-286" w:hanging="426"/>
        <w:jc w:val="both"/>
        <w:rPr>
          <w:rFonts w:ascii="Arial" w:hAnsi="Arial" w:cs="Arial"/>
          <w:snapToGrid w:val="0"/>
        </w:rPr>
      </w:pPr>
    </w:p>
    <w:p w14:paraId="561C30BE" w14:textId="68A272BB" w:rsidR="005D461F" w:rsidRPr="00137E10" w:rsidRDefault="00514CAD" w:rsidP="00514CAD">
      <w:pPr>
        <w:ind w:right="-286" w:hanging="426"/>
        <w:jc w:val="both"/>
        <w:rPr>
          <w:rFonts w:ascii="Arial" w:hAnsi="Arial" w:cs="Arial"/>
          <w:snapToGrid w:val="0"/>
        </w:rPr>
      </w:pPr>
      <w:r w:rsidRPr="00137E10">
        <w:rPr>
          <w:rFonts w:ascii="Arial" w:hAnsi="Arial" w:cs="Arial"/>
          <w:b/>
          <w:snapToGrid w:val="0"/>
          <w:color w:val="008080"/>
        </w:rPr>
        <w:t>□</w:t>
      </w:r>
      <w:r w:rsidRPr="00137E10">
        <w:rPr>
          <w:rFonts w:ascii="Arial" w:hAnsi="Arial" w:cs="Arial"/>
          <w:b/>
          <w:snapToGrid w:val="0"/>
          <w:color w:val="008080"/>
        </w:rPr>
        <w:tab/>
      </w:r>
      <w:r w:rsidR="0022393A" w:rsidRPr="003D16A0">
        <w:rPr>
          <w:rFonts w:ascii="Arial" w:hAnsi="Arial" w:cs="Arial"/>
          <w:snapToGrid w:val="0"/>
        </w:rPr>
        <w:t xml:space="preserve">die nicht erfolgte Fertigstellung der Arbeiten geringeren Ausmaßes innerhalb der vorgeschriebenen Frist; die Nichteinhaltung der Frist zieht die Unwirksamkeit der Bescheinigung </w:t>
      </w:r>
      <w:r w:rsidR="0022393A">
        <w:rPr>
          <w:rFonts w:ascii="Arial" w:hAnsi="Arial" w:cs="Arial"/>
          <w:snapToGrid w:val="0"/>
        </w:rPr>
        <w:t xml:space="preserve">betreffend die </w:t>
      </w:r>
      <w:r w:rsidR="0022393A" w:rsidRPr="003D16A0">
        <w:rPr>
          <w:rFonts w:ascii="Arial" w:hAnsi="Arial" w:cs="Arial"/>
          <w:snapToGrid w:val="0"/>
        </w:rPr>
        <w:t>Fertigstellung und die Notwendigkeit der Ausstellung einer neuen Bescheinigung, mittels welche</w:t>
      </w:r>
      <w:r w:rsidR="0022393A">
        <w:rPr>
          <w:rFonts w:ascii="Arial" w:hAnsi="Arial" w:cs="Arial"/>
          <w:snapToGrid w:val="0"/>
        </w:rPr>
        <w:t>r</w:t>
      </w:r>
      <w:r w:rsidR="0022393A" w:rsidRPr="003D16A0">
        <w:rPr>
          <w:rFonts w:ascii="Arial" w:hAnsi="Arial" w:cs="Arial"/>
          <w:snapToGrid w:val="0"/>
        </w:rPr>
        <w:t xml:space="preserve"> die Fertigstellung der Arbeiten bestätigt wird, nach sich</w:t>
      </w:r>
      <w:r w:rsidR="0022393A" w:rsidRPr="001E08F5">
        <w:rPr>
          <w:rFonts w:ascii="Arial" w:hAnsi="Arial" w:cs="Arial"/>
          <w:snapToGrid w:val="0"/>
        </w:rPr>
        <w:t>.</w:t>
      </w:r>
    </w:p>
    <w:p w14:paraId="1286DB38" w14:textId="77777777" w:rsidR="005D461F" w:rsidRPr="00137E10" w:rsidRDefault="005D461F" w:rsidP="0095111C">
      <w:pPr>
        <w:spacing w:line="360" w:lineRule="auto"/>
        <w:ind w:right="-286" w:hanging="426"/>
        <w:jc w:val="both"/>
        <w:rPr>
          <w:rFonts w:ascii="Arial" w:hAnsi="Arial" w:cs="Arial"/>
          <w:snapToGrid w:val="0"/>
          <w:color w:val="000000"/>
        </w:rPr>
      </w:pPr>
    </w:p>
    <w:p w14:paraId="5A949FED" w14:textId="77777777" w:rsidR="005D461F" w:rsidRPr="00137E10" w:rsidRDefault="005D461F" w:rsidP="0095111C">
      <w:pPr>
        <w:spacing w:line="360" w:lineRule="auto"/>
        <w:ind w:right="-286" w:hanging="426"/>
        <w:jc w:val="both"/>
        <w:rPr>
          <w:rFonts w:ascii="Arial" w:hAnsi="Arial" w:cs="Arial"/>
          <w:snapToGrid w:val="0"/>
        </w:rPr>
      </w:pPr>
    </w:p>
    <w:p w14:paraId="12C823DD" w14:textId="77777777" w:rsidR="005D461F" w:rsidRPr="0022393A" w:rsidRDefault="005D461F" w:rsidP="000D79BE">
      <w:pPr>
        <w:spacing w:line="360" w:lineRule="auto"/>
        <w:ind w:right="-286" w:hanging="426"/>
        <w:jc w:val="center"/>
        <w:rPr>
          <w:rFonts w:ascii="Arial" w:hAnsi="Arial" w:cs="Arial"/>
          <w:snapToGrid w:val="0"/>
        </w:rPr>
      </w:pPr>
      <w:r w:rsidRPr="0022393A">
        <w:rPr>
          <w:rFonts w:ascii="Arial" w:hAnsi="Arial" w:cs="Arial"/>
          <w:snapToGrid w:val="0"/>
        </w:rPr>
        <w:t>____________________</w:t>
      </w:r>
      <w:r w:rsidR="00F93935" w:rsidRPr="0022393A">
        <w:rPr>
          <w:rFonts w:ascii="Arial" w:hAnsi="Arial" w:cs="Arial"/>
          <w:snapToGrid w:val="0"/>
        </w:rPr>
        <w:tab/>
      </w:r>
      <w:r w:rsidR="00F93935" w:rsidRPr="0022393A">
        <w:rPr>
          <w:rFonts w:ascii="Arial" w:hAnsi="Arial" w:cs="Arial"/>
          <w:snapToGrid w:val="0"/>
        </w:rPr>
        <w:tab/>
      </w:r>
      <w:r w:rsidR="00F93935" w:rsidRPr="0022393A">
        <w:rPr>
          <w:rFonts w:ascii="Arial" w:hAnsi="Arial" w:cs="Arial"/>
          <w:snapToGrid w:val="0"/>
        </w:rPr>
        <w:tab/>
      </w:r>
      <w:r w:rsidR="00F93935" w:rsidRPr="0022393A">
        <w:rPr>
          <w:rFonts w:ascii="Arial" w:hAnsi="Arial" w:cs="Arial"/>
          <w:snapToGrid w:val="0"/>
        </w:rPr>
        <w:tab/>
      </w:r>
      <w:r w:rsidR="00514CAD" w:rsidRPr="0022393A">
        <w:rPr>
          <w:rFonts w:ascii="Arial" w:hAnsi="Arial" w:cs="Arial"/>
          <w:snapToGrid w:val="0"/>
        </w:rPr>
        <w:t xml:space="preserve">    </w:t>
      </w:r>
      <w:r w:rsidR="00F93935" w:rsidRPr="0022393A">
        <w:rPr>
          <w:rFonts w:ascii="Arial" w:hAnsi="Arial" w:cs="Arial"/>
          <w:snapToGrid w:val="0"/>
        </w:rPr>
        <w:t>____________________</w:t>
      </w:r>
    </w:p>
    <w:p w14:paraId="231483D1" w14:textId="77777777" w:rsidR="005D461F" w:rsidRPr="0022393A" w:rsidRDefault="005D461F" w:rsidP="000D79BE">
      <w:pPr>
        <w:spacing w:line="360" w:lineRule="auto"/>
        <w:ind w:right="-286" w:hanging="426"/>
        <w:jc w:val="center"/>
        <w:rPr>
          <w:rFonts w:ascii="Arial" w:hAnsi="Arial" w:cs="Arial"/>
          <w:snapToGrid w:val="0"/>
        </w:rPr>
      </w:pPr>
    </w:p>
    <w:p w14:paraId="6511BB0C" w14:textId="77777777" w:rsidR="005D461F" w:rsidRPr="00137E10" w:rsidRDefault="000D79BE" w:rsidP="00514CAD">
      <w:pPr>
        <w:spacing w:line="360" w:lineRule="auto"/>
        <w:ind w:right="-286" w:hanging="426"/>
        <w:jc w:val="center"/>
        <w:rPr>
          <w:rFonts w:ascii="Arial" w:hAnsi="Arial" w:cs="Arial"/>
        </w:rPr>
      </w:pPr>
      <w:r w:rsidRPr="00137E10">
        <w:rPr>
          <w:rFonts w:ascii="Arial" w:hAnsi="Arial" w:cs="Arial"/>
          <w:snapToGrid w:val="0"/>
        </w:rPr>
        <w:t xml:space="preserve">              </w:t>
      </w:r>
      <w:r w:rsidR="00514CAD" w:rsidRPr="00137E10">
        <w:rPr>
          <w:rFonts w:ascii="Arial" w:hAnsi="Arial" w:cs="Arial"/>
          <w:snapToGrid w:val="0"/>
        </w:rPr>
        <w:t>Der Bauleiter</w:t>
      </w:r>
      <w:r w:rsidR="00F93935" w:rsidRPr="00137E10">
        <w:rPr>
          <w:rFonts w:ascii="Arial" w:hAnsi="Arial" w:cs="Arial"/>
          <w:snapToGrid w:val="0"/>
        </w:rPr>
        <w:tab/>
      </w:r>
      <w:r w:rsidR="00F93935" w:rsidRPr="00137E10">
        <w:rPr>
          <w:rFonts w:ascii="Arial" w:hAnsi="Arial" w:cs="Arial"/>
          <w:snapToGrid w:val="0"/>
        </w:rPr>
        <w:tab/>
      </w:r>
      <w:r w:rsidR="00F93935" w:rsidRPr="00137E10">
        <w:rPr>
          <w:rFonts w:ascii="Arial" w:hAnsi="Arial" w:cs="Arial"/>
          <w:snapToGrid w:val="0"/>
        </w:rPr>
        <w:tab/>
      </w:r>
      <w:r w:rsidR="00F93935" w:rsidRPr="00137E10">
        <w:rPr>
          <w:rFonts w:ascii="Arial" w:hAnsi="Arial" w:cs="Arial"/>
          <w:snapToGrid w:val="0"/>
        </w:rPr>
        <w:tab/>
      </w:r>
      <w:r w:rsidR="00F93935" w:rsidRPr="00137E10">
        <w:rPr>
          <w:rFonts w:ascii="Arial" w:hAnsi="Arial" w:cs="Arial"/>
          <w:snapToGrid w:val="0"/>
        </w:rPr>
        <w:tab/>
      </w:r>
      <w:r w:rsidR="00514CAD" w:rsidRPr="00514CAD">
        <w:rPr>
          <w:rFonts w:ascii="Arial" w:hAnsi="Arial" w:cs="Arial"/>
          <w:snapToGrid w:val="0"/>
        </w:rPr>
        <w:t>Der gesetzliche Vertreter des Auftragnehmers</w:t>
      </w:r>
    </w:p>
    <w:p w14:paraId="74419831" w14:textId="77777777" w:rsidR="005D461F" w:rsidRPr="00137E10" w:rsidRDefault="005D461F" w:rsidP="0095111C">
      <w:pPr>
        <w:spacing w:line="360" w:lineRule="auto"/>
        <w:ind w:right="-286" w:hanging="426"/>
        <w:jc w:val="both"/>
        <w:rPr>
          <w:rFonts w:ascii="Arial" w:hAnsi="Arial" w:cs="Arial"/>
        </w:rPr>
      </w:pPr>
    </w:p>
    <w:p w14:paraId="13789207" w14:textId="77777777" w:rsidR="005D461F" w:rsidRPr="00137E10" w:rsidRDefault="005D461F" w:rsidP="0095111C">
      <w:pPr>
        <w:spacing w:line="360" w:lineRule="auto"/>
        <w:ind w:right="-286" w:hanging="426"/>
        <w:jc w:val="both"/>
        <w:rPr>
          <w:rFonts w:ascii="Arial" w:hAnsi="Arial" w:cs="Arial"/>
        </w:rPr>
      </w:pPr>
    </w:p>
    <w:p w14:paraId="3E54DA6D" w14:textId="77777777" w:rsidR="0022393A" w:rsidRPr="001E08F5" w:rsidRDefault="0022393A" w:rsidP="0022393A">
      <w:pPr>
        <w:ind w:left="-426"/>
        <w:jc w:val="both"/>
        <w:rPr>
          <w:rFonts w:ascii="Arial" w:hAnsi="Arial" w:cs="Arial"/>
          <w:snapToGrid w:val="0"/>
          <w:color w:val="008000"/>
        </w:rPr>
      </w:pPr>
      <w:r w:rsidRPr="001E08F5">
        <w:rPr>
          <w:rFonts w:ascii="Arial" w:hAnsi="Arial" w:cs="Arial"/>
          <w:snapToGrid w:val="0"/>
          <w:color w:val="008000"/>
          <w:u w:val="single"/>
        </w:rPr>
        <w:t>Infos für die Anwendung</w:t>
      </w:r>
      <w:r w:rsidRPr="001E08F5">
        <w:rPr>
          <w:rFonts w:ascii="Arial" w:hAnsi="Arial" w:cs="Arial"/>
          <w:snapToGrid w:val="0"/>
          <w:color w:val="008000"/>
        </w:rPr>
        <w:t>:</w:t>
      </w:r>
    </w:p>
    <w:p w14:paraId="584C7032" w14:textId="77777777" w:rsidR="0022393A" w:rsidRPr="001E08F5" w:rsidRDefault="0022393A" w:rsidP="0022393A">
      <w:pPr>
        <w:ind w:left="-426" w:right="-286"/>
        <w:jc w:val="both"/>
        <w:rPr>
          <w:rFonts w:ascii="Arial" w:hAnsi="Arial" w:cs="Arial"/>
          <w:snapToGrid w:val="0"/>
          <w:color w:val="FF0000"/>
        </w:rPr>
      </w:pPr>
      <w:r w:rsidRPr="00681AC2">
        <w:rPr>
          <w:rFonts w:ascii="Arial" w:hAnsi="Arial" w:cs="Arial"/>
          <w:snapToGrid w:val="0"/>
          <w:color w:val="FF0000"/>
        </w:rPr>
        <w:t xml:space="preserve">ACHTUNG: Es gibt einen unbedeutenden Unterschied </w:t>
      </w:r>
      <w:r>
        <w:rPr>
          <w:rFonts w:ascii="Arial" w:hAnsi="Arial" w:cs="Arial"/>
          <w:snapToGrid w:val="0"/>
          <w:color w:val="FF0000"/>
        </w:rPr>
        <w:t>der Vorschriften, abhängig davon</w:t>
      </w:r>
      <w:r w:rsidRPr="00681AC2">
        <w:rPr>
          <w:rFonts w:ascii="Arial" w:hAnsi="Arial" w:cs="Arial"/>
          <w:snapToGrid w:val="0"/>
          <w:color w:val="FF0000"/>
        </w:rPr>
        <w:t>, ob der Vertrag vor oder nach Inkrafttreten des Ministerialdekrets Nr. 49/2018 abgeschlossen wurde</w:t>
      </w:r>
      <w:r w:rsidRPr="001E08F5">
        <w:rPr>
          <w:rFonts w:ascii="Arial" w:hAnsi="Arial" w:cs="Arial"/>
          <w:snapToGrid w:val="0"/>
          <w:color w:val="FF0000"/>
        </w:rPr>
        <w:t>.</w:t>
      </w:r>
    </w:p>
    <w:p w14:paraId="5A751CE0" w14:textId="77777777" w:rsidR="002F51B2" w:rsidRPr="003E7FFC" w:rsidRDefault="003E7FFC" w:rsidP="0095111C">
      <w:pPr>
        <w:ind w:right="-286" w:hanging="426"/>
        <w:jc w:val="both"/>
        <w:rPr>
          <w:rFonts w:ascii="Arial" w:hAnsi="Arial" w:cs="Arial"/>
          <w:snapToGrid w:val="0"/>
          <w:color w:val="008000"/>
          <w:lang w:val="it-IT"/>
        </w:rPr>
      </w:pPr>
      <w:r w:rsidRPr="003E7FFC">
        <w:rPr>
          <w:rFonts w:ascii="Arial" w:hAnsi="Arial" w:cs="Arial"/>
          <w:snapToGrid w:val="0"/>
          <w:color w:val="008000"/>
        </w:rPr>
        <w:t>Bedingte Bescheinigung</w:t>
      </w:r>
      <w:r w:rsidR="00C17247" w:rsidRPr="003E7FFC">
        <w:rPr>
          <w:rFonts w:ascii="Arial" w:hAnsi="Arial" w:cs="Arial"/>
          <w:snapToGrid w:val="0"/>
          <w:color w:val="008000"/>
          <w:lang w:val="it-IT"/>
        </w:rPr>
        <w:t xml:space="preserve">: </w:t>
      </w:r>
    </w:p>
    <w:p w14:paraId="1471E644" w14:textId="77777777" w:rsidR="0022393A" w:rsidRPr="006E3ADF" w:rsidRDefault="0022393A" w:rsidP="00443768">
      <w:pPr>
        <w:numPr>
          <w:ilvl w:val="0"/>
          <w:numId w:val="2"/>
        </w:numPr>
        <w:ind w:left="-426" w:right="-286" w:firstLine="0"/>
        <w:jc w:val="both"/>
        <w:rPr>
          <w:rFonts w:ascii="Arial" w:hAnsi="Arial" w:cs="Arial"/>
          <w:snapToGrid w:val="0"/>
          <w:color w:val="008000"/>
        </w:rPr>
      </w:pPr>
      <w:r w:rsidRPr="006E3ADF">
        <w:rPr>
          <w:rFonts w:ascii="Arial" w:hAnsi="Arial" w:cs="Arial"/>
          <w:snapToGrid w:val="0"/>
          <w:color w:val="008000"/>
        </w:rPr>
        <w:t xml:space="preserve">falls es die Bekanntmachung und die Vertragsunterlagen vorsehen, kann die Bescheinigung über die Fertigstellung gemäß Art. 12 des Ministerialdekrets Nr. 49/2018 eine Ausschlussfrist von nicht mehr als 60 Tagen für die Fertigstellung von Arbeitstätigkeiten von geringem Ausmaß, welche vom Bauleiter als </w:t>
      </w:r>
      <w:r>
        <w:rPr>
          <w:rFonts w:ascii="Arial" w:hAnsi="Arial" w:cs="Arial"/>
          <w:snapToGrid w:val="0"/>
          <w:color w:val="008000"/>
        </w:rPr>
        <w:t xml:space="preserve">nebensächliche </w:t>
      </w:r>
      <w:r w:rsidRPr="006E3ADF">
        <w:rPr>
          <w:rFonts w:ascii="Arial" w:hAnsi="Arial" w:cs="Arial"/>
          <w:snapToGrid w:val="0"/>
          <w:color w:val="008000"/>
        </w:rPr>
        <w:t>Arbeit</w:t>
      </w:r>
      <w:r>
        <w:rPr>
          <w:rFonts w:ascii="Arial" w:hAnsi="Arial" w:cs="Arial"/>
          <w:snapToGrid w:val="0"/>
          <w:color w:val="008000"/>
        </w:rPr>
        <w:t>sleistungen klassifiziert</w:t>
      </w:r>
      <w:r w:rsidRPr="006E3ADF">
        <w:rPr>
          <w:rFonts w:ascii="Arial" w:hAnsi="Arial" w:cs="Arial"/>
          <w:snapToGrid w:val="0"/>
          <w:color w:val="008000"/>
        </w:rPr>
        <w:t xml:space="preserve"> wurden und keinen Einfluss auf die </w:t>
      </w:r>
      <w:r>
        <w:rPr>
          <w:rFonts w:ascii="Arial" w:hAnsi="Arial" w:cs="Arial"/>
          <w:snapToGrid w:val="0"/>
          <w:color w:val="008000"/>
        </w:rPr>
        <w:t>Nutzung</w:t>
      </w:r>
      <w:r w:rsidRPr="006E3ADF">
        <w:rPr>
          <w:rFonts w:ascii="Arial" w:hAnsi="Arial" w:cs="Arial"/>
          <w:snapToGrid w:val="0"/>
          <w:color w:val="008000"/>
        </w:rPr>
        <w:t xml:space="preserve"> und die Funktionalität de</w:t>
      </w:r>
      <w:r>
        <w:rPr>
          <w:rFonts w:ascii="Arial" w:hAnsi="Arial" w:cs="Arial"/>
          <w:snapToGrid w:val="0"/>
          <w:color w:val="008000"/>
        </w:rPr>
        <w:t>s</w:t>
      </w:r>
      <w:r w:rsidRPr="006E3ADF">
        <w:rPr>
          <w:rFonts w:ascii="Arial" w:hAnsi="Arial" w:cs="Arial"/>
          <w:snapToGrid w:val="0"/>
          <w:color w:val="008000"/>
        </w:rPr>
        <w:t xml:space="preserve"> </w:t>
      </w:r>
      <w:r>
        <w:rPr>
          <w:rFonts w:ascii="Arial" w:hAnsi="Arial" w:cs="Arial"/>
          <w:snapToGrid w:val="0"/>
          <w:color w:val="008000"/>
        </w:rPr>
        <w:t>Bauwerks</w:t>
      </w:r>
      <w:r w:rsidRPr="006E3ADF">
        <w:rPr>
          <w:rFonts w:ascii="Arial" w:hAnsi="Arial" w:cs="Arial"/>
          <w:snapToGrid w:val="0"/>
          <w:color w:val="008000"/>
        </w:rPr>
        <w:t xml:space="preserve"> haben</w:t>
      </w:r>
      <w:r>
        <w:rPr>
          <w:rFonts w:ascii="Arial" w:hAnsi="Arial" w:cs="Arial"/>
          <w:snapToGrid w:val="0"/>
          <w:color w:val="008000"/>
        </w:rPr>
        <w:t>, vorsehen</w:t>
      </w:r>
      <w:r w:rsidRPr="006E3ADF">
        <w:rPr>
          <w:rFonts w:ascii="Arial" w:hAnsi="Arial" w:cs="Arial"/>
          <w:snapToGrid w:val="0"/>
          <w:color w:val="008000"/>
        </w:rPr>
        <w:t>. Die Nichteinhaltung dieser Frist</w:t>
      </w:r>
      <w:r>
        <w:rPr>
          <w:rFonts w:ascii="Arial" w:hAnsi="Arial" w:cs="Arial"/>
          <w:snapToGrid w:val="0"/>
          <w:color w:val="008000"/>
        </w:rPr>
        <w:t xml:space="preserve"> zieht </w:t>
      </w:r>
      <w:r w:rsidRPr="006E3ADF">
        <w:rPr>
          <w:rFonts w:ascii="Arial" w:hAnsi="Arial" w:cs="Arial"/>
          <w:snapToGrid w:val="0"/>
          <w:color w:val="008000"/>
        </w:rPr>
        <w:t xml:space="preserve">die Unwirksamkeit der Bescheinigung über die Feststellung und die Notwendigkeit </w:t>
      </w:r>
      <w:r>
        <w:rPr>
          <w:rFonts w:ascii="Arial" w:hAnsi="Arial" w:cs="Arial"/>
          <w:snapToGrid w:val="0"/>
          <w:color w:val="008000"/>
        </w:rPr>
        <w:t xml:space="preserve">nach sich, eine </w:t>
      </w:r>
      <w:r w:rsidRPr="006E3ADF">
        <w:rPr>
          <w:rFonts w:ascii="Arial" w:hAnsi="Arial" w:cs="Arial"/>
          <w:snapToGrid w:val="0"/>
          <w:color w:val="008000"/>
        </w:rPr>
        <w:t>neue Bescheinigung</w:t>
      </w:r>
      <w:r>
        <w:rPr>
          <w:rFonts w:ascii="Arial" w:hAnsi="Arial" w:cs="Arial"/>
          <w:snapToGrid w:val="0"/>
          <w:color w:val="008000"/>
        </w:rPr>
        <w:t xml:space="preserve"> auszustellen</w:t>
      </w:r>
      <w:r w:rsidRPr="006E3ADF">
        <w:rPr>
          <w:rFonts w:ascii="Arial" w:hAnsi="Arial" w:cs="Arial"/>
          <w:snapToGrid w:val="0"/>
          <w:color w:val="008000"/>
        </w:rPr>
        <w:t xml:space="preserve">, welche die Fertigstellung der Arbeitstätigkeiten </w:t>
      </w:r>
      <w:r>
        <w:rPr>
          <w:rFonts w:ascii="Arial" w:hAnsi="Arial" w:cs="Arial"/>
          <w:snapToGrid w:val="0"/>
          <w:color w:val="008000"/>
        </w:rPr>
        <w:t>feststellt</w:t>
      </w:r>
      <w:r w:rsidRPr="006E3ADF">
        <w:rPr>
          <w:rFonts w:ascii="Arial" w:hAnsi="Arial" w:cs="Arial"/>
          <w:snapToGrid w:val="0"/>
          <w:color w:val="008000"/>
        </w:rPr>
        <w:t>.</w:t>
      </w:r>
    </w:p>
    <w:p w14:paraId="709B6AAF" w14:textId="77777777" w:rsidR="0022393A" w:rsidRPr="006E3ADF" w:rsidRDefault="0022393A" w:rsidP="00443768">
      <w:pPr>
        <w:numPr>
          <w:ilvl w:val="0"/>
          <w:numId w:val="2"/>
        </w:numPr>
        <w:ind w:left="-426" w:right="-286" w:firstLine="0"/>
        <w:jc w:val="both"/>
        <w:rPr>
          <w:rFonts w:ascii="Arial" w:hAnsi="Arial" w:cs="Arial"/>
          <w:snapToGrid w:val="0"/>
          <w:color w:val="008000"/>
        </w:rPr>
      </w:pPr>
      <w:r w:rsidRPr="006E3ADF">
        <w:rPr>
          <w:rFonts w:ascii="Arial" w:hAnsi="Arial" w:cs="Arial"/>
          <w:snapToGrid w:val="0"/>
          <w:color w:val="008000"/>
        </w:rPr>
        <w:t>gemäß Art. 199, Absatz 2 des DPR Nr. 207/2010</w:t>
      </w:r>
      <w:r>
        <w:rPr>
          <w:rFonts w:ascii="Arial" w:hAnsi="Arial" w:cs="Arial"/>
          <w:snapToGrid w:val="0"/>
          <w:color w:val="008000"/>
        </w:rPr>
        <w:t xml:space="preserve"> </w:t>
      </w:r>
      <w:r w:rsidRPr="006E3ADF">
        <w:rPr>
          <w:rFonts w:ascii="Arial" w:hAnsi="Arial" w:cs="Arial"/>
          <w:snapToGrid w:val="0"/>
          <w:color w:val="008000"/>
        </w:rPr>
        <w:t>kann die Bescheinigung über die Fertigstellung eine Ausschlussfrist von nicht mehr als 60 Tagen für die Fertigstellung von Arbeitstätigkeiten von geringem Ausmaß</w:t>
      </w:r>
      <w:r>
        <w:rPr>
          <w:rFonts w:ascii="Arial" w:hAnsi="Arial" w:cs="Arial"/>
          <w:snapToGrid w:val="0"/>
          <w:color w:val="008000"/>
        </w:rPr>
        <w:t xml:space="preserve">, </w:t>
      </w:r>
      <w:r w:rsidRPr="006E3ADF">
        <w:rPr>
          <w:rFonts w:ascii="Arial" w:hAnsi="Arial" w:cs="Arial"/>
          <w:snapToGrid w:val="0"/>
          <w:color w:val="008000"/>
        </w:rPr>
        <w:t xml:space="preserve">welche vom Bauleiter als nebensächliche Arbeiten </w:t>
      </w:r>
      <w:r>
        <w:rPr>
          <w:rFonts w:ascii="Arial" w:hAnsi="Arial" w:cs="Arial"/>
          <w:snapToGrid w:val="0"/>
          <w:color w:val="008000"/>
        </w:rPr>
        <w:t xml:space="preserve">klassifiziert </w:t>
      </w:r>
      <w:r w:rsidRPr="006E3ADF">
        <w:rPr>
          <w:rFonts w:ascii="Arial" w:hAnsi="Arial" w:cs="Arial"/>
          <w:snapToGrid w:val="0"/>
          <w:color w:val="008000"/>
        </w:rPr>
        <w:t xml:space="preserve">wurden und keinen Einfluss auf die </w:t>
      </w:r>
      <w:r>
        <w:rPr>
          <w:rFonts w:ascii="Arial" w:hAnsi="Arial" w:cs="Arial"/>
          <w:snapToGrid w:val="0"/>
          <w:color w:val="008000"/>
        </w:rPr>
        <w:t>Nutzung</w:t>
      </w:r>
      <w:r w:rsidRPr="006E3ADF">
        <w:rPr>
          <w:rFonts w:ascii="Arial" w:hAnsi="Arial" w:cs="Arial"/>
          <w:snapToGrid w:val="0"/>
          <w:color w:val="008000"/>
        </w:rPr>
        <w:t xml:space="preserve"> und die Funktionalität de</w:t>
      </w:r>
      <w:r>
        <w:rPr>
          <w:rFonts w:ascii="Arial" w:hAnsi="Arial" w:cs="Arial"/>
          <w:snapToGrid w:val="0"/>
          <w:color w:val="008000"/>
        </w:rPr>
        <w:t xml:space="preserve">s Bauwerks </w:t>
      </w:r>
      <w:r w:rsidRPr="006E3ADF">
        <w:rPr>
          <w:rFonts w:ascii="Arial" w:hAnsi="Arial" w:cs="Arial"/>
          <w:snapToGrid w:val="0"/>
          <w:color w:val="008000"/>
        </w:rPr>
        <w:t>haben</w:t>
      </w:r>
      <w:r>
        <w:rPr>
          <w:rFonts w:ascii="Arial" w:hAnsi="Arial" w:cs="Arial"/>
          <w:snapToGrid w:val="0"/>
          <w:color w:val="008000"/>
        </w:rPr>
        <w:t>, vorsehen</w:t>
      </w:r>
      <w:r w:rsidRPr="006E3ADF">
        <w:rPr>
          <w:rFonts w:ascii="Arial" w:hAnsi="Arial" w:cs="Arial"/>
          <w:snapToGrid w:val="0"/>
          <w:color w:val="008000"/>
        </w:rPr>
        <w:t>. Die Nichteinhaltung dieser Frist</w:t>
      </w:r>
      <w:r>
        <w:rPr>
          <w:rFonts w:ascii="Arial" w:hAnsi="Arial" w:cs="Arial"/>
          <w:snapToGrid w:val="0"/>
          <w:color w:val="008000"/>
        </w:rPr>
        <w:t xml:space="preserve"> zieht </w:t>
      </w:r>
      <w:r w:rsidRPr="006E3ADF">
        <w:rPr>
          <w:rFonts w:ascii="Arial" w:hAnsi="Arial" w:cs="Arial"/>
          <w:snapToGrid w:val="0"/>
          <w:color w:val="008000"/>
        </w:rPr>
        <w:t xml:space="preserve">die Unwirksamkeit der Bescheinigung über die Feststellung und die Notwendigkeit </w:t>
      </w:r>
      <w:r>
        <w:rPr>
          <w:rFonts w:ascii="Arial" w:hAnsi="Arial" w:cs="Arial"/>
          <w:snapToGrid w:val="0"/>
          <w:color w:val="008000"/>
        </w:rPr>
        <w:t xml:space="preserve">nach sich, eine </w:t>
      </w:r>
      <w:r w:rsidRPr="006E3ADF">
        <w:rPr>
          <w:rFonts w:ascii="Arial" w:hAnsi="Arial" w:cs="Arial"/>
          <w:snapToGrid w:val="0"/>
          <w:color w:val="008000"/>
        </w:rPr>
        <w:t>neue Bescheinigung</w:t>
      </w:r>
      <w:r>
        <w:rPr>
          <w:rFonts w:ascii="Arial" w:hAnsi="Arial" w:cs="Arial"/>
          <w:snapToGrid w:val="0"/>
          <w:color w:val="008000"/>
        </w:rPr>
        <w:t xml:space="preserve"> auszustellen</w:t>
      </w:r>
      <w:r w:rsidRPr="006E3ADF">
        <w:rPr>
          <w:rFonts w:ascii="Arial" w:hAnsi="Arial" w:cs="Arial"/>
          <w:snapToGrid w:val="0"/>
          <w:color w:val="008000"/>
        </w:rPr>
        <w:t xml:space="preserve">, welche die Fertigstellung der Arbeitstätigkeiten </w:t>
      </w:r>
      <w:r>
        <w:rPr>
          <w:rFonts w:ascii="Arial" w:hAnsi="Arial" w:cs="Arial"/>
          <w:snapToGrid w:val="0"/>
          <w:color w:val="008000"/>
        </w:rPr>
        <w:t>feststellt</w:t>
      </w:r>
      <w:r w:rsidRPr="006E3ADF">
        <w:rPr>
          <w:rFonts w:ascii="Arial" w:hAnsi="Arial" w:cs="Arial"/>
          <w:snapToGrid w:val="0"/>
          <w:color w:val="008000"/>
        </w:rPr>
        <w:t>.</w:t>
      </w:r>
    </w:p>
    <w:p w14:paraId="301BB254" w14:textId="77777777" w:rsidR="005D461F" w:rsidRPr="00137E10" w:rsidRDefault="003E7FFC" w:rsidP="007503CD">
      <w:pPr>
        <w:ind w:left="-426" w:right="-286"/>
        <w:jc w:val="both"/>
        <w:rPr>
          <w:rFonts w:ascii="Arial" w:hAnsi="Arial" w:cs="Arial"/>
          <w:snapToGrid w:val="0"/>
          <w:color w:val="008000"/>
        </w:rPr>
      </w:pPr>
      <w:r w:rsidRPr="003E7FFC">
        <w:rPr>
          <w:rFonts w:ascii="Arial" w:hAnsi="Arial" w:cs="Arial"/>
          <w:snapToGrid w:val="0"/>
          <w:color w:val="008000"/>
        </w:rPr>
        <w:t>Im Falle einer Ausschlussfrist von nicht mehr als 60 Tagen, läuft die Frist für die Abschlussrechnung und die Abnahme ab dem Datum des Lokalaugenscheins betreffend die Überprüfung der Fertigstellung</w:t>
      </w:r>
      <w:r w:rsidR="005D461F" w:rsidRPr="00137E10">
        <w:rPr>
          <w:rFonts w:ascii="Arial" w:hAnsi="Arial" w:cs="Arial"/>
          <w:snapToGrid w:val="0"/>
          <w:color w:val="008000"/>
        </w:rPr>
        <w:t>;</w:t>
      </w:r>
    </w:p>
    <w:p w14:paraId="319509B9" w14:textId="77777777" w:rsidR="005D461F" w:rsidRPr="00137E10" w:rsidRDefault="003E7FFC" w:rsidP="0095111C">
      <w:pPr>
        <w:ind w:right="-286" w:hanging="426"/>
        <w:jc w:val="both"/>
        <w:rPr>
          <w:rFonts w:ascii="Arial" w:hAnsi="Arial" w:cs="Arial"/>
          <w:snapToGrid w:val="0"/>
          <w:color w:val="008000"/>
        </w:rPr>
      </w:pPr>
      <w:r w:rsidRPr="00137E10">
        <w:rPr>
          <w:rFonts w:ascii="Arial" w:hAnsi="Arial" w:cs="Arial"/>
          <w:snapToGrid w:val="0"/>
          <w:color w:val="008000"/>
        </w:rPr>
        <w:t>Es sind das Original und drei Kopien erforderlich</w:t>
      </w:r>
      <w:r w:rsidR="005D461F" w:rsidRPr="00137E10">
        <w:rPr>
          <w:rFonts w:ascii="Arial" w:hAnsi="Arial" w:cs="Arial"/>
          <w:snapToGrid w:val="0"/>
          <w:color w:val="008000"/>
        </w:rPr>
        <w:t>;</w:t>
      </w:r>
    </w:p>
    <w:p w14:paraId="28309999" w14:textId="77777777" w:rsidR="00837404" w:rsidRPr="00137E10" w:rsidRDefault="003E7FFC" w:rsidP="0095111C">
      <w:pPr>
        <w:ind w:right="-286" w:hanging="426"/>
        <w:jc w:val="both"/>
        <w:rPr>
          <w:rFonts w:ascii="Arial" w:hAnsi="Arial" w:cs="Arial"/>
          <w:snapToGrid w:val="0"/>
        </w:rPr>
      </w:pPr>
      <w:r w:rsidRPr="003E7FFC">
        <w:rPr>
          <w:rFonts w:ascii="Arial" w:hAnsi="Arial" w:cs="Arial"/>
          <w:snapToGrid w:val="0"/>
          <w:color w:val="008000"/>
        </w:rPr>
        <w:t>Empfänger: Auftragnehmer (Kopie), Einziger Verfahrensverantwortlicher (Kopie), zuständiges Amt (Kopie</w:t>
      </w:r>
      <w:r w:rsidR="005D461F" w:rsidRPr="00137E10">
        <w:rPr>
          <w:rFonts w:ascii="Arial" w:hAnsi="Arial" w:cs="Arial"/>
          <w:snapToGrid w:val="0"/>
          <w:color w:val="008000"/>
        </w:rPr>
        <w:t>).</w:t>
      </w:r>
    </w:p>
    <w:sectPr w:rsidR="00837404" w:rsidRPr="00137E10">
      <w:footerReference w:type="default" r:id="rId8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EBA7" w14:textId="77777777" w:rsidR="003C70E8" w:rsidRDefault="003C70E8">
      <w:r>
        <w:separator/>
      </w:r>
    </w:p>
  </w:endnote>
  <w:endnote w:type="continuationSeparator" w:id="0">
    <w:p w14:paraId="783FD4A0" w14:textId="77777777" w:rsidR="003C70E8" w:rsidRDefault="003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F18" w14:textId="77777777" w:rsidR="00837404" w:rsidRPr="00AC4839" w:rsidRDefault="00B62835" w:rsidP="00A45B24">
    <w:pPr>
      <w:tabs>
        <w:tab w:val="left" w:pos="709"/>
        <w:tab w:val="left" w:pos="5954"/>
      </w:tabs>
      <w:rPr>
        <w:lang w:val="it-IT"/>
      </w:rPr>
    </w:pPr>
    <w:r w:rsidRPr="00AC4839">
      <w:rPr>
        <w:lang w:val="it-IT"/>
      </w:rPr>
      <w:tab/>
    </w:r>
  </w:p>
  <w:p w14:paraId="483744A7" w14:textId="77777777" w:rsidR="00B62835" w:rsidRDefault="00B62835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="003E7FFC">
      <w:rPr>
        <w:rStyle w:val="Numeropagina"/>
        <w:rFonts w:ascii="Tahoma" w:hAnsi="Tahoma"/>
        <w:noProof/>
        <w:sz w:val="16"/>
      </w:rPr>
      <w:t>1</w:t>
    </w:r>
    <w:r>
      <w:rPr>
        <w:rStyle w:val="Numeropagina"/>
        <w:rFonts w:ascii="Tahoma" w:hAnsi="Tahoma"/>
        <w:sz w:val="16"/>
      </w:rPr>
      <w:fldChar w:fldCharType="end"/>
    </w:r>
  </w:p>
  <w:p w14:paraId="0B519B1B" w14:textId="77777777" w:rsidR="00B62835" w:rsidRPr="00940202" w:rsidRDefault="00FB0A1F" w:rsidP="001F2D87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2C43FB" wp14:editId="7938E34D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7990" w14:textId="77777777" w:rsidR="00C45F28" w:rsidRPr="00D36B7B" w:rsidRDefault="00C45F28" w:rsidP="00C45F28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54EE4CF9" w14:textId="64E47770" w:rsidR="00C45F28" w:rsidRDefault="00B213DA" w:rsidP="00C45F28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Bolzano, </w:t>
                          </w:r>
                          <w:r w:rsidR="005315F4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03/2021</w:t>
                          </w:r>
                        </w:p>
                        <w:p w14:paraId="550BC71F" w14:textId="77777777" w:rsidR="00C45F28" w:rsidRPr="00D36B7B" w:rsidRDefault="00C45F28" w:rsidP="00C45F28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3FE2C1DC" w14:textId="77777777" w:rsidR="00C45F28" w:rsidRPr="00C45F28" w:rsidRDefault="00C45F28" w:rsidP="00C45F28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7933E757" w14:textId="77777777" w:rsidR="00B62835" w:rsidRPr="00C45F28" w:rsidRDefault="00B62835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C43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FvOiJv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37B27990" w14:textId="77777777" w:rsidR="00C45F28" w:rsidRPr="00D36B7B" w:rsidRDefault="00C45F28" w:rsidP="00C45F28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54EE4CF9" w14:textId="64E47770" w:rsidR="00C45F28" w:rsidRDefault="00B213DA" w:rsidP="00C45F28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Bolzano, </w:t>
                    </w:r>
                    <w:r w:rsidR="005315F4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03/2021</w:t>
                    </w:r>
                  </w:p>
                  <w:p w14:paraId="550BC71F" w14:textId="77777777" w:rsidR="00C45F28" w:rsidRPr="00D36B7B" w:rsidRDefault="00C45F28" w:rsidP="00C45F28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3FE2C1DC" w14:textId="77777777" w:rsidR="00C45F28" w:rsidRPr="00C45F28" w:rsidRDefault="00C45F28" w:rsidP="00C45F28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7933E757" w14:textId="77777777" w:rsidR="00B62835" w:rsidRPr="00C45F28" w:rsidRDefault="00B62835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4E933" wp14:editId="1E23167B">
              <wp:simplePos x="0" y="0"/>
              <wp:positionH relativeFrom="column">
                <wp:posOffset>4410710</wp:posOffset>
              </wp:positionH>
              <wp:positionV relativeFrom="paragraph">
                <wp:posOffset>46990</wp:posOffset>
              </wp:positionV>
              <wp:extent cx="0" cy="2051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C14C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="001F2D87">
      <w:t xml:space="preserve"> </w:t>
    </w:r>
    <w:r>
      <w:rPr>
        <w:noProof/>
        <w:lang w:val="it-IT"/>
      </w:rPr>
      <w:drawing>
        <wp:inline distT="0" distB="0" distL="0" distR="0" wp14:anchorId="43223511" wp14:editId="125A927D">
          <wp:extent cx="207010" cy="260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A81" w14:textId="77777777" w:rsidR="003C70E8" w:rsidRDefault="003C70E8">
      <w:r>
        <w:separator/>
      </w:r>
    </w:p>
  </w:footnote>
  <w:footnote w:type="continuationSeparator" w:id="0">
    <w:p w14:paraId="6899F77A" w14:textId="77777777" w:rsidR="003C70E8" w:rsidRDefault="003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3E5D"/>
    <w:multiLevelType w:val="hybridMultilevel"/>
    <w:tmpl w:val="87C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78"/>
    <w:rsid w:val="00006872"/>
    <w:rsid w:val="00022654"/>
    <w:rsid w:val="000744C1"/>
    <w:rsid w:val="00085C99"/>
    <w:rsid w:val="000D79BE"/>
    <w:rsid w:val="0012673A"/>
    <w:rsid w:val="00137E10"/>
    <w:rsid w:val="001456E8"/>
    <w:rsid w:val="001539A5"/>
    <w:rsid w:val="001A68DD"/>
    <w:rsid w:val="001F2D87"/>
    <w:rsid w:val="002126A8"/>
    <w:rsid w:val="0022393A"/>
    <w:rsid w:val="00232827"/>
    <w:rsid w:val="00232D7D"/>
    <w:rsid w:val="00257418"/>
    <w:rsid w:val="002A69C1"/>
    <w:rsid w:val="002F51B2"/>
    <w:rsid w:val="003710BD"/>
    <w:rsid w:val="00372406"/>
    <w:rsid w:val="00382586"/>
    <w:rsid w:val="003C70E8"/>
    <w:rsid w:val="003D69E0"/>
    <w:rsid w:val="003E7FFC"/>
    <w:rsid w:val="004331CD"/>
    <w:rsid w:val="00441F1C"/>
    <w:rsid w:val="00443768"/>
    <w:rsid w:val="00446B8B"/>
    <w:rsid w:val="004610B4"/>
    <w:rsid w:val="00481AC9"/>
    <w:rsid w:val="004B6086"/>
    <w:rsid w:val="00514CAD"/>
    <w:rsid w:val="00517BEE"/>
    <w:rsid w:val="005227A8"/>
    <w:rsid w:val="005315F4"/>
    <w:rsid w:val="00532C3C"/>
    <w:rsid w:val="00552288"/>
    <w:rsid w:val="00581EF6"/>
    <w:rsid w:val="00593072"/>
    <w:rsid w:val="005D303D"/>
    <w:rsid w:val="005D461F"/>
    <w:rsid w:val="00601CB6"/>
    <w:rsid w:val="00637BAF"/>
    <w:rsid w:val="006636DE"/>
    <w:rsid w:val="00666D83"/>
    <w:rsid w:val="00684135"/>
    <w:rsid w:val="006B38CB"/>
    <w:rsid w:val="00703BD3"/>
    <w:rsid w:val="007503CD"/>
    <w:rsid w:val="007B5611"/>
    <w:rsid w:val="007D5FA6"/>
    <w:rsid w:val="00802333"/>
    <w:rsid w:val="00837404"/>
    <w:rsid w:val="0084046F"/>
    <w:rsid w:val="00894620"/>
    <w:rsid w:val="008965BD"/>
    <w:rsid w:val="008F77A0"/>
    <w:rsid w:val="0090094C"/>
    <w:rsid w:val="0095008B"/>
    <w:rsid w:val="0095111C"/>
    <w:rsid w:val="00963907"/>
    <w:rsid w:val="0099558B"/>
    <w:rsid w:val="009C0778"/>
    <w:rsid w:val="00A45B24"/>
    <w:rsid w:val="00AC4839"/>
    <w:rsid w:val="00AF4F10"/>
    <w:rsid w:val="00B213DA"/>
    <w:rsid w:val="00B62835"/>
    <w:rsid w:val="00B942ED"/>
    <w:rsid w:val="00BF10D5"/>
    <w:rsid w:val="00C115E4"/>
    <w:rsid w:val="00C17247"/>
    <w:rsid w:val="00C45F28"/>
    <w:rsid w:val="00C46A65"/>
    <w:rsid w:val="00C8016C"/>
    <w:rsid w:val="00CB5484"/>
    <w:rsid w:val="00CF2BAF"/>
    <w:rsid w:val="00D053E0"/>
    <w:rsid w:val="00D41627"/>
    <w:rsid w:val="00DB2C17"/>
    <w:rsid w:val="00E24A98"/>
    <w:rsid w:val="00E51348"/>
    <w:rsid w:val="00E62DDB"/>
    <w:rsid w:val="00E85245"/>
    <w:rsid w:val="00EB0CC2"/>
    <w:rsid w:val="00EC2EC7"/>
    <w:rsid w:val="00ED168C"/>
    <w:rsid w:val="00ED659B"/>
    <w:rsid w:val="00F11BAB"/>
    <w:rsid w:val="00F15EDE"/>
    <w:rsid w:val="00F86BCB"/>
    <w:rsid w:val="00F93935"/>
    <w:rsid w:val="00FB0A1F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BDD142"/>
  <w15:chartTrackingRefBased/>
  <w15:docId w15:val="{95EE2371-304B-4CE0-9503-056C13E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F28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B2C1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724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DE20-FC6A-4AF5-B08B-A994AA6B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001</vt:lpstr>
      <vt:lpstr>001</vt:lpstr>
      <vt:lpstr>001</vt:lpstr>
    </vt:vector>
  </TitlesOfParts>
  <Company>PAB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elena</dc:creator>
  <cp:keywords/>
  <dc:description/>
  <cp:lastModifiedBy>Cozza, Paola</cp:lastModifiedBy>
  <cp:revision>6</cp:revision>
  <cp:lastPrinted>2012-04-11T12:51:00Z</cp:lastPrinted>
  <dcterms:created xsi:type="dcterms:W3CDTF">2021-02-05T10:40:00Z</dcterms:created>
  <dcterms:modified xsi:type="dcterms:W3CDTF">2022-10-07T09:20:00Z</dcterms:modified>
</cp:coreProperties>
</file>