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37C1C" w14:textId="43F5CF7C" w:rsidR="009B5972" w:rsidRPr="00F9063A" w:rsidRDefault="009B5972">
      <w:pPr>
        <w:rPr>
          <w:b/>
          <w:bCs/>
          <w:sz w:val="16"/>
          <w:szCs w:val="16"/>
          <w:u w:val="single"/>
          <w:lang w:val="de-DE"/>
        </w:rPr>
      </w:pPr>
      <w:r w:rsidRPr="00F9063A">
        <w:rPr>
          <w:b/>
          <w:bCs/>
          <w:sz w:val="16"/>
          <w:szCs w:val="16"/>
          <w:u w:val="single"/>
          <w:lang w:val="de-DE"/>
        </w:rPr>
        <w:t>MOD. A</w:t>
      </w:r>
    </w:p>
    <w:p w14:paraId="4825B119" w14:textId="1CFC7473" w:rsidR="009B5972" w:rsidRPr="00F9063A" w:rsidRDefault="009B5972">
      <w:pPr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DIE BILANZ</w:t>
      </w:r>
    </w:p>
    <w:p w14:paraId="1B3F1D41" w14:textId="77777777" w:rsidR="009B5972" w:rsidRPr="00F9063A" w:rsidRDefault="009B5972">
      <w:pPr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Die Bilanz ist gemäß der folgenden Gliederung aufzustellen: </w:t>
      </w:r>
    </w:p>
    <w:p w14:paraId="155EFD90" w14:textId="77777777" w:rsidR="009B5972" w:rsidRPr="00F9063A" w:rsidRDefault="009B5972">
      <w:pPr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Aktiva: </w:t>
      </w:r>
    </w:p>
    <w:p w14:paraId="377B3315" w14:textId="1A6039CD" w:rsidR="009B5972" w:rsidRPr="00F9063A" w:rsidRDefault="009B5972" w:rsidP="008D349B">
      <w:pPr>
        <w:ind w:left="708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A) Mitglied</w:t>
      </w:r>
      <w:r w:rsidR="001148EA">
        <w:rPr>
          <w:sz w:val="16"/>
          <w:szCs w:val="16"/>
          <w:lang w:val="de-DE"/>
        </w:rPr>
        <w:t>sbeiträge</w:t>
      </w:r>
      <w:r w:rsidRPr="00F9063A">
        <w:rPr>
          <w:sz w:val="16"/>
          <w:szCs w:val="16"/>
          <w:lang w:val="de-DE"/>
        </w:rPr>
        <w:t xml:space="preserve"> oder noch geschuldete Einzahlungen,</w:t>
      </w:r>
    </w:p>
    <w:p w14:paraId="610DBC8F" w14:textId="1B99C23F" w:rsidR="009B5972" w:rsidRPr="00F9063A" w:rsidRDefault="009B5972" w:rsidP="008D349B">
      <w:pPr>
        <w:ind w:left="708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B) Anlagevermögen:</w:t>
      </w:r>
    </w:p>
    <w:p w14:paraId="291979EB" w14:textId="2BB00D98" w:rsidR="009B5972" w:rsidRPr="00F9063A" w:rsidRDefault="009B5972" w:rsidP="008D349B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I) - Immaterielles Anlagevermögen:</w:t>
      </w:r>
    </w:p>
    <w:p w14:paraId="75D0F508" w14:textId="762F1933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1) Aufwendungen für die Errichtung und Erweiterung;</w:t>
      </w:r>
    </w:p>
    <w:p w14:paraId="19FC7C19" w14:textId="751DAD22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2) Aufwendungen für Forschung und Entwicklung;</w:t>
      </w:r>
    </w:p>
    <w:p w14:paraId="33698A47" w14:textId="15929983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3) Rechte aus gewerblichen Patenten und Rechte auf Nutzung geistiger Werke;</w:t>
      </w:r>
    </w:p>
    <w:p w14:paraId="2D262518" w14:textId="4AFA6028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4) Konzessionen, Lizenzen, Marken und ähnliche Rechte;</w:t>
      </w:r>
    </w:p>
    <w:p w14:paraId="17EFBAC3" w14:textId="455A0AE2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5) Geschäftswert;</w:t>
      </w:r>
    </w:p>
    <w:p w14:paraId="42595EE8" w14:textId="72064270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6) im Entstehen befindliches Anlagevermögen und Anzahlungen;</w:t>
      </w:r>
    </w:p>
    <w:p w14:paraId="1AE16CFE" w14:textId="231FCE50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7) Sonstiges</w:t>
      </w:r>
      <w:r w:rsidR="00F9063A" w:rsidRPr="00F9063A">
        <w:rPr>
          <w:sz w:val="16"/>
          <w:szCs w:val="16"/>
          <w:lang w:val="de-DE"/>
        </w:rPr>
        <w:t>;</w:t>
      </w:r>
    </w:p>
    <w:p w14:paraId="3EEA4763" w14:textId="3E446D27" w:rsidR="009B5972" w:rsidRPr="00F9063A" w:rsidRDefault="009B5972" w:rsidP="008D349B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Gesamtbetrag.</w:t>
      </w:r>
    </w:p>
    <w:p w14:paraId="63691B56" w14:textId="3523ECE9" w:rsidR="009B5972" w:rsidRPr="00F9063A" w:rsidRDefault="009B5972" w:rsidP="008D349B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II) - Sachanlagevermögen:</w:t>
      </w:r>
    </w:p>
    <w:p w14:paraId="14736AB2" w14:textId="28E8C5AF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1) Grundstücke und Bauten;</w:t>
      </w:r>
    </w:p>
    <w:p w14:paraId="2BFBBFAE" w14:textId="09525E0A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2) Anlagen und Maschinen;</w:t>
      </w:r>
    </w:p>
    <w:p w14:paraId="23F32112" w14:textId="4CC96542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3) Betriebs- und Geschäftsausstattung;</w:t>
      </w:r>
    </w:p>
    <w:p w14:paraId="14023FFC" w14:textId="4D0D0879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4) sonstige Güter;</w:t>
      </w:r>
    </w:p>
    <w:p w14:paraId="5CF10035" w14:textId="3FEEF3D5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5) im Entstehen befindliches Anlagevermögen und Anzahlungen</w:t>
      </w:r>
      <w:r w:rsidR="00F9063A" w:rsidRPr="00F9063A">
        <w:rPr>
          <w:sz w:val="16"/>
          <w:szCs w:val="16"/>
          <w:lang w:val="de-DE"/>
        </w:rPr>
        <w:t>;</w:t>
      </w:r>
    </w:p>
    <w:p w14:paraId="70438F01" w14:textId="77777777" w:rsidR="009B5972" w:rsidRPr="00F9063A" w:rsidRDefault="009B5972" w:rsidP="008D349B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Gesamtbetrag. </w:t>
      </w:r>
    </w:p>
    <w:p w14:paraId="1998DC83" w14:textId="382A3913" w:rsidR="009B5972" w:rsidRPr="00F9063A" w:rsidRDefault="009B5972" w:rsidP="008D349B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III) - Finanzanlagevermögen, unter gesonderter Angabe der für jeden Forderungsposten im folgenden Geschäftsjahr fällig werdenden Beträge:</w:t>
      </w:r>
    </w:p>
    <w:p w14:paraId="5A6134E6" w14:textId="76175D2D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1) Beteiligung an:</w:t>
      </w:r>
    </w:p>
    <w:p w14:paraId="074D3243" w14:textId="7C8885EC" w:rsidR="009B5972" w:rsidRPr="00F9063A" w:rsidRDefault="009B5972" w:rsidP="008D349B">
      <w:pPr>
        <w:ind w:left="2832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a) abhängigen Unternehmen;</w:t>
      </w:r>
    </w:p>
    <w:p w14:paraId="5C5EB370" w14:textId="323D80F2" w:rsidR="009B5972" w:rsidRPr="00F9063A" w:rsidRDefault="009B5972" w:rsidP="008D349B">
      <w:pPr>
        <w:ind w:left="2832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b) verbundenen Unternehmen;</w:t>
      </w:r>
    </w:p>
    <w:p w14:paraId="06E9EFD9" w14:textId="737F63D3" w:rsidR="009B5972" w:rsidRPr="00F9063A" w:rsidRDefault="009B5972" w:rsidP="008D349B">
      <w:pPr>
        <w:ind w:left="2832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c) anderen Unternehmen;</w:t>
      </w:r>
    </w:p>
    <w:p w14:paraId="27798A67" w14:textId="43138DED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2) Forderungen:</w:t>
      </w:r>
    </w:p>
    <w:p w14:paraId="56155990" w14:textId="2A753F5A" w:rsidR="009B5972" w:rsidRPr="00F9063A" w:rsidRDefault="009B5972" w:rsidP="008D349B">
      <w:pPr>
        <w:ind w:left="2832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a) gegen abhängige Unternehmen;</w:t>
      </w:r>
    </w:p>
    <w:p w14:paraId="53C7FC2F" w14:textId="285222A4" w:rsidR="009B5972" w:rsidRPr="00F9063A" w:rsidRDefault="009B5972" w:rsidP="008D349B">
      <w:pPr>
        <w:ind w:left="2832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b) gegen verbundene Unternehmen;</w:t>
      </w:r>
    </w:p>
    <w:p w14:paraId="5704CAA9" w14:textId="0A500239" w:rsidR="009B5972" w:rsidRPr="00F9063A" w:rsidRDefault="009B5972" w:rsidP="008D349B">
      <w:pPr>
        <w:ind w:left="2832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c) gegenüber anderen Körperschaften des dritten Sektors;</w:t>
      </w:r>
    </w:p>
    <w:p w14:paraId="3669ACBE" w14:textId="411A16F2" w:rsidR="009B5972" w:rsidRPr="00F9063A" w:rsidRDefault="009B5972" w:rsidP="008D349B">
      <w:pPr>
        <w:ind w:left="2832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d) gegen andere;</w:t>
      </w:r>
    </w:p>
    <w:p w14:paraId="2C004994" w14:textId="5FC4E83C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3) Sonstige Wertpapiere;</w:t>
      </w:r>
    </w:p>
    <w:p w14:paraId="67907238" w14:textId="04536BAE" w:rsidR="009B5972" w:rsidRPr="00F9063A" w:rsidRDefault="009B5972" w:rsidP="008D349B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Gesamtbetrag.</w:t>
      </w:r>
      <w:r w:rsidR="008D349B" w:rsidRPr="00F9063A">
        <w:rPr>
          <w:sz w:val="16"/>
          <w:szCs w:val="16"/>
          <w:lang w:val="de-DE"/>
        </w:rPr>
        <w:t xml:space="preserve"> </w:t>
      </w:r>
    </w:p>
    <w:p w14:paraId="20446EB1" w14:textId="77777777" w:rsidR="009B5972" w:rsidRPr="00F9063A" w:rsidRDefault="009B5972" w:rsidP="008D349B">
      <w:pPr>
        <w:ind w:left="708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Gesamtbetrag des Anlagevermögens. </w:t>
      </w:r>
    </w:p>
    <w:p w14:paraId="384F3146" w14:textId="73558E91" w:rsidR="009B5972" w:rsidRPr="00F9063A" w:rsidRDefault="009B5972" w:rsidP="008D349B">
      <w:pPr>
        <w:ind w:left="708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C) Umlaufvermögen:</w:t>
      </w:r>
    </w:p>
    <w:p w14:paraId="275D2B27" w14:textId="285C47BD" w:rsidR="009B5972" w:rsidRPr="00F9063A" w:rsidRDefault="009B5972" w:rsidP="008D349B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I) - Vorräte:</w:t>
      </w:r>
    </w:p>
    <w:p w14:paraId="79977485" w14:textId="5F451DA1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lastRenderedPageBreak/>
        <w:t>1) Roh-, Hilfs- und Betriebsstoffe;</w:t>
      </w:r>
    </w:p>
    <w:p w14:paraId="2ED3C03C" w14:textId="5CC03545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2) in Herstellung befindliche und halbfertige Erzeugnisse;</w:t>
      </w:r>
    </w:p>
    <w:p w14:paraId="0908B981" w14:textId="53C2C345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3) in Ausführung befindliche Arbeiten auf Bestellung;</w:t>
      </w:r>
      <w:r w:rsidR="008D349B" w:rsidRPr="00F9063A">
        <w:rPr>
          <w:sz w:val="16"/>
          <w:szCs w:val="16"/>
          <w:lang w:val="de-DE"/>
        </w:rPr>
        <w:t xml:space="preserve"> </w:t>
      </w:r>
    </w:p>
    <w:p w14:paraId="446F7A64" w14:textId="6E2E05FF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4) fertige Erzeugnisse und Waren;</w:t>
      </w:r>
      <w:r w:rsidR="008D349B" w:rsidRPr="00F9063A">
        <w:rPr>
          <w:sz w:val="16"/>
          <w:szCs w:val="16"/>
          <w:lang w:val="de-DE"/>
        </w:rPr>
        <w:t xml:space="preserve"> </w:t>
      </w:r>
    </w:p>
    <w:p w14:paraId="45CCD7B1" w14:textId="661B8B4B" w:rsidR="00EB7B47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5) Anzahlungen</w:t>
      </w:r>
      <w:r w:rsidR="00F9063A" w:rsidRPr="00F9063A">
        <w:rPr>
          <w:sz w:val="16"/>
          <w:szCs w:val="16"/>
          <w:lang w:val="de-DE"/>
        </w:rPr>
        <w:t>;</w:t>
      </w:r>
    </w:p>
    <w:p w14:paraId="269AD3A1" w14:textId="423078D2" w:rsidR="009B5972" w:rsidRPr="00F9063A" w:rsidRDefault="009B5972" w:rsidP="008D349B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Gesamtbetrag. </w:t>
      </w:r>
    </w:p>
    <w:p w14:paraId="7B20F18B" w14:textId="48E74B2B" w:rsidR="009B5972" w:rsidRPr="00F9063A" w:rsidRDefault="009B5972" w:rsidP="008D349B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II) - Forderungen, wobei gesondert für jeden Posten jene Beträge anzugeben sind, die erst nach Ablauf des folgenden Geschäftsjahres fällig werden:</w:t>
      </w:r>
      <w:r w:rsidR="008D349B" w:rsidRPr="00F9063A">
        <w:rPr>
          <w:sz w:val="16"/>
          <w:szCs w:val="16"/>
          <w:lang w:val="de-DE"/>
        </w:rPr>
        <w:t xml:space="preserve"> </w:t>
      </w:r>
    </w:p>
    <w:p w14:paraId="3FC05359" w14:textId="44E50F66" w:rsidR="00782471" w:rsidRPr="00F9063A" w:rsidRDefault="00782471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1) </w:t>
      </w:r>
      <w:r w:rsidR="009B5972" w:rsidRPr="00F9063A">
        <w:rPr>
          <w:sz w:val="16"/>
          <w:szCs w:val="16"/>
          <w:lang w:val="de-DE"/>
        </w:rPr>
        <w:t>gegen Kunden;</w:t>
      </w:r>
      <w:r w:rsidR="008D349B" w:rsidRPr="00F9063A">
        <w:rPr>
          <w:sz w:val="16"/>
          <w:szCs w:val="16"/>
          <w:lang w:val="de-DE"/>
        </w:rPr>
        <w:t xml:space="preserve"> </w:t>
      </w:r>
    </w:p>
    <w:p w14:paraId="1DE33543" w14:textId="4B38EFAF" w:rsidR="00782471" w:rsidRPr="00F9063A" w:rsidRDefault="00782471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2) gegenüber Mitgliedern und </w:t>
      </w:r>
      <w:r w:rsidR="0035283C" w:rsidRPr="0031237B">
        <w:rPr>
          <w:sz w:val="16"/>
          <w:szCs w:val="16"/>
          <w:lang w:val="de-DE"/>
        </w:rPr>
        <w:t>Stiftern</w:t>
      </w:r>
      <w:r w:rsidRPr="00F9063A">
        <w:rPr>
          <w:sz w:val="16"/>
          <w:szCs w:val="16"/>
          <w:lang w:val="de-DE"/>
        </w:rPr>
        <w:t>;</w:t>
      </w:r>
    </w:p>
    <w:p w14:paraId="183E777D" w14:textId="347B453F" w:rsidR="00782471" w:rsidRPr="00F9063A" w:rsidRDefault="00782471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3) gegenüber öffentlichen Körperschaften;</w:t>
      </w:r>
    </w:p>
    <w:p w14:paraId="3F841545" w14:textId="781C5641" w:rsidR="00782471" w:rsidRPr="00F9063A" w:rsidRDefault="00782471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4) gegenüber privaten für Beiträge;</w:t>
      </w:r>
    </w:p>
    <w:p w14:paraId="5B2D7E93" w14:textId="21A6FD13" w:rsidR="00782471" w:rsidRPr="00F9063A" w:rsidRDefault="00782471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5) gegenüber </w:t>
      </w:r>
      <w:r w:rsidR="0035283C" w:rsidRPr="00851B27">
        <w:rPr>
          <w:sz w:val="16"/>
          <w:szCs w:val="16"/>
          <w:lang w:val="de-DE"/>
        </w:rPr>
        <w:t xml:space="preserve">Körperschaften </w:t>
      </w:r>
      <w:r w:rsidR="0035283C" w:rsidRPr="0031237B">
        <w:rPr>
          <w:sz w:val="16"/>
          <w:szCs w:val="16"/>
          <w:lang w:val="de-DE"/>
        </w:rPr>
        <w:t>des</w:t>
      </w:r>
      <w:r w:rsidR="0035283C" w:rsidRPr="00851B27">
        <w:rPr>
          <w:sz w:val="16"/>
          <w:szCs w:val="16"/>
          <w:lang w:val="de-DE"/>
        </w:rPr>
        <w:t xml:space="preserve"> gleichen </w:t>
      </w:r>
      <w:r w:rsidR="0035283C" w:rsidRPr="0031237B">
        <w:rPr>
          <w:sz w:val="16"/>
          <w:szCs w:val="16"/>
          <w:lang w:val="de-DE"/>
        </w:rPr>
        <w:t>Vereinsnetzwerkes;</w:t>
      </w:r>
    </w:p>
    <w:p w14:paraId="28138599" w14:textId="3382B1F8" w:rsidR="00782471" w:rsidRPr="00F9063A" w:rsidRDefault="00782471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6) gegenüber Körperschaften des Dritten Sektors;</w:t>
      </w:r>
    </w:p>
    <w:p w14:paraId="6C94BBE2" w14:textId="54028F3F" w:rsidR="00782471" w:rsidRPr="00F9063A" w:rsidRDefault="00782471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7) gegen abhängige Unternehmen;</w:t>
      </w:r>
    </w:p>
    <w:p w14:paraId="20F8C0F1" w14:textId="4D3D09F2" w:rsidR="00782471" w:rsidRPr="00F9063A" w:rsidRDefault="00782471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8) gegen verbundene Unternehmen;</w:t>
      </w:r>
    </w:p>
    <w:p w14:paraId="78EA7D2B" w14:textId="25D2A7AD" w:rsidR="00782471" w:rsidRPr="00F9063A" w:rsidRDefault="00782471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9) </w:t>
      </w:r>
      <w:r w:rsidR="007E6BCA">
        <w:rPr>
          <w:sz w:val="16"/>
          <w:szCs w:val="16"/>
          <w:lang w:val="de-DE"/>
        </w:rPr>
        <w:t>Steuerforderungen</w:t>
      </w:r>
      <w:r w:rsidRPr="00F9063A">
        <w:rPr>
          <w:sz w:val="16"/>
          <w:szCs w:val="16"/>
          <w:lang w:val="de-DE"/>
        </w:rPr>
        <w:t>;</w:t>
      </w:r>
    </w:p>
    <w:p w14:paraId="74A0EF7C" w14:textId="18E983F1" w:rsidR="00782471" w:rsidRPr="00F9063A" w:rsidRDefault="00782471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10) aufgrund der 5 Promille Abgaben;</w:t>
      </w:r>
    </w:p>
    <w:p w14:paraId="5EBD091D" w14:textId="51776C39" w:rsidR="00782471" w:rsidRPr="00F9063A" w:rsidRDefault="00782471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11) Steuervorauszahlungen;</w:t>
      </w:r>
    </w:p>
    <w:p w14:paraId="2017FB2F" w14:textId="4403BD6A" w:rsidR="00782471" w:rsidRPr="00F9063A" w:rsidRDefault="00782471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12) gegen andere</w:t>
      </w:r>
      <w:r w:rsidR="00F9063A" w:rsidRPr="00F9063A">
        <w:rPr>
          <w:sz w:val="16"/>
          <w:szCs w:val="16"/>
          <w:lang w:val="de-DE"/>
        </w:rPr>
        <w:t>;</w:t>
      </w:r>
    </w:p>
    <w:p w14:paraId="71867935" w14:textId="0316E7F0" w:rsidR="009B5972" w:rsidRPr="00F9063A" w:rsidRDefault="009B5972" w:rsidP="008D349B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Gesamtbetrag</w:t>
      </w:r>
      <w:r w:rsidR="00782471" w:rsidRPr="00F9063A">
        <w:rPr>
          <w:sz w:val="16"/>
          <w:szCs w:val="16"/>
          <w:lang w:val="de-DE"/>
        </w:rPr>
        <w:t>.</w:t>
      </w:r>
    </w:p>
    <w:p w14:paraId="3AC69227" w14:textId="2D8EC067" w:rsidR="009B5972" w:rsidRPr="00F9063A" w:rsidRDefault="009B5972" w:rsidP="008D349B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III) - Finanzvermögen, das kein Anlagevermögen darstellt:</w:t>
      </w:r>
    </w:p>
    <w:p w14:paraId="64D10C14" w14:textId="0E4A6EB3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1) Beteiligungen an abhängigen Unternehmen;</w:t>
      </w:r>
    </w:p>
    <w:p w14:paraId="3E4044E0" w14:textId="11F26A77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2) Beteiligungen an verbundenen Unternehmen;</w:t>
      </w:r>
    </w:p>
    <w:p w14:paraId="6713B28D" w14:textId="223A7C9C" w:rsidR="009B5972" w:rsidRPr="00F9063A" w:rsidRDefault="00CE41C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3</w:t>
      </w:r>
      <w:r w:rsidR="009B5972" w:rsidRPr="00F9063A">
        <w:rPr>
          <w:sz w:val="16"/>
          <w:szCs w:val="16"/>
          <w:lang w:val="de-DE"/>
        </w:rPr>
        <w:t xml:space="preserve">) andere </w:t>
      </w:r>
      <w:r w:rsidR="009B5972" w:rsidRPr="000F38EE">
        <w:rPr>
          <w:sz w:val="16"/>
          <w:szCs w:val="16"/>
          <w:highlight w:val="yellow"/>
          <w:lang w:val="de-DE"/>
        </w:rPr>
        <w:t>Beteiligungen</w:t>
      </w:r>
      <w:r w:rsidR="009B5972" w:rsidRPr="00F9063A">
        <w:rPr>
          <w:sz w:val="16"/>
          <w:szCs w:val="16"/>
          <w:lang w:val="de-DE"/>
        </w:rPr>
        <w:t>;</w:t>
      </w:r>
    </w:p>
    <w:p w14:paraId="20C8F9F8" w14:textId="38336878" w:rsidR="009B5972" w:rsidRPr="00F9063A" w:rsidRDefault="009B5972" w:rsidP="008D349B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Gesamtbetrag.</w:t>
      </w:r>
    </w:p>
    <w:p w14:paraId="47CE3922" w14:textId="06E93DA9" w:rsidR="009B5972" w:rsidRPr="00F9063A" w:rsidRDefault="009B5972" w:rsidP="008D349B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IV) - Flüssige Mittel:</w:t>
      </w:r>
      <w:r w:rsidR="008D349B" w:rsidRPr="00F9063A">
        <w:rPr>
          <w:sz w:val="16"/>
          <w:szCs w:val="16"/>
          <w:lang w:val="de-DE"/>
        </w:rPr>
        <w:t xml:space="preserve"> </w:t>
      </w:r>
    </w:p>
    <w:p w14:paraId="42E0D056" w14:textId="3E151ACE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1) Einlagen bei Banken und bei der Post;</w:t>
      </w:r>
      <w:r w:rsidR="008D349B" w:rsidRPr="00F9063A">
        <w:rPr>
          <w:sz w:val="16"/>
          <w:szCs w:val="16"/>
          <w:lang w:val="de-DE"/>
        </w:rPr>
        <w:t xml:space="preserve"> </w:t>
      </w:r>
    </w:p>
    <w:p w14:paraId="6EF5CE0B" w14:textId="31697185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2) Schecks;</w:t>
      </w:r>
      <w:r w:rsidR="008D349B" w:rsidRPr="00F9063A">
        <w:rPr>
          <w:sz w:val="16"/>
          <w:szCs w:val="16"/>
          <w:lang w:val="de-DE"/>
        </w:rPr>
        <w:t xml:space="preserve"> </w:t>
      </w:r>
    </w:p>
    <w:p w14:paraId="645F1672" w14:textId="12C62812" w:rsidR="009B5972" w:rsidRPr="00F9063A" w:rsidRDefault="009B5972" w:rsidP="008D349B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3) Kassenbestand in Geld und Wert</w:t>
      </w:r>
      <w:r w:rsidR="000F38EE">
        <w:rPr>
          <w:sz w:val="16"/>
          <w:szCs w:val="16"/>
          <w:lang w:val="de-DE"/>
        </w:rPr>
        <w:t>papiere</w:t>
      </w:r>
      <w:r w:rsidR="00F9063A" w:rsidRPr="00F9063A">
        <w:rPr>
          <w:sz w:val="16"/>
          <w:szCs w:val="16"/>
          <w:lang w:val="de-DE"/>
        </w:rPr>
        <w:t>;</w:t>
      </w:r>
    </w:p>
    <w:p w14:paraId="57AC0ADB" w14:textId="67269ABD" w:rsidR="009B5972" w:rsidRPr="00F9063A" w:rsidRDefault="009B5972" w:rsidP="008D349B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Gesamtbetrag.</w:t>
      </w:r>
    </w:p>
    <w:p w14:paraId="11547630" w14:textId="77777777" w:rsidR="009B5972" w:rsidRPr="00F9063A" w:rsidRDefault="009B5972" w:rsidP="008D349B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Gesamtbetrag des Umlaufvermögens. </w:t>
      </w:r>
    </w:p>
    <w:p w14:paraId="31FE8AC5" w14:textId="07C1D8F5" w:rsidR="009B5972" w:rsidRPr="00F9063A" w:rsidRDefault="009B5972" w:rsidP="008D349B">
      <w:pPr>
        <w:ind w:left="708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D) Antizipative und transitorische Rechnungsabgrenzung</w:t>
      </w:r>
      <w:r w:rsidR="00CE41C2" w:rsidRPr="00F9063A">
        <w:rPr>
          <w:sz w:val="16"/>
          <w:szCs w:val="16"/>
          <w:lang w:val="de-DE"/>
        </w:rPr>
        <w:t>.</w:t>
      </w:r>
    </w:p>
    <w:p w14:paraId="0D1E732C" w14:textId="32ACF3DD" w:rsidR="009B5972" w:rsidRPr="00F9063A" w:rsidRDefault="009B5972" w:rsidP="009B5972">
      <w:pPr>
        <w:rPr>
          <w:sz w:val="16"/>
          <w:szCs w:val="16"/>
          <w:lang w:val="de-DE"/>
        </w:rPr>
      </w:pPr>
    </w:p>
    <w:p w14:paraId="65DE5A9C" w14:textId="52B76CA8" w:rsidR="009B5972" w:rsidRPr="00F9063A" w:rsidRDefault="009B5972" w:rsidP="009B5972">
      <w:pPr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P</w:t>
      </w:r>
      <w:r w:rsidR="00CE41C2" w:rsidRPr="00F9063A">
        <w:rPr>
          <w:sz w:val="16"/>
          <w:szCs w:val="16"/>
          <w:lang w:val="de-DE"/>
        </w:rPr>
        <w:t>assiva</w:t>
      </w:r>
      <w:r w:rsidRPr="00F9063A">
        <w:rPr>
          <w:sz w:val="16"/>
          <w:szCs w:val="16"/>
          <w:lang w:val="de-DE"/>
        </w:rPr>
        <w:t xml:space="preserve">: </w:t>
      </w:r>
    </w:p>
    <w:p w14:paraId="237E9D28" w14:textId="675F523C" w:rsidR="009B5972" w:rsidRPr="00F9063A" w:rsidRDefault="009B5972" w:rsidP="00F9063A">
      <w:pPr>
        <w:ind w:left="708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A) Eigenkapital: </w:t>
      </w:r>
    </w:p>
    <w:p w14:paraId="380B0E8C" w14:textId="29F197D3" w:rsidR="009B5972" w:rsidRPr="00F9063A" w:rsidRDefault="009B5972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I) </w:t>
      </w:r>
      <w:r w:rsidR="001148EA">
        <w:rPr>
          <w:sz w:val="16"/>
          <w:szCs w:val="16"/>
          <w:lang w:val="de-DE"/>
        </w:rPr>
        <w:t>–</w:t>
      </w:r>
      <w:r w:rsidRPr="00F9063A">
        <w:rPr>
          <w:sz w:val="16"/>
          <w:szCs w:val="16"/>
          <w:lang w:val="de-DE"/>
        </w:rPr>
        <w:t xml:space="preserve"> G</w:t>
      </w:r>
      <w:r w:rsidR="00177D6F" w:rsidRPr="00F9063A">
        <w:rPr>
          <w:sz w:val="16"/>
          <w:szCs w:val="16"/>
          <w:lang w:val="de-DE"/>
        </w:rPr>
        <w:t>ründungs</w:t>
      </w:r>
      <w:r w:rsidRPr="00F9063A">
        <w:rPr>
          <w:sz w:val="16"/>
          <w:szCs w:val="16"/>
          <w:lang w:val="de-DE"/>
        </w:rPr>
        <w:t>kapital</w:t>
      </w:r>
      <w:r w:rsidR="001148EA">
        <w:rPr>
          <w:sz w:val="16"/>
          <w:szCs w:val="16"/>
          <w:lang w:val="de-DE"/>
        </w:rPr>
        <w:t xml:space="preserve"> der Körperschaft</w:t>
      </w:r>
      <w:r w:rsidRPr="00F9063A">
        <w:rPr>
          <w:sz w:val="16"/>
          <w:szCs w:val="16"/>
          <w:lang w:val="de-DE"/>
        </w:rPr>
        <w:t xml:space="preserve">. </w:t>
      </w:r>
    </w:p>
    <w:p w14:paraId="16ABB530" w14:textId="6DC8620A" w:rsidR="009B5972" w:rsidRPr="00F9063A" w:rsidRDefault="009B5972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II) - Rücklage </w:t>
      </w:r>
      <w:r w:rsidR="00177D6F" w:rsidRPr="00F9063A">
        <w:rPr>
          <w:sz w:val="16"/>
          <w:szCs w:val="16"/>
          <w:lang w:val="de-DE"/>
        </w:rPr>
        <w:t>auf das Kapital</w:t>
      </w:r>
      <w:r w:rsidR="001148EA">
        <w:rPr>
          <w:sz w:val="16"/>
          <w:szCs w:val="16"/>
          <w:lang w:val="de-DE"/>
        </w:rPr>
        <w:t>:</w:t>
      </w:r>
    </w:p>
    <w:p w14:paraId="1D17696F" w14:textId="217EBF66" w:rsidR="009B5972" w:rsidRPr="00F9063A" w:rsidRDefault="00177D6F" w:rsidP="00F9063A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lastRenderedPageBreak/>
        <w:t xml:space="preserve">1) Satzungsmäßige </w:t>
      </w:r>
      <w:r w:rsidR="009B5972" w:rsidRPr="00F9063A">
        <w:rPr>
          <w:sz w:val="16"/>
          <w:szCs w:val="16"/>
          <w:lang w:val="de-DE"/>
        </w:rPr>
        <w:t>Rücklage</w:t>
      </w:r>
      <w:r w:rsidRPr="00F9063A">
        <w:rPr>
          <w:sz w:val="16"/>
          <w:szCs w:val="16"/>
          <w:lang w:val="de-DE"/>
        </w:rPr>
        <w:t>;</w:t>
      </w:r>
    </w:p>
    <w:p w14:paraId="57DCB3FC" w14:textId="4E14B67E" w:rsidR="00177D6F" w:rsidRPr="00F9063A" w:rsidRDefault="00177D6F" w:rsidP="00F9063A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2) Rücklage aufgrund der Entscheidung der </w:t>
      </w:r>
      <w:proofErr w:type="spellStart"/>
      <w:r w:rsidRPr="00F9063A">
        <w:rPr>
          <w:sz w:val="16"/>
          <w:szCs w:val="16"/>
          <w:lang w:val="de-DE"/>
        </w:rPr>
        <w:t>inst</w:t>
      </w:r>
      <w:proofErr w:type="spellEnd"/>
      <w:r w:rsidRPr="00F9063A">
        <w:rPr>
          <w:sz w:val="16"/>
          <w:szCs w:val="16"/>
          <w:lang w:val="de-DE"/>
        </w:rPr>
        <w:t>. Verwaltungsorgane;</w:t>
      </w:r>
    </w:p>
    <w:p w14:paraId="46182AB1" w14:textId="21D77F42" w:rsidR="00177D6F" w:rsidRPr="00F9063A" w:rsidRDefault="00177D6F" w:rsidP="00F9063A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3) </w:t>
      </w:r>
      <w:r w:rsidR="0035283C" w:rsidRPr="0035283C">
        <w:rPr>
          <w:sz w:val="16"/>
          <w:szCs w:val="16"/>
          <w:lang w:val="de-DE"/>
        </w:rPr>
        <w:t>Rücklagen aufgrund einer Widmung vonseiten Dritter</w:t>
      </w:r>
      <w:r w:rsidRPr="00F9063A">
        <w:rPr>
          <w:sz w:val="16"/>
          <w:szCs w:val="16"/>
          <w:lang w:val="de-DE"/>
        </w:rPr>
        <w:t>;</w:t>
      </w:r>
    </w:p>
    <w:p w14:paraId="533DF3DF" w14:textId="4A8253E1" w:rsidR="00177D6F" w:rsidRPr="00F9063A" w:rsidRDefault="00177D6F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III) – Freies Eigenkapital:</w:t>
      </w:r>
    </w:p>
    <w:p w14:paraId="69BC261B" w14:textId="2D3D5A86" w:rsidR="00177D6F" w:rsidRPr="00F9063A" w:rsidRDefault="00177D6F" w:rsidP="00F9063A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1) Rücklagen aufgrund von Gewinnen oder Überschüssen;</w:t>
      </w:r>
    </w:p>
    <w:p w14:paraId="6F204C12" w14:textId="0B96BBB0" w:rsidR="00177D6F" w:rsidRPr="00F9063A" w:rsidRDefault="00177D6F" w:rsidP="00F9063A">
      <w:pPr>
        <w:ind w:left="2124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2) Andere Rücklagen;</w:t>
      </w:r>
    </w:p>
    <w:p w14:paraId="556A6A64" w14:textId="0F18EC86" w:rsidR="001148EA" w:rsidRDefault="00177D6F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VI) </w:t>
      </w:r>
      <w:r w:rsidR="00114793">
        <w:rPr>
          <w:sz w:val="16"/>
          <w:szCs w:val="16"/>
          <w:lang w:val="de-DE"/>
        </w:rPr>
        <w:t>–</w:t>
      </w:r>
      <w:r w:rsidRPr="00F9063A">
        <w:rPr>
          <w:sz w:val="16"/>
          <w:szCs w:val="16"/>
          <w:lang w:val="de-DE"/>
        </w:rPr>
        <w:t xml:space="preserve"> Gewinn</w:t>
      </w:r>
      <w:r w:rsidR="00114793">
        <w:rPr>
          <w:sz w:val="16"/>
          <w:szCs w:val="16"/>
          <w:lang w:val="de-DE"/>
        </w:rPr>
        <w:t>/Verlust</w:t>
      </w:r>
      <w:r w:rsidRPr="00F9063A">
        <w:rPr>
          <w:sz w:val="16"/>
          <w:szCs w:val="16"/>
          <w:lang w:val="de-DE"/>
        </w:rPr>
        <w:t xml:space="preserve"> des Geschäftsjahres. </w:t>
      </w:r>
    </w:p>
    <w:p w14:paraId="3B5BFE77" w14:textId="42DEA42F" w:rsidR="00177D6F" w:rsidRPr="00F9063A" w:rsidRDefault="00177D6F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Gesamtbetrag.</w:t>
      </w:r>
    </w:p>
    <w:p w14:paraId="00E40F0F" w14:textId="034960CE" w:rsidR="009B5972" w:rsidRPr="00F9063A" w:rsidRDefault="009B5972" w:rsidP="00F9063A">
      <w:pPr>
        <w:ind w:left="708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B) Fonds für Risiken und Lasten: </w:t>
      </w:r>
    </w:p>
    <w:p w14:paraId="6C6D7298" w14:textId="77777777" w:rsidR="009B5972" w:rsidRPr="00F9063A" w:rsidRDefault="009B5972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1) für Ruhestandsbezüge und ähnliche Verbindlichkeiten; </w:t>
      </w:r>
    </w:p>
    <w:p w14:paraId="410A0D39" w14:textId="77777777" w:rsidR="009B5972" w:rsidRPr="00F9063A" w:rsidRDefault="009B5972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2) für Steuern, einschließlich der gestundeten; </w:t>
      </w:r>
    </w:p>
    <w:p w14:paraId="44BC7C71" w14:textId="65973FAC" w:rsidR="00177D6F" w:rsidRPr="00F9063A" w:rsidRDefault="009B5972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3) sonstige</w:t>
      </w:r>
      <w:bookmarkStart w:id="0" w:name="_Hlk38807713"/>
      <w:r w:rsidR="00F9063A" w:rsidRPr="00F9063A">
        <w:rPr>
          <w:sz w:val="16"/>
          <w:szCs w:val="16"/>
          <w:lang w:val="de-DE"/>
        </w:rPr>
        <w:t>;</w:t>
      </w:r>
    </w:p>
    <w:p w14:paraId="4F9DE5A0" w14:textId="6877531D" w:rsidR="009B5972" w:rsidRPr="00F9063A" w:rsidRDefault="009B5972" w:rsidP="00F9063A">
      <w:pPr>
        <w:ind w:left="708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Gesamtbetrag</w:t>
      </w:r>
      <w:bookmarkEnd w:id="0"/>
      <w:r w:rsidRPr="00F9063A">
        <w:rPr>
          <w:sz w:val="16"/>
          <w:szCs w:val="16"/>
          <w:lang w:val="de-DE"/>
        </w:rPr>
        <w:t xml:space="preserve">. </w:t>
      </w:r>
    </w:p>
    <w:p w14:paraId="5DA3B846" w14:textId="77777777" w:rsidR="009B5972" w:rsidRPr="00F9063A" w:rsidRDefault="009B5972" w:rsidP="00F9063A">
      <w:pPr>
        <w:ind w:left="708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C) Abfertigungen für Arbeitnehmer. </w:t>
      </w:r>
    </w:p>
    <w:p w14:paraId="17D924FB" w14:textId="77777777" w:rsidR="009B5972" w:rsidRPr="00F9063A" w:rsidRDefault="009B5972" w:rsidP="00F9063A">
      <w:pPr>
        <w:ind w:left="708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D) Verbindlichkeiten, wobei gesondert für jeden Posten die Beträge anzugeben sind, die erst nach Ablauf des folgenden Geschäftsjahres fällig werden: </w:t>
      </w:r>
    </w:p>
    <w:p w14:paraId="1839E637" w14:textId="522D40E2" w:rsidR="009B5972" w:rsidRPr="00F9063A" w:rsidRDefault="00177D6F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1</w:t>
      </w:r>
      <w:r w:rsidR="009B5972" w:rsidRPr="00F9063A">
        <w:rPr>
          <w:sz w:val="16"/>
          <w:szCs w:val="16"/>
          <w:lang w:val="de-DE"/>
        </w:rPr>
        <w:t xml:space="preserve">) Verbindlichkeiten gegenüber Banken; </w:t>
      </w:r>
    </w:p>
    <w:p w14:paraId="6E4D1FF2" w14:textId="18E02C02" w:rsidR="009B5972" w:rsidRPr="00F9063A" w:rsidRDefault="00177D6F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2</w:t>
      </w:r>
      <w:r w:rsidR="009B5972" w:rsidRPr="00F9063A">
        <w:rPr>
          <w:sz w:val="16"/>
          <w:szCs w:val="16"/>
          <w:lang w:val="de-DE"/>
        </w:rPr>
        <w:t xml:space="preserve">) Verbindlichkeiten gegenüber anderen </w:t>
      </w:r>
      <w:r w:rsidR="007E6BCA">
        <w:rPr>
          <w:sz w:val="16"/>
          <w:szCs w:val="16"/>
          <w:lang w:val="de-DE"/>
        </w:rPr>
        <w:t>Geld</w:t>
      </w:r>
      <w:r w:rsidR="009B5972" w:rsidRPr="00F9063A">
        <w:rPr>
          <w:sz w:val="16"/>
          <w:szCs w:val="16"/>
          <w:lang w:val="de-DE"/>
        </w:rPr>
        <w:t xml:space="preserve">gebern; </w:t>
      </w:r>
    </w:p>
    <w:p w14:paraId="00189EC5" w14:textId="67C86CA1" w:rsidR="00177D6F" w:rsidRPr="00F9063A" w:rsidRDefault="00177D6F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3) Verbindlichkeiten gegenüber Mitgliedern und </w:t>
      </w:r>
      <w:r w:rsidR="0060703D" w:rsidRPr="0060703D">
        <w:rPr>
          <w:sz w:val="16"/>
          <w:szCs w:val="16"/>
          <w:lang w:val="de-DE"/>
        </w:rPr>
        <w:t>Stiftern/Gründern</w:t>
      </w:r>
      <w:r w:rsidRPr="00F9063A">
        <w:rPr>
          <w:sz w:val="16"/>
          <w:szCs w:val="16"/>
          <w:lang w:val="de-DE"/>
        </w:rPr>
        <w:t>;</w:t>
      </w:r>
    </w:p>
    <w:p w14:paraId="6DED203A" w14:textId="16F8F754" w:rsidR="00177D6F" w:rsidRPr="00F9063A" w:rsidRDefault="00177D6F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4) Verbindlichkeiten gegenüber Körperschaften der gleichen Vereinigung;</w:t>
      </w:r>
    </w:p>
    <w:p w14:paraId="560A4A90" w14:textId="2EB83B8E" w:rsidR="00177D6F" w:rsidRPr="00F9063A" w:rsidRDefault="00177D6F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5) Verbindlichkeiten </w:t>
      </w:r>
      <w:r w:rsidR="0035283C">
        <w:rPr>
          <w:sz w:val="16"/>
          <w:szCs w:val="16"/>
          <w:lang w:val="de-DE"/>
        </w:rPr>
        <w:t xml:space="preserve">aufgrund von </w:t>
      </w:r>
      <w:r w:rsidR="0035283C" w:rsidRPr="0035283C">
        <w:rPr>
          <w:sz w:val="16"/>
          <w:szCs w:val="16"/>
          <w:lang w:val="de-DE"/>
        </w:rPr>
        <w:t>zweckgebundenen Spenden</w:t>
      </w:r>
      <w:r w:rsidRPr="00F9063A">
        <w:rPr>
          <w:sz w:val="16"/>
          <w:szCs w:val="16"/>
          <w:lang w:val="de-DE"/>
        </w:rPr>
        <w:t xml:space="preserve">; </w:t>
      </w:r>
    </w:p>
    <w:p w14:paraId="75D5FD2B" w14:textId="77777777" w:rsidR="009B5972" w:rsidRPr="00F9063A" w:rsidRDefault="009B5972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6) Anzahlungen; </w:t>
      </w:r>
    </w:p>
    <w:p w14:paraId="177BC63A" w14:textId="77777777" w:rsidR="009B5972" w:rsidRPr="00F9063A" w:rsidRDefault="009B5972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7) Verbindlichkeiten gegenüber Lieferanten; </w:t>
      </w:r>
    </w:p>
    <w:p w14:paraId="507F2FCC" w14:textId="31AD9BD0" w:rsidR="009B5972" w:rsidRPr="00F9063A" w:rsidRDefault="00177D6F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8</w:t>
      </w:r>
      <w:r w:rsidR="009B5972" w:rsidRPr="00F9063A">
        <w:rPr>
          <w:sz w:val="16"/>
          <w:szCs w:val="16"/>
          <w:lang w:val="de-DE"/>
        </w:rPr>
        <w:t>) Verbindlichkeiten gegenüber abhängigen</w:t>
      </w:r>
      <w:r w:rsidR="00226890" w:rsidRPr="00F9063A">
        <w:rPr>
          <w:sz w:val="16"/>
          <w:szCs w:val="16"/>
          <w:lang w:val="de-DE"/>
        </w:rPr>
        <w:t xml:space="preserve"> und verbundenen</w:t>
      </w:r>
      <w:r w:rsidR="009B5972" w:rsidRPr="00F9063A">
        <w:rPr>
          <w:sz w:val="16"/>
          <w:szCs w:val="16"/>
          <w:lang w:val="de-DE"/>
        </w:rPr>
        <w:t xml:space="preserve"> Unternehmen; </w:t>
      </w:r>
    </w:p>
    <w:p w14:paraId="55703B43" w14:textId="497EA556" w:rsidR="00226890" w:rsidRPr="00F9063A" w:rsidRDefault="00226890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9) Steuer</w:t>
      </w:r>
      <w:r w:rsidR="00917B9E">
        <w:rPr>
          <w:sz w:val="16"/>
          <w:szCs w:val="16"/>
          <w:lang w:val="de-DE"/>
        </w:rPr>
        <w:t>v</w:t>
      </w:r>
      <w:r w:rsidR="00917B9E" w:rsidRPr="00F9063A">
        <w:rPr>
          <w:sz w:val="16"/>
          <w:szCs w:val="16"/>
          <w:lang w:val="de-DE"/>
        </w:rPr>
        <w:t>erbindlichkeiten</w:t>
      </w:r>
      <w:r w:rsidR="00F9063A" w:rsidRPr="00F9063A">
        <w:rPr>
          <w:sz w:val="16"/>
          <w:szCs w:val="16"/>
          <w:lang w:val="de-DE"/>
        </w:rPr>
        <w:t>;</w:t>
      </w:r>
    </w:p>
    <w:p w14:paraId="30D4CCBA" w14:textId="77777777" w:rsidR="00226890" w:rsidRPr="00F9063A" w:rsidRDefault="009B5972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1</w:t>
      </w:r>
      <w:r w:rsidR="00226890" w:rsidRPr="00F9063A">
        <w:rPr>
          <w:sz w:val="16"/>
          <w:szCs w:val="16"/>
          <w:lang w:val="de-DE"/>
        </w:rPr>
        <w:t>0</w:t>
      </w:r>
      <w:r w:rsidRPr="00F9063A">
        <w:rPr>
          <w:sz w:val="16"/>
          <w:szCs w:val="16"/>
          <w:lang w:val="de-DE"/>
        </w:rPr>
        <w:t>) Verbindlichkeiten gegenüber Vorsorgeeinrichtungen und Einrichtungen der sozialen Sicherheit;</w:t>
      </w:r>
    </w:p>
    <w:p w14:paraId="29F6EFDA" w14:textId="38C94B75" w:rsidR="00226890" w:rsidRPr="00F9063A" w:rsidRDefault="00226890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11) Verbindlichkeiten gegenüber Lohnabhängigen und Mitarbeitern</w:t>
      </w:r>
      <w:r w:rsidR="00F9063A" w:rsidRPr="00F9063A">
        <w:rPr>
          <w:sz w:val="16"/>
          <w:szCs w:val="16"/>
          <w:lang w:val="de-DE"/>
        </w:rPr>
        <w:t>;</w:t>
      </w:r>
    </w:p>
    <w:p w14:paraId="4C9FC67E" w14:textId="0E286AE6" w:rsidR="00226890" w:rsidRPr="00F9063A" w:rsidRDefault="009B5972" w:rsidP="00F9063A">
      <w:pPr>
        <w:ind w:left="1416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1</w:t>
      </w:r>
      <w:r w:rsidR="00226890" w:rsidRPr="00F9063A">
        <w:rPr>
          <w:sz w:val="16"/>
          <w:szCs w:val="16"/>
          <w:lang w:val="de-DE"/>
        </w:rPr>
        <w:t>2</w:t>
      </w:r>
      <w:r w:rsidRPr="00F9063A">
        <w:rPr>
          <w:sz w:val="16"/>
          <w:szCs w:val="16"/>
          <w:lang w:val="de-DE"/>
        </w:rPr>
        <w:t>) sonstige Verbindlichkeiten</w:t>
      </w:r>
      <w:r w:rsidR="00F9063A" w:rsidRPr="00F9063A">
        <w:rPr>
          <w:sz w:val="16"/>
          <w:szCs w:val="16"/>
          <w:lang w:val="de-DE"/>
        </w:rPr>
        <w:t>;</w:t>
      </w:r>
    </w:p>
    <w:p w14:paraId="46AE738C" w14:textId="5D7E2D61" w:rsidR="009B5972" w:rsidRPr="00F9063A" w:rsidRDefault="009B5972" w:rsidP="00F9063A">
      <w:pPr>
        <w:ind w:left="708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 xml:space="preserve">Gesamtbetrag. </w:t>
      </w:r>
    </w:p>
    <w:p w14:paraId="76A29D77" w14:textId="267E7C95" w:rsidR="009B5972" w:rsidRPr="00F9063A" w:rsidRDefault="009B5972" w:rsidP="00F9063A">
      <w:pPr>
        <w:ind w:left="708"/>
        <w:rPr>
          <w:sz w:val="16"/>
          <w:szCs w:val="16"/>
          <w:lang w:val="de-DE"/>
        </w:rPr>
      </w:pPr>
      <w:r w:rsidRPr="00F9063A">
        <w:rPr>
          <w:sz w:val="16"/>
          <w:szCs w:val="16"/>
          <w:lang w:val="de-DE"/>
        </w:rPr>
        <w:t>E) Antizipative und transitorische Rechnungsbegrenzung</w:t>
      </w:r>
      <w:r w:rsidR="00226890" w:rsidRPr="00F9063A">
        <w:rPr>
          <w:sz w:val="16"/>
          <w:szCs w:val="16"/>
          <w:lang w:val="de-DE"/>
        </w:rPr>
        <w:t>.</w:t>
      </w:r>
    </w:p>
    <w:sectPr w:rsidR="009B5972" w:rsidRPr="00F90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21C2"/>
    <w:multiLevelType w:val="hybridMultilevel"/>
    <w:tmpl w:val="75DC04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D29DD"/>
    <w:multiLevelType w:val="hybridMultilevel"/>
    <w:tmpl w:val="E7600A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C1CD9"/>
    <w:multiLevelType w:val="hybridMultilevel"/>
    <w:tmpl w:val="039255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414C3"/>
    <w:multiLevelType w:val="hybridMultilevel"/>
    <w:tmpl w:val="78A239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9382A"/>
    <w:multiLevelType w:val="hybridMultilevel"/>
    <w:tmpl w:val="426826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D0DEB"/>
    <w:multiLevelType w:val="hybridMultilevel"/>
    <w:tmpl w:val="35A2F75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735B2"/>
    <w:multiLevelType w:val="hybridMultilevel"/>
    <w:tmpl w:val="0928B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72"/>
    <w:rsid w:val="000F38EE"/>
    <w:rsid w:val="00114793"/>
    <w:rsid w:val="001148EA"/>
    <w:rsid w:val="00177D6F"/>
    <w:rsid w:val="00226890"/>
    <w:rsid w:val="0031237B"/>
    <w:rsid w:val="0035283C"/>
    <w:rsid w:val="0060703D"/>
    <w:rsid w:val="00782471"/>
    <w:rsid w:val="007E6BCA"/>
    <w:rsid w:val="008D349B"/>
    <w:rsid w:val="00917B9E"/>
    <w:rsid w:val="009B5972"/>
    <w:rsid w:val="00CE41C2"/>
    <w:rsid w:val="00E46D99"/>
    <w:rsid w:val="00EB7B47"/>
    <w:rsid w:val="00F9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6A21"/>
  <w15:chartTrackingRefBased/>
  <w15:docId w15:val="{68C87274-A29C-4AEE-BD37-C66B619B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4050-2660-46A2-94C0-0F7A0AD7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Maneschg</dc:creator>
  <cp:keywords/>
  <dc:description/>
  <cp:lastModifiedBy>Philipp Maneschg</cp:lastModifiedBy>
  <cp:revision>14</cp:revision>
  <dcterms:created xsi:type="dcterms:W3CDTF">2020-04-26T13:08:00Z</dcterms:created>
  <dcterms:modified xsi:type="dcterms:W3CDTF">2020-05-05T06:45:00Z</dcterms:modified>
</cp:coreProperties>
</file>