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12F5" w14:textId="77777777" w:rsidR="00975584" w:rsidRDefault="00975584"/>
    <w:tbl>
      <w:tblPr>
        <w:tblW w:w="9788" w:type="dxa"/>
        <w:tblInd w:w="-5" w:type="dxa"/>
        <w:tblLayout w:type="fixed"/>
        <w:tblLook w:val="0000" w:firstRow="0" w:lastRow="0" w:firstColumn="0" w:lastColumn="0" w:noHBand="0" w:noVBand="0"/>
      </w:tblPr>
      <w:tblGrid>
        <w:gridCol w:w="9788"/>
      </w:tblGrid>
      <w:tr w:rsidR="00202485" w:rsidRPr="006B0947" w14:paraId="41443DEC" w14:textId="77777777" w:rsidTr="00975584">
        <w:tc>
          <w:tcPr>
            <w:tcW w:w="9788" w:type="dxa"/>
            <w:tcBorders>
              <w:top w:val="single" w:sz="4" w:space="0" w:color="000000"/>
              <w:left w:val="single" w:sz="4" w:space="0" w:color="000000"/>
              <w:bottom w:val="single" w:sz="4" w:space="0" w:color="000000"/>
              <w:right w:val="single" w:sz="4" w:space="0" w:color="000000"/>
            </w:tcBorders>
          </w:tcPr>
          <w:p w14:paraId="46211154" w14:textId="77777777" w:rsidR="00975584" w:rsidRDefault="00975584" w:rsidP="0046086A">
            <w:pPr>
              <w:pStyle w:val="Rientrocorpodeltesto21"/>
              <w:spacing w:after="0" w:line="360" w:lineRule="auto"/>
              <w:ind w:left="1440" w:hanging="1440"/>
              <w:jc w:val="center"/>
              <w:rPr>
                <w:b/>
                <w:bCs/>
              </w:rPr>
            </w:pPr>
          </w:p>
          <w:p w14:paraId="7DA29290" w14:textId="77777777" w:rsidR="00202485" w:rsidRPr="00201814" w:rsidRDefault="00202485" w:rsidP="0046086A">
            <w:pPr>
              <w:pStyle w:val="Rientrocorpodeltesto21"/>
              <w:spacing w:after="0" w:line="360" w:lineRule="auto"/>
              <w:ind w:left="1440" w:hanging="1440"/>
              <w:jc w:val="center"/>
              <w:rPr>
                <w:b/>
                <w:bCs/>
                <w:lang w:val="it-IT"/>
              </w:rPr>
            </w:pPr>
            <w:r w:rsidRPr="00201814">
              <w:rPr>
                <w:b/>
                <w:bCs/>
                <w:lang w:val="it-IT"/>
              </w:rPr>
              <w:t>Allegato A1 bis</w:t>
            </w:r>
            <w:r w:rsidRPr="00201814">
              <w:rPr>
                <w:b/>
                <w:vertAlign w:val="superscript"/>
                <w:lang w:val="it-IT"/>
              </w:rPr>
              <w:endnoteReference w:id="1"/>
            </w:r>
          </w:p>
          <w:p w14:paraId="60DD905A" w14:textId="77777777" w:rsidR="00D14213" w:rsidRPr="00201814" w:rsidRDefault="007541C1" w:rsidP="00D14213">
            <w:pPr>
              <w:spacing w:line="360" w:lineRule="auto"/>
              <w:jc w:val="center"/>
              <w:rPr>
                <w:b/>
                <w:bCs/>
                <w:strike/>
                <w:sz w:val="18"/>
                <w:szCs w:val="18"/>
                <w:lang w:val="it-IT"/>
              </w:rPr>
            </w:pPr>
            <w:r w:rsidRPr="00201814">
              <w:rPr>
                <w:b/>
                <w:bCs/>
                <w:sz w:val="18"/>
                <w:szCs w:val="18"/>
                <w:lang w:val="it-IT"/>
              </w:rPr>
              <w:t>Dichiarazioni</w:t>
            </w:r>
          </w:p>
          <w:p w14:paraId="2EF7B838" w14:textId="77777777" w:rsidR="00202485" w:rsidRPr="00201814" w:rsidRDefault="00202485" w:rsidP="0046086A">
            <w:pPr>
              <w:pStyle w:val="Rientrocorpodeltesto21"/>
              <w:spacing w:after="0" w:line="360" w:lineRule="auto"/>
              <w:ind w:left="1440" w:hanging="1440"/>
              <w:jc w:val="center"/>
              <w:rPr>
                <w:b/>
                <w:bCs/>
                <w:sz w:val="18"/>
                <w:szCs w:val="18"/>
                <w:lang w:val="it-IT"/>
              </w:rPr>
            </w:pPr>
          </w:p>
          <w:p w14:paraId="706308EB" w14:textId="77777777" w:rsidR="00534618" w:rsidRPr="00630501" w:rsidRDefault="00534618" w:rsidP="00534618">
            <w:pPr>
              <w:pStyle w:val="Rientrocorpodeltesto31"/>
              <w:spacing w:after="0" w:line="360" w:lineRule="auto"/>
              <w:ind w:left="0"/>
              <w:jc w:val="both"/>
              <w:rPr>
                <w:b/>
                <w:bCs/>
                <w:i/>
                <w:sz w:val="18"/>
                <w:szCs w:val="18"/>
                <w:lang w:val="it-IT"/>
              </w:rPr>
            </w:pPr>
            <w:r w:rsidRPr="00903209">
              <w:rPr>
                <w:b/>
                <w:bCs/>
                <w:i/>
                <w:sz w:val="18"/>
                <w:szCs w:val="18"/>
                <w:lang w:val="it-IT"/>
              </w:rPr>
              <w:t xml:space="preserve">[N.B. Il presente allegato deve essere compilato </w:t>
            </w:r>
            <w:r w:rsidRPr="008E4975">
              <w:rPr>
                <w:b/>
                <w:bCs/>
                <w:i/>
                <w:sz w:val="18"/>
                <w:szCs w:val="18"/>
                <w:lang w:val="it-IT"/>
              </w:rPr>
              <w:t>da tutte le imprese/consorzi mandanti e da tutte le imprese consorziate esecutrici del contratto (comprese le imprese esecutrici indicate dalla consorziata esecutrice che sia, a sua volta, un consorzio di cui all'art. 45, co. 2, lettera b))</w:t>
            </w:r>
            <w:r>
              <w:rPr>
                <w:b/>
                <w:bCs/>
                <w:i/>
                <w:sz w:val="18"/>
                <w:szCs w:val="18"/>
                <w:lang w:val="it-IT"/>
              </w:rPr>
              <w:t xml:space="preserve"> </w:t>
            </w:r>
            <w:r w:rsidRPr="00903209">
              <w:rPr>
                <w:b/>
                <w:bCs/>
                <w:i/>
                <w:sz w:val="18"/>
                <w:szCs w:val="18"/>
                <w:lang w:val="it-IT"/>
              </w:rPr>
              <w:t xml:space="preserve">– </w:t>
            </w:r>
            <w:r w:rsidRPr="00903209">
              <w:rPr>
                <w:b/>
                <w:bCs/>
                <w:sz w:val="18"/>
                <w:szCs w:val="18"/>
                <w:lang w:val="it-IT"/>
              </w:rPr>
              <w:t>eccettuata</w:t>
            </w:r>
            <w:r w:rsidRPr="00903209">
              <w:rPr>
                <w:b/>
                <w:bCs/>
                <w:i/>
                <w:sz w:val="18"/>
                <w:szCs w:val="18"/>
                <w:lang w:val="it-IT"/>
              </w:rPr>
              <w:t xml:space="preserve"> l’impresa singola o la mandataria che compilano l’allegato A1]</w:t>
            </w:r>
          </w:p>
          <w:p w14:paraId="225A11A4" w14:textId="77777777" w:rsidR="00202485" w:rsidRPr="00201814" w:rsidRDefault="00202485" w:rsidP="0046086A">
            <w:pPr>
              <w:pStyle w:val="Rientrocorpodeltesto31"/>
              <w:spacing w:after="0" w:line="360" w:lineRule="auto"/>
              <w:ind w:left="856" w:hanging="573"/>
              <w:jc w:val="both"/>
              <w:rPr>
                <w:sz w:val="18"/>
                <w:szCs w:val="18"/>
                <w:lang w:val="it-IT"/>
              </w:rPr>
            </w:pPr>
          </w:p>
          <w:p w14:paraId="74637433" w14:textId="77777777" w:rsidR="00202485" w:rsidRPr="00201814" w:rsidRDefault="00202485" w:rsidP="0056389F">
            <w:pPr>
              <w:pStyle w:val="Rientrocorpodeltesto31"/>
              <w:spacing w:after="0" w:line="360" w:lineRule="auto"/>
              <w:ind w:left="37"/>
              <w:jc w:val="both"/>
              <w:rPr>
                <w:sz w:val="18"/>
                <w:szCs w:val="18"/>
                <w:lang w:val="it-IT"/>
              </w:rPr>
            </w:pPr>
            <w:r w:rsidRPr="00201814">
              <w:rPr>
                <w:b/>
                <w:bCs/>
                <w:sz w:val="18"/>
                <w:szCs w:val="18"/>
                <w:lang w:val="it-IT"/>
              </w:rPr>
              <w:t xml:space="preserve">Codice GARA: </w:t>
            </w:r>
            <w:r w:rsidRPr="00201814">
              <w:rPr>
                <w:sz w:val="18"/>
                <w:szCs w:val="18"/>
                <w:lang w:val="it-IT"/>
              </w:rPr>
              <w:fldChar w:fldCharType="begin">
                <w:ffData>
                  <w:name w:val="Testo82"/>
                  <w:enabled/>
                  <w:calcOnExit w:val="0"/>
                  <w:textInput/>
                </w:ffData>
              </w:fldChar>
            </w:r>
            <w:bookmarkStart w:id="0" w:name="Testo82"/>
            <w:r w:rsidRPr="00201814">
              <w:rPr>
                <w:sz w:val="18"/>
                <w:szCs w:val="18"/>
                <w:lang w:val="it-IT"/>
              </w:rPr>
              <w:instrText xml:space="preserve"> FORMTEXT </w:instrText>
            </w:r>
            <w:r w:rsidRPr="00201814">
              <w:rPr>
                <w:sz w:val="18"/>
                <w:szCs w:val="18"/>
                <w:lang w:val="it-IT"/>
              </w:rPr>
            </w:r>
            <w:r w:rsidRPr="00201814">
              <w:rPr>
                <w:sz w:val="18"/>
                <w:szCs w:val="18"/>
                <w:lang w:val="it-IT"/>
              </w:rPr>
              <w:fldChar w:fldCharType="separate"/>
            </w:r>
            <w:r w:rsidRPr="00201814">
              <w:rPr>
                <w:sz w:val="18"/>
                <w:szCs w:val="18"/>
                <w:lang w:val="it-IT"/>
              </w:rPr>
              <w:t> </w:t>
            </w:r>
            <w:r w:rsidRPr="00201814">
              <w:rPr>
                <w:sz w:val="18"/>
                <w:szCs w:val="18"/>
                <w:lang w:val="it-IT"/>
              </w:rPr>
              <w:t> </w:t>
            </w:r>
            <w:r w:rsidRPr="00201814">
              <w:rPr>
                <w:sz w:val="18"/>
                <w:szCs w:val="18"/>
                <w:lang w:val="it-IT"/>
              </w:rPr>
              <w:t> </w:t>
            </w:r>
            <w:r w:rsidRPr="00201814">
              <w:rPr>
                <w:sz w:val="18"/>
                <w:szCs w:val="18"/>
                <w:lang w:val="it-IT"/>
              </w:rPr>
              <w:t> </w:t>
            </w:r>
            <w:r w:rsidRPr="00201814">
              <w:rPr>
                <w:sz w:val="18"/>
                <w:szCs w:val="18"/>
                <w:lang w:val="it-IT"/>
              </w:rPr>
              <w:t> </w:t>
            </w:r>
            <w:r w:rsidRPr="00201814">
              <w:rPr>
                <w:sz w:val="18"/>
                <w:szCs w:val="18"/>
                <w:lang w:val="it-IT"/>
              </w:rPr>
              <w:fldChar w:fldCharType="end"/>
            </w:r>
            <w:bookmarkEnd w:id="0"/>
          </w:p>
          <w:p w14:paraId="266DCE80" w14:textId="77777777" w:rsidR="00202485" w:rsidRPr="00201814" w:rsidRDefault="00202485" w:rsidP="0056389F">
            <w:pPr>
              <w:pStyle w:val="Rientrocorpodeltesto31"/>
              <w:spacing w:after="0" w:line="360" w:lineRule="auto"/>
              <w:ind w:left="37"/>
              <w:jc w:val="both"/>
              <w:rPr>
                <w:sz w:val="18"/>
                <w:szCs w:val="18"/>
                <w:lang w:val="it-IT"/>
              </w:rPr>
            </w:pPr>
            <w:r w:rsidRPr="00201814">
              <w:rPr>
                <w:b/>
                <w:bCs/>
                <w:sz w:val="18"/>
                <w:szCs w:val="18"/>
                <w:lang w:val="it-IT"/>
              </w:rPr>
              <w:t xml:space="preserve">Codice CIG: </w:t>
            </w:r>
            <w:r w:rsidRPr="00201814">
              <w:rPr>
                <w:sz w:val="18"/>
                <w:szCs w:val="18"/>
                <w:lang w:val="it-IT"/>
              </w:rPr>
              <w:fldChar w:fldCharType="begin">
                <w:ffData>
                  <w:name w:val="Testo83"/>
                  <w:enabled/>
                  <w:calcOnExit w:val="0"/>
                  <w:textInput/>
                </w:ffData>
              </w:fldChar>
            </w:r>
            <w:bookmarkStart w:id="1" w:name="Testo83"/>
            <w:r w:rsidRPr="00201814">
              <w:rPr>
                <w:sz w:val="18"/>
                <w:szCs w:val="18"/>
                <w:lang w:val="it-IT"/>
              </w:rPr>
              <w:instrText xml:space="preserve"> FORMTEXT </w:instrText>
            </w:r>
            <w:r w:rsidRPr="00201814">
              <w:rPr>
                <w:sz w:val="18"/>
                <w:szCs w:val="18"/>
                <w:lang w:val="it-IT"/>
              </w:rPr>
            </w:r>
            <w:r w:rsidRPr="00201814">
              <w:rPr>
                <w:sz w:val="18"/>
                <w:szCs w:val="18"/>
                <w:lang w:val="it-IT"/>
              </w:rPr>
              <w:fldChar w:fldCharType="separate"/>
            </w:r>
            <w:r w:rsidRPr="00201814">
              <w:rPr>
                <w:sz w:val="18"/>
                <w:szCs w:val="18"/>
                <w:lang w:val="it-IT"/>
              </w:rPr>
              <w:t> </w:t>
            </w:r>
            <w:r w:rsidRPr="00201814">
              <w:rPr>
                <w:sz w:val="18"/>
                <w:szCs w:val="18"/>
                <w:lang w:val="it-IT"/>
              </w:rPr>
              <w:t> </w:t>
            </w:r>
            <w:r w:rsidRPr="00201814">
              <w:rPr>
                <w:sz w:val="18"/>
                <w:szCs w:val="18"/>
                <w:lang w:val="it-IT"/>
              </w:rPr>
              <w:t> </w:t>
            </w:r>
            <w:r w:rsidRPr="00201814">
              <w:rPr>
                <w:sz w:val="18"/>
                <w:szCs w:val="18"/>
                <w:lang w:val="it-IT"/>
              </w:rPr>
              <w:t> </w:t>
            </w:r>
            <w:r w:rsidRPr="00201814">
              <w:rPr>
                <w:sz w:val="18"/>
                <w:szCs w:val="18"/>
                <w:lang w:val="it-IT"/>
              </w:rPr>
              <w:t> </w:t>
            </w:r>
            <w:r w:rsidRPr="00201814">
              <w:rPr>
                <w:sz w:val="18"/>
                <w:szCs w:val="18"/>
                <w:lang w:val="it-IT"/>
              </w:rPr>
              <w:fldChar w:fldCharType="end"/>
            </w:r>
            <w:bookmarkEnd w:id="1"/>
          </w:p>
          <w:p w14:paraId="5D97D5A5" w14:textId="77777777" w:rsidR="00584B03" w:rsidRPr="00201814" w:rsidRDefault="00202485" w:rsidP="0056389F">
            <w:pPr>
              <w:pStyle w:val="Rientrocorpodeltesto31"/>
              <w:spacing w:line="360" w:lineRule="auto"/>
              <w:ind w:left="37"/>
              <w:jc w:val="both"/>
              <w:rPr>
                <w:b/>
                <w:bCs/>
                <w:sz w:val="18"/>
                <w:szCs w:val="18"/>
                <w:lang w:val="it-IT"/>
              </w:rPr>
            </w:pPr>
            <w:r w:rsidRPr="00201814">
              <w:rPr>
                <w:b/>
                <w:bCs/>
                <w:sz w:val="18"/>
                <w:szCs w:val="18"/>
                <w:lang w:val="it-IT"/>
              </w:rPr>
              <w:t xml:space="preserve">Codice CUP: </w:t>
            </w:r>
          </w:p>
          <w:p w14:paraId="24EC1048" w14:textId="77777777" w:rsidR="00202485" w:rsidRPr="00201814" w:rsidRDefault="00202485" w:rsidP="0046086A">
            <w:pPr>
              <w:pStyle w:val="Rientrocorpodeltesto31"/>
              <w:spacing w:after="0" w:line="360" w:lineRule="auto"/>
              <w:jc w:val="both"/>
              <w:rPr>
                <w:sz w:val="18"/>
                <w:szCs w:val="18"/>
                <w:lang w:val="it-IT"/>
              </w:rPr>
            </w:pPr>
          </w:p>
          <w:p w14:paraId="26F933C8" w14:textId="14593020" w:rsidR="00202485" w:rsidRPr="0056389F" w:rsidRDefault="002456C7" w:rsidP="0056389F">
            <w:pPr>
              <w:jc w:val="right"/>
              <w:rPr>
                <w:lang w:val="it-IT"/>
              </w:rPr>
            </w:pPr>
            <w:r w:rsidRPr="00512308">
              <w:rPr>
                <w:color w:val="0000FF"/>
                <w:sz w:val="18"/>
                <w:szCs w:val="18"/>
                <w:highlight w:val="yellow"/>
                <w:lang w:val="it-IT"/>
              </w:rPr>
              <w:t>Version</w:t>
            </w:r>
            <w:r w:rsidR="00202485" w:rsidRPr="00512308">
              <w:rPr>
                <w:color w:val="0000FF"/>
                <w:sz w:val="18"/>
                <w:szCs w:val="18"/>
                <w:highlight w:val="yellow"/>
                <w:lang w:val="it-IT"/>
              </w:rPr>
              <w:t xml:space="preserve">e </w:t>
            </w:r>
            <w:r w:rsidR="00D434EF">
              <w:rPr>
                <w:color w:val="0000FF"/>
                <w:sz w:val="18"/>
                <w:szCs w:val="18"/>
                <w:highlight w:val="yellow"/>
                <w:lang w:val="it-IT"/>
              </w:rPr>
              <w:t>11.03</w:t>
            </w:r>
            <w:r w:rsidR="00512308" w:rsidRPr="00512308">
              <w:rPr>
                <w:color w:val="0000FF"/>
                <w:sz w:val="18"/>
                <w:szCs w:val="18"/>
                <w:highlight w:val="yellow"/>
                <w:lang w:val="it-IT"/>
              </w:rPr>
              <w:t>.2024</w:t>
            </w:r>
          </w:p>
        </w:tc>
      </w:tr>
    </w:tbl>
    <w:p w14:paraId="72085E66" w14:textId="77777777" w:rsidR="00202485" w:rsidRPr="00201814" w:rsidRDefault="00202485" w:rsidP="00202485">
      <w:pPr>
        <w:pStyle w:val="Rientrocorpodeltesto21"/>
        <w:spacing w:after="0" w:line="360" w:lineRule="auto"/>
        <w:ind w:left="1440" w:hanging="1440"/>
        <w:jc w:val="center"/>
        <w:rPr>
          <w:b/>
          <w:bCs/>
          <w:i/>
          <w:iCs/>
          <w:sz w:val="18"/>
          <w:szCs w:val="18"/>
          <w:lang w:val="it-IT"/>
        </w:rPr>
      </w:pPr>
    </w:p>
    <w:p w14:paraId="461A5CD3" w14:textId="77777777" w:rsidR="00202485" w:rsidRPr="00201814"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7C67E889" w14:textId="77777777" w:rsidR="00202485" w:rsidRPr="00201814"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201814">
        <w:rPr>
          <w:rFonts w:ascii="Arial" w:hAnsi="Arial" w:cs="Arial"/>
          <w:b/>
          <w:bCs/>
          <w:i/>
          <w:iCs/>
          <w:sz w:val="18"/>
          <w:szCs w:val="18"/>
          <w:lang w:val="it-IT"/>
        </w:rPr>
        <w:t>Sez. I</w:t>
      </w:r>
    </w:p>
    <w:p w14:paraId="3950C076" w14:textId="77777777" w:rsidR="00202485" w:rsidRPr="00201814" w:rsidRDefault="00202485" w:rsidP="005C68B6">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sz w:val="18"/>
          <w:szCs w:val="18"/>
          <w:lang w:val="it-IT"/>
        </w:rPr>
      </w:pPr>
      <w:r w:rsidRPr="00201814">
        <w:rPr>
          <w:rFonts w:ascii="Arial" w:hAnsi="Arial" w:cs="Arial"/>
          <w:b/>
          <w:bCs/>
          <w:i/>
          <w:iCs/>
          <w:sz w:val="18"/>
          <w:szCs w:val="18"/>
          <w:lang w:val="it-IT"/>
        </w:rPr>
        <w:t>DICHIARAZIONE ai sensi della L. P. 22 ottobre 1993, n. 17</w:t>
      </w:r>
      <w:r w:rsidRPr="00201814">
        <w:rPr>
          <w:rFonts w:ascii="Arial" w:hAnsi="Arial" w:cs="Arial"/>
          <w:b/>
          <w:bCs/>
          <w:i/>
          <w:iCs/>
          <w:color w:val="000000"/>
          <w:sz w:val="18"/>
          <w:szCs w:val="18"/>
          <w:shd w:val="clear" w:color="auto" w:fill="FFFF00"/>
          <w:lang w:val="it-IT"/>
        </w:rPr>
        <w:t xml:space="preserve"> </w:t>
      </w:r>
    </w:p>
    <w:p w14:paraId="69F44FE6"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5CAA0D02" w14:textId="77777777" w:rsidR="00202485" w:rsidRPr="009602A8" w:rsidRDefault="00202485" w:rsidP="00202485">
      <w:pPr>
        <w:pStyle w:val="sche22"/>
        <w:spacing w:line="360" w:lineRule="auto"/>
        <w:jc w:val="both"/>
        <w:rPr>
          <w:rFonts w:ascii="Arial" w:hAnsi="Arial" w:cs="Arial"/>
          <w:sz w:val="18"/>
          <w:szCs w:val="18"/>
          <w:lang w:val="it-IT"/>
        </w:rPr>
      </w:pPr>
    </w:p>
    <w:p w14:paraId="02C1F97F" w14:textId="77777777" w:rsidR="00202485" w:rsidRPr="009602A8" w:rsidRDefault="00202485" w:rsidP="00202485">
      <w:pPr>
        <w:pStyle w:val="Rientrocorpodeltesto31"/>
        <w:spacing w:after="0" w:line="360" w:lineRule="auto"/>
        <w:ind w:left="0"/>
        <w:jc w:val="both"/>
        <w:rPr>
          <w:b/>
          <w:bCs/>
          <w:sz w:val="18"/>
          <w:szCs w:val="18"/>
          <w:lang w:val="it-IT"/>
        </w:rPr>
      </w:pPr>
      <w:r w:rsidRPr="009602A8">
        <w:rPr>
          <w:b/>
          <w:bCs/>
          <w:sz w:val="18"/>
          <w:szCs w:val="18"/>
          <w:lang w:val="it-IT"/>
        </w:rPr>
        <w:t xml:space="preserve">ATTENZIONE: La persona che compila l'allegato A1 bis </w:t>
      </w:r>
      <w:r w:rsidRPr="009602A8">
        <w:rPr>
          <w:b/>
          <w:bCs/>
          <w:sz w:val="18"/>
          <w:szCs w:val="18"/>
          <w:u w:val="single"/>
          <w:lang w:val="it-IT"/>
        </w:rPr>
        <w:t xml:space="preserve">DEVE </w:t>
      </w:r>
      <w:r w:rsidRPr="009602A8">
        <w:rPr>
          <w:b/>
          <w:bCs/>
          <w:sz w:val="18"/>
          <w:szCs w:val="18"/>
          <w:lang w:val="it-IT"/>
        </w:rPr>
        <w:t>essere la stessa che appone la firma digitale.</w:t>
      </w:r>
    </w:p>
    <w:p w14:paraId="668D2299" w14:textId="77777777" w:rsidR="00202485" w:rsidRPr="009602A8" w:rsidRDefault="00202485" w:rsidP="00202485">
      <w:pPr>
        <w:pStyle w:val="Stile1"/>
        <w:spacing w:before="120" w:line="360" w:lineRule="auto"/>
        <w:rPr>
          <w:rFonts w:ascii="Arial" w:hAnsi="Arial" w:cs="Arial"/>
          <w:sz w:val="18"/>
          <w:szCs w:val="18"/>
          <w:lang w:val="it-IT"/>
        </w:rPr>
      </w:pPr>
      <w:r w:rsidRPr="009602A8">
        <w:rPr>
          <w:rFonts w:ascii="Arial" w:hAnsi="Arial" w:cs="Arial"/>
          <w:sz w:val="18"/>
          <w:szCs w:val="18"/>
          <w:lang w:val="it-IT"/>
        </w:rPr>
        <w:t>Il/la sottoscritto/a</w:t>
      </w:r>
      <w:r w:rsidRPr="009602A8">
        <w:rPr>
          <w:rStyle w:val="Caratterenotadichiusura"/>
          <w:rFonts w:ascii="Arial" w:hAnsi="Arial" w:cs="Arial"/>
          <w:sz w:val="18"/>
          <w:szCs w:val="18"/>
          <w:lang w:val="it-IT"/>
        </w:rPr>
        <w:endnoteReference w:id="2"/>
      </w:r>
      <w:r w:rsidRPr="009602A8">
        <w:rPr>
          <w:rFonts w:ascii="Arial" w:hAnsi="Arial" w:cs="Arial"/>
          <w:sz w:val="18"/>
          <w:szCs w:val="18"/>
          <w:lang w:val="it-IT"/>
        </w:rPr>
        <w:t xml:space="preserve"> </w:t>
      </w:r>
      <w:r w:rsidRPr="009602A8">
        <w:rPr>
          <w:rFonts w:ascii="Arial" w:hAnsi="Arial" w:cs="Arial"/>
          <w:sz w:val="18"/>
          <w:szCs w:val="18"/>
          <w:lang w:val="it-IT"/>
        </w:rPr>
        <w:fldChar w:fldCharType="begin">
          <w:ffData>
            <w:name w:val="Testo8"/>
            <w:enabled/>
            <w:calcOnExit w:val="0"/>
            <w:textInput/>
          </w:ffData>
        </w:fldChar>
      </w:r>
      <w:bookmarkStart w:id="2" w:name="Testo8"/>
      <w:r w:rsidRPr="009602A8">
        <w:rPr>
          <w:rFonts w:ascii="Arial" w:hAnsi="Arial" w:cs="Arial"/>
          <w:sz w:val="18"/>
          <w:szCs w:val="18"/>
          <w:lang w:val="it-IT"/>
        </w:rPr>
        <w:instrText xml:space="preserve"> FORMTEXT </w:instrText>
      </w:r>
      <w:r w:rsidRPr="009602A8">
        <w:rPr>
          <w:rFonts w:ascii="Arial" w:hAnsi="Arial" w:cs="Arial"/>
          <w:sz w:val="18"/>
          <w:szCs w:val="18"/>
          <w:lang w:val="it-IT"/>
        </w:rPr>
      </w:r>
      <w:r w:rsidRPr="009602A8">
        <w:rPr>
          <w:rFonts w:ascii="Arial" w:hAnsi="Arial" w:cs="Arial"/>
          <w:sz w:val="18"/>
          <w:szCs w:val="18"/>
          <w:lang w:val="it-IT"/>
        </w:rPr>
        <w:fldChar w:fldCharType="separate"/>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fldChar w:fldCharType="end"/>
      </w:r>
      <w:bookmarkEnd w:id="2"/>
      <w:r w:rsidRPr="009602A8">
        <w:rPr>
          <w:rFonts w:ascii="Arial" w:hAnsi="Arial" w:cs="Arial"/>
          <w:sz w:val="18"/>
          <w:szCs w:val="18"/>
          <w:lang w:val="it-IT"/>
        </w:rPr>
        <w:t>,</w:t>
      </w:r>
    </w:p>
    <w:p w14:paraId="4F7540E5"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7"/>
            <w:enabled/>
            <w:calcOnExit w:val="0"/>
            <w:textInput/>
          </w:ffData>
        </w:fldChar>
      </w:r>
      <w:bookmarkStart w:id="3" w:name="Testo5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
    </w:p>
    <w:p w14:paraId="60475E97"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nato/a </w:t>
      </w:r>
      <w:proofErr w:type="spellStart"/>
      <w:r w:rsidRPr="009602A8">
        <w:rPr>
          <w:sz w:val="18"/>
          <w:szCs w:val="18"/>
          <w:lang w:val="it-IT"/>
        </w:rPr>
        <w:t>a</w:t>
      </w:r>
      <w:proofErr w:type="spellEnd"/>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2D04B90C" w14:textId="77777777" w:rsidR="00F72560" w:rsidRDefault="00202485" w:rsidP="00F72560">
      <w:pPr>
        <w:spacing w:before="120" w:line="360" w:lineRule="auto"/>
        <w:jc w:val="both"/>
        <w:rPr>
          <w:sz w:val="18"/>
          <w:szCs w:val="18"/>
          <w:lang w:val="it-IT"/>
        </w:rPr>
      </w:pPr>
      <w:r w:rsidRPr="009602A8">
        <w:rPr>
          <w:sz w:val="18"/>
          <w:szCs w:val="18"/>
          <w:lang w:val="it-IT"/>
        </w:rPr>
        <w:t xml:space="preserve">residente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293BD44F" w14:textId="77777777" w:rsidR="00F72560" w:rsidRDefault="00202485" w:rsidP="00F72560">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774C9118" w14:textId="77777777" w:rsidR="00877393" w:rsidRDefault="00F72560" w:rsidP="00F72560">
      <w:pPr>
        <w:spacing w:before="120" w:line="360" w:lineRule="auto"/>
        <w:jc w:val="both"/>
        <w:rPr>
          <w:sz w:val="18"/>
          <w:szCs w:val="18"/>
          <w:lang w:val="it-IT"/>
        </w:rPr>
      </w:pPr>
      <w:r>
        <w:rPr>
          <w:sz w:val="18"/>
          <w:szCs w:val="18"/>
          <w:lang w:val="it-IT"/>
        </w:rPr>
        <w:t xml:space="preserve">in qualità di: </w:t>
      </w:r>
      <w:r w:rsidR="00877393" w:rsidRPr="0078785F">
        <w:rPr>
          <w:sz w:val="18"/>
          <w:szCs w:val="18"/>
          <w:lang w:val="it-IT"/>
        </w:rPr>
        <w:t xml:space="preserve"> </w:t>
      </w:r>
      <w:r w:rsidR="00877393" w:rsidRPr="0078785F">
        <w:rPr>
          <w:sz w:val="18"/>
          <w:szCs w:val="18"/>
          <w:lang w:val="it-IT"/>
        </w:rPr>
        <w:fldChar w:fldCharType="begin">
          <w:ffData>
            <w:name w:val="Controllo2"/>
            <w:enabled/>
            <w:calcOnExit w:val="0"/>
            <w:checkBox>
              <w:sizeAuto/>
              <w:default w:val="0"/>
              <w:checked w:val="0"/>
            </w:checkBox>
          </w:ffData>
        </w:fldChar>
      </w:r>
      <w:r w:rsidR="00877393" w:rsidRPr="0078785F">
        <w:rPr>
          <w:sz w:val="18"/>
          <w:szCs w:val="18"/>
          <w:lang w:val="it-IT"/>
        </w:rPr>
        <w:instrText xml:space="preserve"> FORMCHECKBOX </w:instrText>
      </w:r>
      <w:r w:rsidR="002739DF">
        <w:rPr>
          <w:sz w:val="18"/>
          <w:szCs w:val="18"/>
          <w:lang w:val="it-IT"/>
        </w:rPr>
      </w:r>
      <w:r w:rsidR="002739DF">
        <w:rPr>
          <w:sz w:val="18"/>
          <w:szCs w:val="18"/>
          <w:lang w:val="it-IT"/>
        </w:rPr>
        <w:fldChar w:fldCharType="separate"/>
      </w:r>
      <w:r w:rsidR="00877393" w:rsidRPr="0078785F">
        <w:rPr>
          <w:sz w:val="18"/>
          <w:szCs w:val="18"/>
          <w:lang w:val="it-IT"/>
        </w:rPr>
        <w:fldChar w:fldCharType="end"/>
      </w:r>
      <w:r w:rsidR="00877393" w:rsidRPr="0078785F">
        <w:rPr>
          <w:sz w:val="18"/>
          <w:szCs w:val="18"/>
          <w:lang w:val="it-IT"/>
        </w:rPr>
        <w:t xml:space="preserve"> legale rappresentante/titolare    </w:t>
      </w:r>
      <w:r w:rsidR="00877393" w:rsidRPr="0078785F">
        <w:rPr>
          <w:sz w:val="18"/>
          <w:szCs w:val="18"/>
          <w:lang w:val="it-IT"/>
        </w:rPr>
        <w:fldChar w:fldCharType="begin">
          <w:ffData>
            <w:name w:val="Controllo2"/>
            <w:enabled/>
            <w:calcOnExit w:val="0"/>
            <w:checkBox>
              <w:sizeAuto/>
              <w:default w:val="0"/>
              <w:checked w:val="0"/>
            </w:checkBox>
          </w:ffData>
        </w:fldChar>
      </w:r>
      <w:r w:rsidR="00877393" w:rsidRPr="0078785F">
        <w:rPr>
          <w:sz w:val="18"/>
          <w:szCs w:val="18"/>
          <w:lang w:val="it-IT"/>
        </w:rPr>
        <w:instrText xml:space="preserve"> FORMCHECKBOX </w:instrText>
      </w:r>
      <w:r w:rsidR="002739DF">
        <w:rPr>
          <w:sz w:val="18"/>
          <w:szCs w:val="18"/>
          <w:lang w:val="it-IT"/>
        </w:rPr>
      </w:r>
      <w:r w:rsidR="002739DF">
        <w:rPr>
          <w:sz w:val="18"/>
          <w:szCs w:val="18"/>
          <w:lang w:val="it-IT"/>
        </w:rPr>
        <w:fldChar w:fldCharType="separate"/>
      </w:r>
      <w:r w:rsidR="00877393" w:rsidRPr="0078785F">
        <w:rPr>
          <w:sz w:val="18"/>
          <w:szCs w:val="18"/>
          <w:lang w:val="it-IT"/>
        </w:rPr>
        <w:fldChar w:fldCharType="end"/>
      </w:r>
      <w:r w:rsidR="00877393" w:rsidRPr="0078785F">
        <w:rPr>
          <w:sz w:val="18"/>
          <w:szCs w:val="18"/>
          <w:lang w:val="it-IT"/>
        </w:rPr>
        <w:t xml:space="preserve">  procuratore generale    </w:t>
      </w:r>
      <w:r w:rsidR="00877393" w:rsidRPr="0078785F">
        <w:rPr>
          <w:sz w:val="18"/>
          <w:szCs w:val="18"/>
          <w:lang w:val="it-IT"/>
        </w:rPr>
        <w:fldChar w:fldCharType="begin">
          <w:ffData>
            <w:name w:val="Controllo2"/>
            <w:enabled/>
            <w:calcOnExit w:val="0"/>
            <w:checkBox>
              <w:sizeAuto/>
              <w:default w:val="0"/>
              <w:checked w:val="0"/>
            </w:checkBox>
          </w:ffData>
        </w:fldChar>
      </w:r>
      <w:r w:rsidR="00877393" w:rsidRPr="0078785F">
        <w:rPr>
          <w:sz w:val="18"/>
          <w:szCs w:val="18"/>
          <w:lang w:val="it-IT"/>
        </w:rPr>
        <w:instrText xml:space="preserve"> FORMCHECKBOX </w:instrText>
      </w:r>
      <w:r w:rsidR="002739DF">
        <w:rPr>
          <w:sz w:val="18"/>
          <w:szCs w:val="18"/>
          <w:lang w:val="it-IT"/>
        </w:rPr>
      </w:r>
      <w:r w:rsidR="002739DF">
        <w:rPr>
          <w:sz w:val="18"/>
          <w:szCs w:val="18"/>
          <w:lang w:val="it-IT"/>
        </w:rPr>
        <w:fldChar w:fldCharType="separate"/>
      </w:r>
      <w:r w:rsidR="00877393" w:rsidRPr="0078785F">
        <w:rPr>
          <w:sz w:val="18"/>
          <w:szCs w:val="18"/>
          <w:lang w:val="it-IT"/>
        </w:rPr>
        <w:fldChar w:fldCharType="end"/>
      </w:r>
      <w:r w:rsidR="00877393" w:rsidRPr="0078785F">
        <w:rPr>
          <w:sz w:val="18"/>
          <w:szCs w:val="18"/>
          <w:lang w:val="it-IT"/>
        </w:rPr>
        <w:t xml:space="preserve"> procuratore speciale</w:t>
      </w:r>
    </w:p>
    <w:p w14:paraId="4F6740FA" w14:textId="77777777" w:rsidR="00202485" w:rsidRPr="009602A8" w:rsidRDefault="00F0494C" w:rsidP="00202485">
      <w:pPr>
        <w:spacing w:before="120" w:line="360" w:lineRule="auto"/>
        <w:jc w:val="both"/>
        <w:rPr>
          <w:sz w:val="18"/>
          <w:szCs w:val="18"/>
          <w:lang w:val="it-IT"/>
        </w:rPr>
      </w:pPr>
      <w:r>
        <w:rPr>
          <w:sz w:val="18"/>
          <w:szCs w:val="18"/>
          <w:lang w:val="it-IT"/>
        </w:rPr>
        <w:t>dell’</w:t>
      </w:r>
      <w:r w:rsidR="00202485" w:rsidRPr="009602A8">
        <w:rPr>
          <w:sz w:val="18"/>
          <w:szCs w:val="18"/>
          <w:lang w:val="it-IT"/>
        </w:rPr>
        <w:t xml:space="preserve">impresa/del consorzio/della consorziata </w:t>
      </w:r>
      <w:r w:rsidR="00202485" w:rsidRPr="009602A8">
        <w:rPr>
          <w:sz w:val="18"/>
          <w:szCs w:val="18"/>
          <w:lang w:val="it-IT"/>
        </w:rPr>
        <w:fldChar w:fldCharType="begin">
          <w:ffData>
            <w:name w:val="Testo8"/>
            <w:enabled/>
            <w:calcOnExit w:val="0"/>
            <w:textInput/>
          </w:ffData>
        </w:fldChar>
      </w:r>
      <w:r w:rsidR="00202485" w:rsidRPr="009602A8">
        <w:rPr>
          <w:sz w:val="18"/>
          <w:szCs w:val="18"/>
          <w:lang w:val="it-IT"/>
        </w:rPr>
        <w:instrText xml:space="preserve"> FORMTEXT </w:instrText>
      </w:r>
      <w:r w:rsidR="00202485" w:rsidRPr="009602A8">
        <w:rPr>
          <w:sz w:val="18"/>
          <w:szCs w:val="18"/>
          <w:lang w:val="it-IT"/>
        </w:rPr>
      </w:r>
      <w:r w:rsidR="00202485" w:rsidRPr="009602A8">
        <w:rPr>
          <w:sz w:val="18"/>
          <w:szCs w:val="18"/>
          <w:lang w:val="it-IT"/>
        </w:rPr>
        <w:fldChar w:fldCharType="separate"/>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fldChar w:fldCharType="end"/>
      </w:r>
    </w:p>
    <w:p w14:paraId="47348904"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Partita IVA: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14:paraId="45794242"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Codice Fiscale: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14:paraId="57EFB5B7"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221B2239"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05FC9809"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e-mail: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46615501"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di posta elettronica certificata (PEC):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F06E8FF" w14:textId="77777777" w:rsidR="00202485" w:rsidRPr="009602A8" w:rsidRDefault="00202485" w:rsidP="00202485">
      <w:pPr>
        <w:spacing w:before="120" w:line="360" w:lineRule="auto"/>
        <w:jc w:val="both"/>
        <w:rPr>
          <w:sz w:val="18"/>
          <w:szCs w:val="18"/>
          <w:lang w:val="it-IT"/>
        </w:rPr>
      </w:pPr>
      <w:r w:rsidRPr="009602A8">
        <w:rPr>
          <w:sz w:val="18"/>
          <w:szCs w:val="18"/>
          <w:lang w:val="it-IT"/>
        </w:rPr>
        <w:lastRenderedPageBreak/>
        <w:t xml:space="preserve">Numero telefono: </w:t>
      </w:r>
      <w:r w:rsidRPr="009602A8">
        <w:rPr>
          <w:sz w:val="18"/>
          <w:szCs w:val="18"/>
          <w:lang w:val="it-IT"/>
        </w:rPr>
        <w:fldChar w:fldCharType="begin">
          <w:ffData>
            <w:name w:val="Testo9"/>
            <w:enabled/>
            <w:calcOnExit w:val="0"/>
            <w:textInput/>
          </w:ffData>
        </w:fldChar>
      </w:r>
      <w:bookmarkStart w:id="4" w:name="Testo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
      <w:r w:rsidRPr="009602A8">
        <w:rPr>
          <w:sz w:val="18"/>
          <w:szCs w:val="18"/>
          <w:lang w:val="it-IT"/>
        </w:rPr>
        <w:t>;</w:t>
      </w:r>
    </w:p>
    <w:p w14:paraId="67254C1C" w14:textId="77777777" w:rsidR="002838EE" w:rsidRDefault="00202485" w:rsidP="002838EE">
      <w:pPr>
        <w:spacing w:before="120" w:line="360" w:lineRule="auto"/>
        <w:jc w:val="both"/>
        <w:rPr>
          <w:sz w:val="18"/>
          <w:szCs w:val="18"/>
          <w:lang w:val="it-IT"/>
        </w:rPr>
      </w:pPr>
      <w:r w:rsidRPr="009602A8">
        <w:rPr>
          <w:sz w:val="18"/>
          <w:szCs w:val="18"/>
          <w:lang w:val="it-IT"/>
        </w:rPr>
        <w:t xml:space="preserve">Fax: </w:t>
      </w:r>
      <w:r w:rsidRPr="009602A8">
        <w:rPr>
          <w:sz w:val="18"/>
          <w:szCs w:val="18"/>
          <w:lang w:val="it-IT"/>
        </w:rPr>
        <w:fldChar w:fldCharType="begin">
          <w:ffData>
            <w:name w:val="Testo10"/>
            <w:enabled/>
            <w:calcOnExit w:val="0"/>
            <w:textInput/>
          </w:ffData>
        </w:fldChar>
      </w:r>
      <w:bookmarkStart w:id="5" w:name="Testo1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5"/>
      <w:r w:rsidRPr="009602A8">
        <w:rPr>
          <w:sz w:val="18"/>
          <w:szCs w:val="18"/>
          <w:lang w:val="it-IT"/>
        </w:rPr>
        <w:t>;</w:t>
      </w:r>
    </w:p>
    <w:p w14:paraId="1CE5C755" w14:textId="157EDA96" w:rsidR="00202485" w:rsidRPr="00E465FF" w:rsidRDefault="0014090F" w:rsidP="0014090F">
      <w:pPr>
        <w:suppressAutoHyphens w:val="0"/>
        <w:rPr>
          <w:sz w:val="18"/>
          <w:szCs w:val="18"/>
          <w:lang w:val="it-IT"/>
        </w:rPr>
      </w:pPr>
      <w:r>
        <w:rPr>
          <w:sz w:val="18"/>
          <w:szCs w:val="18"/>
          <w:lang w:val="it-IT"/>
        </w:rPr>
        <w:t>a</w:t>
      </w:r>
      <w:r w:rsidR="00202485" w:rsidRPr="002838EE">
        <w:rPr>
          <w:sz w:val="18"/>
          <w:szCs w:val="18"/>
          <w:lang w:val="it-IT"/>
        </w:rPr>
        <w:t xml:space="preserve">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proofErr w:type="spellStart"/>
      <w:r w:rsidR="00202485" w:rsidRPr="002838EE">
        <w:rPr>
          <w:sz w:val="18"/>
          <w:szCs w:val="18"/>
          <w:lang w:val="it-IT"/>
        </w:rPr>
        <w:t>D.Lgs.</w:t>
      </w:r>
      <w:proofErr w:type="spellEnd"/>
      <w:r w:rsidR="00202485" w:rsidRPr="002838EE">
        <w:rPr>
          <w:sz w:val="18"/>
          <w:szCs w:val="18"/>
          <w:lang w:val="it-IT"/>
        </w:rPr>
        <w:t xml:space="preserve"> </w:t>
      </w:r>
      <w:r w:rsidR="00202485" w:rsidRPr="00E465FF">
        <w:rPr>
          <w:sz w:val="18"/>
          <w:szCs w:val="18"/>
          <w:lang w:val="it-IT"/>
        </w:rPr>
        <w:t xml:space="preserve">n. </w:t>
      </w:r>
      <w:r w:rsidR="004C5E68" w:rsidRPr="00E465FF">
        <w:rPr>
          <w:sz w:val="18"/>
          <w:szCs w:val="18"/>
          <w:lang w:val="it-IT"/>
        </w:rPr>
        <w:t>36/2023</w:t>
      </w:r>
      <w:r w:rsidR="00202485" w:rsidRPr="00E465FF">
        <w:rPr>
          <w:sz w:val="18"/>
          <w:szCs w:val="18"/>
          <w:lang w:val="it-IT"/>
        </w:rPr>
        <w:t xml:space="preserve"> della normativa vigente in materia, con la presente</w:t>
      </w:r>
    </w:p>
    <w:p w14:paraId="361CD6B4" w14:textId="77777777" w:rsidR="00202485" w:rsidRPr="00E465FF" w:rsidRDefault="00202485" w:rsidP="00202485">
      <w:pPr>
        <w:pStyle w:val="sche22"/>
        <w:spacing w:line="360" w:lineRule="auto"/>
        <w:jc w:val="both"/>
        <w:rPr>
          <w:rFonts w:ascii="Arial" w:hAnsi="Arial" w:cs="Arial"/>
          <w:sz w:val="18"/>
          <w:szCs w:val="18"/>
          <w:lang w:val="it-IT"/>
        </w:rPr>
      </w:pPr>
    </w:p>
    <w:p w14:paraId="0B659488" w14:textId="77777777" w:rsidR="00783FF1" w:rsidRPr="00E465FF" w:rsidRDefault="00783FF1" w:rsidP="00783FF1">
      <w:pPr>
        <w:pStyle w:val="sche3"/>
        <w:spacing w:line="360" w:lineRule="auto"/>
        <w:jc w:val="center"/>
        <w:rPr>
          <w:b/>
          <w:bCs/>
          <w:sz w:val="18"/>
          <w:szCs w:val="18"/>
          <w:lang w:val="it-IT"/>
        </w:rPr>
      </w:pPr>
      <w:r w:rsidRPr="00E465FF">
        <w:rPr>
          <w:b/>
          <w:bCs/>
          <w:sz w:val="18"/>
          <w:szCs w:val="18"/>
          <w:lang w:val="it-IT"/>
        </w:rPr>
        <w:t xml:space="preserve">DICHIARA </w:t>
      </w:r>
      <w:r w:rsidRPr="00E465FF">
        <w:rPr>
          <w:bCs/>
          <w:i/>
          <w:sz w:val="18"/>
          <w:szCs w:val="18"/>
          <w:lang w:val="it-IT"/>
        </w:rPr>
        <w:t>(se del caso)</w:t>
      </w:r>
    </w:p>
    <w:p w14:paraId="52FFD06A" w14:textId="77777777" w:rsidR="00783FF1" w:rsidRPr="00E465FF" w:rsidRDefault="00783FF1" w:rsidP="00783FF1">
      <w:pPr>
        <w:pStyle w:val="sche3"/>
        <w:tabs>
          <w:tab w:val="left" w:pos="180"/>
          <w:tab w:val="left" w:pos="567"/>
        </w:tabs>
        <w:spacing w:line="480" w:lineRule="auto"/>
        <w:jc w:val="left"/>
        <w:rPr>
          <w:sz w:val="18"/>
          <w:szCs w:val="18"/>
          <w:lang w:val="it-IT"/>
        </w:rPr>
      </w:pPr>
      <w:r w:rsidRPr="00E465FF">
        <w:rPr>
          <w:b/>
          <w:bCs/>
          <w:sz w:val="18"/>
          <w:szCs w:val="18"/>
          <w:lang w:val="it-IT"/>
        </w:rPr>
        <w:t>di essere in possesso dei poteri necessari per impegnare la suddetta impresa e sottoscrivere il presente documento e/o eventuali ulteriori documenti correlati alla procedura in oggetto e</w:t>
      </w:r>
    </w:p>
    <w:p w14:paraId="3AEB5663" w14:textId="77777777" w:rsidR="00783FF1" w:rsidRPr="00E465FF" w:rsidRDefault="00783FF1" w:rsidP="00783FF1">
      <w:pPr>
        <w:tabs>
          <w:tab w:val="left" w:pos="540"/>
        </w:tabs>
        <w:autoSpaceDE w:val="0"/>
        <w:autoSpaceDN w:val="0"/>
        <w:adjustRightInd w:val="0"/>
        <w:spacing w:line="480" w:lineRule="auto"/>
        <w:jc w:val="both"/>
        <w:rPr>
          <w:sz w:val="18"/>
          <w:szCs w:val="18"/>
          <w:lang w:val="it-IT"/>
        </w:rPr>
      </w:pPr>
      <w:r w:rsidRPr="00E465FF">
        <w:rPr>
          <w:sz w:val="18"/>
          <w:szCs w:val="18"/>
          <w:lang w:val="it-IT"/>
        </w:rPr>
        <w:t xml:space="preserve">che la suddetta impresa è </w:t>
      </w:r>
    </w:p>
    <w:p w14:paraId="715DF2AC" w14:textId="61668A6B" w:rsidR="00783FF1" w:rsidRPr="00E465FF" w:rsidRDefault="00783FF1" w:rsidP="00AF0CC4">
      <w:pPr>
        <w:tabs>
          <w:tab w:val="left" w:pos="540"/>
        </w:tabs>
        <w:autoSpaceDE w:val="0"/>
        <w:autoSpaceDN w:val="0"/>
        <w:adjustRightInd w:val="0"/>
        <w:spacing w:line="360" w:lineRule="auto"/>
        <w:ind w:left="532" w:hanging="255"/>
        <w:jc w:val="both"/>
        <w:rPr>
          <w:sz w:val="18"/>
          <w:szCs w:val="18"/>
          <w:lang w:val="it-IT"/>
        </w:rPr>
      </w:pPr>
      <w:r w:rsidRPr="00E465FF">
        <w:rPr>
          <w:sz w:val="18"/>
          <w:szCs w:val="18"/>
          <w:lang w:val="it-IT"/>
        </w:rPr>
        <w:fldChar w:fldCharType="begin">
          <w:ffData>
            <w:name w:val="Kontrollkästchen1"/>
            <w:enabled/>
            <w:calcOnExit w:val="0"/>
            <w:checkBox>
              <w:sizeAuto/>
              <w:default w:val="0"/>
              <w:checked w:val="0"/>
            </w:checkBox>
          </w:ffData>
        </w:fldChar>
      </w:r>
      <w:r w:rsidRPr="00E465FF">
        <w:rPr>
          <w:sz w:val="18"/>
          <w:szCs w:val="18"/>
          <w:lang w:val="it-IT"/>
        </w:rPr>
        <w:instrText xml:space="preserve"> FORMCHECKBOX </w:instrText>
      </w:r>
      <w:r w:rsidR="002739DF">
        <w:rPr>
          <w:sz w:val="18"/>
          <w:szCs w:val="18"/>
          <w:lang w:val="it-IT"/>
        </w:rPr>
      </w:r>
      <w:r w:rsidR="002739DF">
        <w:rPr>
          <w:sz w:val="18"/>
          <w:szCs w:val="18"/>
          <w:lang w:val="it-IT"/>
        </w:rPr>
        <w:fldChar w:fldCharType="separate"/>
      </w:r>
      <w:r w:rsidRPr="00E465FF">
        <w:rPr>
          <w:sz w:val="18"/>
          <w:szCs w:val="18"/>
          <w:lang w:val="it-IT"/>
        </w:rPr>
        <w:fldChar w:fldCharType="end"/>
      </w:r>
      <w:r w:rsidRPr="00E465FF">
        <w:rPr>
          <w:sz w:val="18"/>
          <w:szCs w:val="18"/>
          <w:lang w:val="it-IT"/>
        </w:rPr>
        <w:tab/>
        <w:t>mandante</w:t>
      </w:r>
    </w:p>
    <w:p w14:paraId="35D9235B" w14:textId="77777777" w:rsidR="00022F06" w:rsidRPr="00E465FF" w:rsidRDefault="00022F06" w:rsidP="00AF0CC4">
      <w:pPr>
        <w:tabs>
          <w:tab w:val="left" w:pos="540"/>
        </w:tabs>
        <w:autoSpaceDE w:val="0"/>
        <w:autoSpaceDN w:val="0"/>
        <w:adjustRightInd w:val="0"/>
        <w:spacing w:line="360" w:lineRule="auto"/>
        <w:ind w:left="532" w:hanging="255"/>
        <w:jc w:val="both"/>
        <w:rPr>
          <w:sz w:val="18"/>
          <w:szCs w:val="18"/>
          <w:lang w:val="it-IT"/>
        </w:rPr>
      </w:pPr>
    </w:p>
    <w:p w14:paraId="6B3F426B" w14:textId="5D801B46" w:rsidR="00022F06" w:rsidRPr="00E465FF" w:rsidRDefault="00022F06" w:rsidP="00022F06">
      <w:pPr>
        <w:pStyle w:val="sche3"/>
        <w:autoSpaceDE/>
        <w:spacing w:line="360" w:lineRule="auto"/>
        <w:ind w:left="567" w:hanging="284"/>
        <w:rPr>
          <w:sz w:val="18"/>
          <w:szCs w:val="18"/>
          <w:lang w:val="it-IT"/>
        </w:rPr>
      </w:pPr>
      <w:r w:rsidRPr="00E465FF">
        <w:rPr>
          <w:sz w:val="18"/>
          <w:szCs w:val="18"/>
          <w:lang w:val="it-IT"/>
        </w:rPr>
        <w:fldChar w:fldCharType="begin">
          <w:ffData>
            <w:name w:val="Kontrollkästchen1"/>
            <w:enabled/>
            <w:calcOnExit w:val="0"/>
            <w:checkBox>
              <w:sizeAuto/>
              <w:default w:val="0"/>
              <w:checked w:val="0"/>
            </w:checkBox>
          </w:ffData>
        </w:fldChar>
      </w:r>
      <w:r w:rsidRPr="00E465FF">
        <w:rPr>
          <w:sz w:val="18"/>
          <w:szCs w:val="18"/>
          <w:lang w:val="it-IT"/>
        </w:rPr>
        <w:instrText xml:space="preserve"> FORMCHECKBOX </w:instrText>
      </w:r>
      <w:r w:rsidR="002739DF">
        <w:rPr>
          <w:sz w:val="18"/>
          <w:szCs w:val="18"/>
          <w:lang w:val="it-IT"/>
        </w:rPr>
      </w:r>
      <w:r w:rsidR="002739DF">
        <w:rPr>
          <w:sz w:val="18"/>
          <w:szCs w:val="18"/>
          <w:lang w:val="it-IT"/>
        </w:rPr>
        <w:fldChar w:fldCharType="separate"/>
      </w:r>
      <w:r w:rsidRPr="00E465FF">
        <w:rPr>
          <w:sz w:val="18"/>
          <w:szCs w:val="18"/>
          <w:lang w:val="it-IT"/>
        </w:rPr>
        <w:fldChar w:fldCharType="end"/>
      </w:r>
      <w:r w:rsidRPr="00E465FF">
        <w:rPr>
          <w:sz w:val="18"/>
          <w:szCs w:val="18"/>
          <w:lang w:val="it-IT"/>
        </w:rPr>
        <w:tab/>
        <w:t xml:space="preserve"> </w:t>
      </w:r>
      <w:r w:rsidRPr="00E465FF">
        <w:rPr>
          <w:b/>
          <w:bCs/>
          <w:sz w:val="18"/>
          <w:szCs w:val="18"/>
          <w:lang w:val="it-IT"/>
        </w:rPr>
        <w:t xml:space="preserve">di un </w:t>
      </w:r>
      <w:r w:rsidRPr="00E465FF">
        <w:rPr>
          <w:b/>
          <w:bCs/>
          <w:sz w:val="18"/>
          <w:szCs w:val="18"/>
          <w:u w:val="single"/>
          <w:lang w:val="it-IT"/>
        </w:rPr>
        <w:t>consorzio ordinario</w:t>
      </w:r>
      <w:r w:rsidRPr="00E465FF">
        <w:rPr>
          <w:b/>
          <w:bCs/>
          <w:sz w:val="18"/>
          <w:szCs w:val="18"/>
          <w:lang w:val="it-IT"/>
        </w:rPr>
        <w:t xml:space="preserve"> </w:t>
      </w:r>
      <w:r w:rsidRPr="00E465FF">
        <w:rPr>
          <w:sz w:val="18"/>
          <w:szCs w:val="18"/>
          <w:lang w:val="it-IT"/>
        </w:rPr>
        <w:t>ex art. 2602 c.c. di cui all'art. 65, comma 2 lett. f) d.lgs. 36/2023</w:t>
      </w:r>
      <w:r w:rsidRPr="00E465FF">
        <w:rPr>
          <w:rStyle w:val="Rimandonotadichiusura"/>
          <w:rFonts w:cs="Arial"/>
          <w:lang w:val="it-IT"/>
        </w:rPr>
        <w:endnoteReference w:id="3"/>
      </w:r>
    </w:p>
    <w:p w14:paraId="74E3E865" w14:textId="77777777" w:rsidR="00022F06" w:rsidRPr="00E465FF" w:rsidRDefault="00022F06" w:rsidP="00022F06">
      <w:pPr>
        <w:pStyle w:val="sche3"/>
        <w:autoSpaceDE/>
        <w:spacing w:line="360" w:lineRule="auto"/>
        <w:ind w:left="567" w:hanging="284"/>
        <w:rPr>
          <w:sz w:val="18"/>
          <w:szCs w:val="18"/>
          <w:lang w:val="it-IT"/>
        </w:rPr>
      </w:pPr>
    </w:p>
    <w:p w14:paraId="66576FB0" w14:textId="0C8150EC" w:rsidR="00022F06" w:rsidRPr="00E465FF" w:rsidRDefault="00022F06" w:rsidP="00022F06">
      <w:pPr>
        <w:pStyle w:val="sche3"/>
        <w:spacing w:line="360" w:lineRule="auto"/>
        <w:ind w:left="567" w:hanging="284"/>
        <w:rPr>
          <w:sz w:val="18"/>
          <w:szCs w:val="18"/>
          <w:lang w:val="it-IT"/>
        </w:rPr>
      </w:pPr>
      <w:r w:rsidRPr="00E465FF">
        <w:rPr>
          <w:sz w:val="18"/>
          <w:szCs w:val="18"/>
          <w:lang w:val="it-IT"/>
        </w:rPr>
        <w:fldChar w:fldCharType="begin">
          <w:ffData>
            <w:name w:val="Kontrollkästchen1"/>
            <w:enabled/>
            <w:calcOnExit w:val="0"/>
            <w:checkBox>
              <w:sizeAuto/>
              <w:default w:val="0"/>
              <w:checked w:val="0"/>
            </w:checkBox>
          </w:ffData>
        </w:fldChar>
      </w:r>
      <w:r w:rsidRPr="00E465FF">
        <w:rPr>
          <w:sz w:val="18"/>
          <w:szCs w:val="18"/>
          <w:lang w:val="it-IT"/>
        </w:rPr>
        <w:instrText xml:space="preserve"> FORMCHECKBOX </w:instrText>
      </w:r>
      <w:r w:rsidR="002739DF">
        <w:rPr>
          <w:sz w:val="18"/>
          <w:szCs w:val="18"/>
          <w:lang w:val="it-IT"/>
        </w:rPr>
      </w:r>
      <w:r w:rsidR="002739DF">
        <w:rPr>
          <w:sz w:val="18"/>
          <w:szCs w:val="18"/>
          <w:lang w:val="it-IT"/>
        </w:rPr>
        <w:fldChar w:fldCharType="separate"/>
      </w:r>
      <w:r w:rsidRPr="00E465FF">
        <w:rPr>
          <w:sz w:val="18"/>
          <w:szCs w:val="18"/>
          <w:lang w:val="it-IT"/>
        </w:rPr>
        <w:fldChar w:fldCharType="end"/>
      </w:r>
      <w:r w:rsidRPr="00E465FF">
        <w:rPr>
          <w:sz w:val="18"/>
          <w:szCs w:val="18"/>
          <w:lang w:val="it-IT"/>
        </w:rPr>
        <w:tab/>
      </w:r>
      <w:r w:rsidRPr="00E465FF">
        <w:rPr>
          <w:b/>
          <w:bCs/>
          <w:sz w:val="18"/>
          <w:szCs w:val="18"/>
          <w:lang w:val="it-IT"/>
        </w:rPr>
        <w:t xml:space="preserve">di una </w:t>
      </w:r>
      <w:r w:rsidRPr="00E465FF">
        <w:rPr>
          <w:b/>
          <w:bCs/>
          <w:sz w:val="18"/>
          <w:szCs w:val="18"/>
          <w:u w:val="single"/>
          <w:lang w:val="it-IT"/>
        </w:rPr>
        <w:t>Riunione Temporanea di Imprese</w:t>
      </w:r>
      <w:r w:rsidRPr="00E465FF">
        <w:rPr>
          <w:sz w:val="18"/>
          <w:szCs w:val="18"/>
          <w:lang w:val="it-IT"/>
        </w:rPr>
        <w:t xml:space="preserve"> (</w:t>
      </w:r>
      <w:smartTag w:uri="urn:schemas-microsoft-com:office:smarttags" w:element="stockticker">
        <w:r w:rsidRPr="00E465FF">
          <w:rPr>
            <w:sz w:val="18"/>
            <w:szCs w:val="18"/>
            <w:lang w:val="it-IT"/>
          </w:rPr>
          <w:t>RTI</w:t>
        </w:r>
      </w:smartTag>
      <w:r w:rsidRPr="00E465FF">
        <w:rPr>
          <w:sz w:val="18"/>
          <w:szCs w:val="18"/>
          <w:lang w:val="it-IT"/>
        </w:rPr>
        <w:t>) di cui all’art. 65, comma 2 lett. e) d.lgs. 36/2023</w:t>
      </w:r>
      <w:r w:rsidRPr="00E465FF">
        <w:rPr>
          <w:rStyle w:val="Rimandonotadichiusura"/>
          <w:rFonts w:cs="Arial"/>
          <w:sz w:val="18"/>
          <w:szCs w:val="18"/>
          <w:lang w:val="it-IT"/>
        </w:rPr>
        <w:endnoteReference w:id="4"/>
      </w:r>
    </w:p>
    <w:p w14:paraId="43649CA9" w14:textId="77777777" w:rsidR="00022F06" w:rsidRPr="00E465FF" w:rsidRDefault="00022F06" w:rsidP="00022F06">
      <w:pPr>
        <w:pStyle w:val="sche3"/>
        <w:spacing w:line="360" w:lineRule="auto"/>
        <w:ind w:left="567" w:hanging="284"/>
        <w:rPr>
          <w:sz w:val="18"/>
          <w:szCs w:val="18"/>
          <w:lang w:val="it-IT"/>
        </w:rPr>
      </w:pPr>
    </w:p>
    <w:p w14:paraId="05DAE48D" w14:textId="580A2721" w:rsidR="00022F06" w:rsidRPr="00E465FF" w:rsidRDefault="00022F06" w:rsidP="00022F06">
      <w:pPr>
        <w:pStyle w:val="sche3"/>
        <w:spacing w:line="360" w:lineRule="auto"/>
        <w:ind w:left="567" w:hanging="284"/>
        <w:rPr>
          <w:sz w:val="18"/>
          <w:szCs w:val="18"/>
          <w:lang w:val="it-IT"/>
        </w:rPr>
      </w:pPr>
      <w:r w:rsidRPr="00E465FF">
        <w:rPr>
          <w:sz w:val="18"/>
          <w:szCs w:val="18"/>
          <w:lang w:val="it-IT"/>
        </w:rPr>
        <w:fldChar w:fldCharType="begin">
          <w:ffData>
            <w:name w:val="Kontrollkästchen1"/>
            <w:enabled/>
            <w:calcOnExit w:val="0"/>
            <w:checkBox>
              <w:sizeAuto/>
              <w:default w:val="0"/>
              <w:checked w:val="0"/>
            </w:checkBox>
          </w:ffData>
        </w:fldChar>
      </w:r>
      <w:r w:rsidRPr="00E465FF">
        <w:rPr>
          <w:sz w:val="18"/>
          <w:szCs w:val="18"/>
          <w:lang w:val="it-IT"/>
        </w:rPr>
        <w:instrText xml:space="preserve"> FORMCHECKBOX </w:instrText>
      </w:r>
      <w:r w:rsidR="002739DF">
        <w:rPr>
          <w:sz w:val="18"/>
          <w:szCs w:val="18"/>
          <w:lang w:val="it-IT"/>
        </w:rPr>
      </w:r>
      <w:r w:rsidR="002739DF">
        <w:rPr>
          <w:sz w:val="18"/>
          <w:szCs w:val="18"/>
          <w:lang w:val="it-IT"/>
        </w:rPr>
        <w:fldChar w:fldCharType="separate"/>
      </w:r>
      <w:r w:rsidRPr="00E465FF">
        <w:rPr>
          <w:sz w:val="18"/>
          <w:szCs w:val="18"/>
          <w:lang w:val="it-IT"/>
        </w:rPr>
        <w:fldChar w:fldCharType="end"/>
      </w:r>
      <w:r w:rsidRPr="00E465FF">
        <w:rPr>
          <w:sz w:val="18"/>
          <w:szCs w:val="18"/>
          <w:lang w:val="it-IT"/>
        </w:rPr>
        <w:tab/>
      </w:r>
      <w:r w:rsidRPr="00E465FF">
        <w:rPr>
          <w:b/>
          <w:bCs/>
          <w:sz w:val="18"/>
          <w:szCs w:val="18"/>
          <w:lang w:val="it-IT"/>
        </w:rPr>
        <w:t xml:space="preserve">di </w:t>
      </w:r>
      <w:r w:rsidRPr="00E465FF">
        <w:rPr>
          <w:b/>
          <w:bCs/>
          <w:sz w:val="18"/>
          <w:szCs w:val="18"/>
          <w:u w:val="single"/>
          <w:lang w:val="it-IT"/>
        </w:rPr>
        <w:t>un’aggregazione</w:t>
      </w:r>
      <w:r w:rsidRPr="00E465FF">
        <w:rPr>
          <w:sz w:val="18"/>
          <w:szCs w:val="18"/>
          <w:u w:val="single"/>
          <w:lang w:val="it-IT"/>
        </w:rPr>
        <w:t xml:space="preserve"> </w:t>
      </w:r>
      <w:r w:rsidRPr="00E465FF">
        <w:rPr>
          <w:b/>
          <w:bCs/>
          <w:sz w:val="18"/>
          <w:szCs w:val="18"/>
          <w:u w:val="single"/>
          <w:lang w:val="it-IT"/>
        </w:rPr>
        <w:t>di rete di imprese</w:t>
      </w:r>
      <w:r w:rsidRPr="00E465FF">
        <w:rPr>
          <w:sz w:val="18"/>
          <w:szCs w:val="18"/>
          <w:lang w:val="it-IT"/>
        </w:rPr>
        <w:t xml:space="preserve"> di cui all’art. 65, comma 2 lett. g) d.lgs. 36/</w:t>
      </w:r>
      <w:r w:rsidRPr="00E465FF">
        <w:rPr>
          <w:rStyle w:val="Rimandonotadichiusura"/>
          <w:sz w:val="18"/>
          <w:szCs w:val="18"/>
          <w:lang w:val="it-IT"/>
        </w:rPr>
        <w:endnoteReference w:id="5"/>
      </w:r>
    </w:p>
    <w:p w14:paraId="397EB0F1" w14:textId="77777777" w:rsidR="00022F06" w:rsidRPr="00E465FF" w:rsidRDefault="00022F06" w:rsidP="00022F06">
      <w:pPr>
        <w:pStyle w:val="sche3"/>
        <w:spacing w:line="360" w:lineRule="auto"/>
        <w:ind w:left="567" w:hanging="284"/>
        <w:rPr>
          <w:sz w:val="18"/>
          <w:szCs w:val="18"/>
          <w:lang w:val="it-IT"/>
        </w:rPr>
      </w:pPr>
    </w:p>
    <w:p w14:paraId="57FCDD4D" w14:textId="59A02A9A" w:rsidR="00022F06" w:rsidRPr="00E465FF" w:rsidRDefault="00022F06" w:rsidP="00022F06">
      <w:pPr>
        <w:tabs>
          <w:tab w:val="left" w:pos="540"/>
        </w:tabs>
        <w:autoSpaceDE w:val="0"/>
        <w:autoSpaceDN w:val="0"/>
        <w:adjustRightInd w:val="0"/>
        <w:spacing w:line="360" w:lineRule="auto"/>
        <w:ind w:left="567" w:hanging="255"/>
        <w:jc w:val="both"/>
        <w:rPr>
          <w:sz w:val="18"/>
          <w:szCs w:val="18"/>
          <w:lang w:val="it-IT"/>
        </w:rPr>
      </w:pPr>
      <w:r w:rsidRPr="00E465FF">
        <w:rPr>
          <w:sz w:val="18"/>
          <w:szCs w:val="18"/>
          <w:lang w:val="it-IT"/>
        </w:rPr>
        <w:fldChar w:fldCharType="begin">
          <w:ffData>
            <w:name w:val="Controllo131"/>
            <w:enabled/>
            <w:calcOnExit w:val="0"/>
            <w:checkBox>
              <w:sizeAuto/>
              <w:default w:val="0"/>
            </w:checkBox>
          </w:ffData>
        </w:fldChar>
      </w:r>
      <w:r w:rsidRPr="00E465FF">
        <w:rPr>
          <w:sz w:val="18"/>
          <w:szCs w:val="18"/>
          <w:lang w:val="it-IT"/>
        </w:rPr>
        <w:instrText xml:space="preserve"> FORMCHECKBOX </w:instrText>
      </w:r>
      <w:r w:rsidR="002739DF">
        <w:rPr>
          <w:sz w:val="18"/>
          <w:szCs w:val="18"/>
          <w:lang w:val="it-IT"/>
        </w:rPr>
      </w:r>
      <w:r w:rsidR="002739DF">
        <w:rPr>
          <w:sz w:val="18"/>
          <w:szCs w:val="18"/>
          <w:lang w:val="it-IT"/>
        </w:rPr>
        <w:fldChar w:fldCharType="separate"/>
      </w:r>
      <w:r w:rsidRPr="00E465FF">
        <w:rPr>
          <w:sz w:val="18"/>
          <w:szCs w:val="18"/>
          <w:lang w:val="it-IT"/>
        </w:rPr>
        <w:fldChar w:fldCharType="end"/>
      </w:r>
      <w:r w:rsidRPr="00E465FF">
        <w:rPr>
          <w:sz w:val="18"/>
          <w:szCs w:val="18"/>
          <w:lang w:val="it-IT"/>
        </w:rPr>
        <w:tab/>
      </w:r>
      <w:r w:rsidRPr="00E465FF">
        <w:rPr>
          <w:b/>
          <w:sz w:val="18"/>
          <w:szCs w:val="18"/>
          <w:lang w:val="it-IT"/>
        </w:rPr>
        <w:t xml:space="preserve">di </w:t>
      </w:r>
      <w:r w:rsidRPr="00E465FF">
        <w:rPr>
          <w:b/>
          <w:bCs/>
          <w:sz w:val="18"/>
          <w:szCs w:val="18"/>
          <w:lang w:val="it-IT"/>
        </w:rPr>
        <w:t xml:space="preserve">un </w:t>
      </w:r>
      <w:r w:rsidRPr="00E465FF">
        <w:rPr>
          <w:b/>
          <w:bCs/>
          <w:sz w:val="18"/>
          <w:szCs w:val="18"/>
          <w:u w:val="single"/>
          <w:lang w:val="it-IT"/>
        </w:rPr>
        <w:t>gruppo europeo di interesse economico (GEIE</w:t>
      </w:r>
      <w:proofErr w:type="gramStart"/>
      <w:r w:rsidRPr="00E465FF">
        <w:rPr>
          <w:b/>
          <w:bCs/>
          <w:sz w:val="18"/>
          <w:szCs w:val="18"/>
          <w:u w:val="single"/>
          <w:lang w:val="it-IT"/>
        </w:rPr>
        <w:t>)</w:t>
      </w:r>
      <w:r w:rsidRPr="00E465FF">
        <w:rPr>
          <w:sz w:val="18"/>
          <w:szCs w:val="18"/>
          <w:lang w:val="it-IT"/>
        </w:rPr>
        <w:t xml:space="preserve"> </w:t>
      </w:r>
      <w:r w:rsidRPr="00E465FF">
        <w:rPr>
          <w:b/>
          <w:bCs/>
          <w:sz w:val="18"/>
          <w:szCs w:val="18"/>
          <w:u w:val="single"/>
          <w:lang w:val="it-IT"/>
        </w:rPr>
        <w:t>)</w:t>
      </w:r>
      <w:proofErr w:type="gramEnd"/>
      <w:r w:rsidRPr="00E465FF">
        <w:rPr>
          <w:bCs/>
          <w:sz w:val="18"/>
          <w:szCs w:val="18"/>
          <w:lang w:val="it-IT"/>
        </w:rPr>
        <w:t>,</w:t>
      </w:r>
      <w:r w:rsidRPr="00E465FF">
        <w:rPr>
          <w:sz w:val="18"/>
          <w:szCs w:val="18"/>
          <w:lang w:val="it-IT"/>
        </w:rPr>
        <w:t xml:space="preserve"> ai sensi del </w:t>
      </w:r>
      <w:proofErr w:type="spellStart"/>
      <w:r w:rsidRPr="00E465FF">
        <w:rPr>
          <w:sz w:val="18"/>
          <w:szCs w:val="18"/>
          <w:lang w:val="it-IT"/>
        </w:rPr>
        <w:t>D.Lgs.</w:t>
      </w:r>
      <w:proofErr w:type="spellEnd"/>
      <w:r w:rsidRPr="00E465FF">
        <w:rPr>
          <w:sz w:val="18"/>
          <w:szCs w:val="18"/>
          <w:lang w:val="it-IT"/>
        </w:rPr>
        <w:t xml:space="preserve"> 23 luglio 1991, n. 240, di cui all’art. 65, comma 2 lett. h) d.lgs. 36/2023</w:t>
      </w:r>
      <w:r w:rsidRPr="00E465FF">
        <w:rPr>
          <w:rStyle w:val="Rimandonotadichiusura"/>
          <w:sz w:val="18"/>
          <w:szCs w:val="18"/>
          <w:lang w:val="it-IT"/>
        </w:rPr>
        <w:endnoteReference w:id="6"/>
      </w:r>
    </w:p>
    <w:p w14:paraId="3F07103E" w14:textId="77777777" w:rsidR="00783FF1" w:rsidRPr="00E465FF" w:rsidRDefault="00783FF1" w:rsidP="00783FF1">
      <w:pPr>
        <w:pStyle w:val="sche3"/>
        <w:spacing w:line="360" w:lineRule="auto"/>
        <w:rPr>
          <w:sz w:val="18"/>
          <w:szCs w:val="18"/>
          <w:lang w:val="it-IT"/>
        </w:rPr>
      </w:pPr>
    </w:p>
    <w:p w14:paraId="0D06E515" w14:textId="77777777" w:rsidR="00783FF1" w:rsidRPr="0078785F" w:rsidRDefault="00783FF1" w:rsidP="00783FF1">
      <w:pPr>
        <w:pStyle w:val="sche3"/>
        <w:spacing w:line="360" w:lineRule="auto"/>
        <w:rPr>
          <w:b/>
          <w:bCs/>
          <w:sz w:val="18"/>
          <w:szCs w:val="18"/>
          <w:lang w:val="it-IT"/>
        </w:rPr>
      </w:pPr>
      <w:r w:rsidRPr="00E465FF">
        <w:rPr>
          <w:sz w:val="18"/>
          <w:szCs w:val="18"/>
          <w:lang w:val="it-IT"/>
        </w:rPr>
        <w:t xml:space="preserve">tra </w:t>
      </w:r>
      <w:r w:rsidRPr="00E465FF">
        <w:rPr>
          <w:b/>
          <w:bCs/>
          <w:sz w:val="18"/>
          <w:szCs w:val="18"/>
          <w:lang w:val="it-IT"/>
        </w:rPr>
        <w:t>seguenti imprese:</w:t>
      </w:r>
    </w:p>
    <w:p w14:paraId="5C8EFFD7" w14:textId="77777777" w:rsidR="00783FF1" w:rsidRPr="0078785F" w:rsidRDefault="00783FF1" w:rsidP="00783FF1">
      <w:pPr>
        <w:pStyle w:val="sche3"/>
        <w:spacing w:line="360" w:lineRule="auto"/>
        <w:rPr>
          <w:b/>
          <w:bCs/>
          <w:sz w:val="18"/>
          <w:szCs w:val="18"/>
          <w:lang w:val="it-IT"/>
        </w:rPr>
      </w:pPr>
    </w:p>
    <w:tbl>
      <w:tblPr>
        <w:tblW w:w="10065" w:type="dxa"/>
        <w:tblInd w:w="-34" w:type="dxa"/>
        <w:tblLayout w:type="fixed"/>
        <w:tblLook w:val="0000" w:firstRow="0" w:lastRow="0" w:firstColumn="0" w:lastColumn="0" w:noHBand="0" w:noVBand="0"/>
      </w:tblPr>
      <w:tblGrid>
        <w:gridCol w:w="10065"/>
      </w:tblGrid>
      <w:tr w:rsidR="00783FF1" w:rsidRPr="00024408" w14:paraId="53ED1FB9" w14:textId="77777777" w:rsidTr="00003909">
        <w:tc>
          <w:tcPr>
            <w:tcW w:w="10065" w:type="dxa"/>
            <w:tcBorders>
              <w:top w:val="single" w:sz="4" w:space="0" w:color="000000"/>
              <w:left w:val="single" w:sz="4" w:space="0" w:color="000000"/>
              <w:bottom w:val="single" w:sz="4" w:space="0" w:color="000000"/>
              <w:right w:val="single" w:sz="4" w:space="0" w:color="000000"/>
            </w:tcBorders>
          </w:tcPr>
          <w:p w14:paraId="74F9B132" w14:textId="77777777" w:rsidR="00783FF1" w:rsidRPr="0078785F" w:rsidRDefault="00783FF1" w:rsidP="00003909">
            <w:pPr>
              <w:pStyle w:val="sche3"/>
              <w:spacing w:line="360" w:lineRule="auto"/>
              <w:rPr>
                <w:rStyle w:val="Rimandonotadichiusura"/>
                <w:b/>
                <w:bCs/>
                <w:noProof/>
                <w:lang w:val="it-IT" w:eastAsia="en-US"/>
              </w:rPr>
            </w:pPr>
            <w:r w:rsidRPr="0078785F">
              <w:rPr>
                <w:b/>
                <w:bCs/>
                <w:sz w:val="18"/>
                <w:szCs w:val="18"/>
                <w:lang w:val="it-IT"/>
              </w:rPr>
              <w:t xml:space="preserve">Indicare </w:t>
            </w:r>
            <w:r w:rsidRPr="0078785F">
              <w:rPr>
                <w:b/>
                <w:bCs/>
                <w:sz w:val="18"/>
                <w:szCs w:val="18"/>
                <w:u w:val="single"/>
                <w:lang w:val="it-IT"/>
              </w:rPr>
              <w:t>la capogruppo</w:t>
            </w:r>
            <w:r w:rsidRPr="0078785F">
              <w:rPr>
                <w:b/>
                <w:bCs/>
                <w:sz w:val="18"/>
                <w:szCs w:val="18"/>
                <w:lang w:val="it-IT"/>
              </w:rPr>
              <w:t xml:space="preserve"> e le altre imprese mandanti dell’</w:t>
            </w:r>
            <w:smartTag w:uri="urn:schemas-microsoft-com:office:smarttags" w:element="stockticker">
              <w:r w:rsidRPr="0078785F">
                <w:rPr>
                  <w:b/>
                  <w:bCs/>
                  <w:sz w:val="18"/>
                  <w:szCs w:val="18"/>
                  <w:lang w:val="it-IT"/>
                </w:rPr>
                <w:t>RTI</w:t>
              </w:r>
            </w:smartTag>
            <w:r w:rsidRPr="0078785F">
              <w:rPr>
                <w:b/>
                <w:bCs/>
                <w:sz w:val="18"/>
                <w:szCs w:val="18"/>
                <w:lang w:val="it-IT"/>
              </w:rPr>
              <w:t>, consorzio, aggregazione di rete di imprese che partecipano alla presente procedura, ed eventuali imprese cooptate,</w:t>
            </w:r>
            <w:r w:rsidRPr="0078785F">
              <w:rPr>
                <w:lang w:val="it-IT"/>
              </w:rPr>
              <w:t xml:space="preserve"> </w:t>
            </w:r>
            <w:r w:rsidRPr="0078785F">
              <w:rPr>
                <w:b/>
                <w:bCs/>
                <w:sz w:val="18"/>
                <w:szCs w:val="18"/>
                <w:lang w:val="it-IT"/>
              </w:rPr>
              <w:t xml:space="preserve">fornendo per </w:t>
            </w:r>
            <w:r w:rsidRPr="0078785F">
              <w:rPr>
                <w:b/>
                <w:bCs/>
                <w:sz w:val="18"/>
                <w:szCs w:val="18"/>
                <w:u w:val="single"/>
                <w:lang w:val="it-IT"/>
              </w:rPr>
              <w:t>ciascuna impresa</w:t>
            </w:r>
            <w:r w:rsidRPr="0078785F">
              <w:rPr>
                <w:b/>
                <w:bCs/>
                <w:sz w:val="18"/>
                <w:szCs w:val="18"/>
                <w:lang w:val="it-IT"/>
              </w:rPr>
              <w:t xml:space="preserve"> i seguenti dati</w:t>
            </w:r>
            <w:r w:rsidRPr="0078785F">
              <w:rPr>
                <w:rStyle w:val="Rimandonotadichiusura"/>
                <w:b/>
                <w:bCs/>
                <w:sz w:val="18"/>
                <w:szCs w:val="18"/>
                <w:lang w:val="it-IT"/>
              </w:rPr>
              <w:t xml:space="preserve"> </w:t>
            </w:r>
            <w:r w:rsidRPr="0078785F">
              <w:rPr>
                <w:rStyle w:val="Rimandonotadichiusura"/>
                <w:b/>
                <w:bCs/>
                <w:noProof/>
                <w:sz w:val="18"/>
                <w:szCs w:val="18"/>
                <w:lang w:val="it-IT" w:eastAsia="en-US"/>
              </w:rPr>
              <w:endnoteReference w:id="7"/>
            </w:r>
          </w:p>
          <w:p w14:paraId="2A0FC00E" w14:textId="77777777"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Denominazione o ragione sociale: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p>
          <w:p w14:paraId="39479A59" w14:textId="77777777"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14:paraId="0AF92A31" w14:textId="77777777"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14:paraId="13D455D2" w14:textId="77777777" w:rsidR="00783FF1" w:rsidRPr="0078785F" w:rsidRDefault="00783FF1" w:rsidP="00003909">
            <w:pPr>
              <w:spacing w:line="360" w:lineRule="auto"/>
              <w:ind w:left="851" w:hanging="851"/>
              <w:jc w:val="both"/>
              <w:rPr>
                <w:sz w:val="18"/>
                <w:szCs w:val="18"/>
                <w:lang w:val="it-IT"/>
              </w:rPr>
            </w:pPr>
            <w:r w:rsidRPr="0078785F">
              <w:rPr>
                <w:lang w:val="it-IT"/>
              </w:rPr>
              <w:t xml:space="preserve">via/piazza, ecc. </w:t>
            </w:r>
            <w:r w:rsidRPr="0078785F">
              <w:rPr>
                <w:lang w:val="it-IT"/>
              </w:rPr>
              <w:fldChar w:fldCharType="begin">
                <w:ffData>
                  <w:name w:val="Testo17"/>
                  <w:enabled/>
                  <w:calcOnExit w:val="0"/>
                  <w:textInput/>
                </w:ffData>
              </w:fldChar>
            </w:r>
            <w:r w:rsidRPr="0078785F">
              <w:rPr>
                <w:lang w:val="it-IT"/>
              </w:rPr>
              <w:instrText xml:space="preserve"> FORMTEXT </w:instrText>
            </w:r>
            <w:r w:rsidRPr="0078785F">
              <w:rPr>
                <w:lang w:val="it-IT"/>
              </w:rPr>
            </w:r>
            <w:r w:rsidRPr="0078785F">
              <w:rPr>
                <w:lang w:val="it-IT"/>
              </w:rPr>
              <w:fldChar w:fldCharType="separate"/>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lang w:val="it-IT"/>
              </w:rPr>
              <w:fldChar w:fldCharType="end"/>
            </w:r>
            <w:r w:rsidRPr="0078785F">
              <w:rPr>
                <w:lang w:val="it-IT"/>
              </w:rPr>
              <w:t>;</w:t>
            </w:r>
          </w:p>
        </w:tc>
      </w:tr>
    </w:tbl>
    <w:p w14:paraId="4AE6CC28" w14:textId="77777777" w:rsidR="009B044F" w:rsidRPr="009B044F" w:rsidRDefault="009B044F" w:rsidP="009B044F">
      <w:pPr>
        <w:pStyle w:val="sche3"/>
        <w:spacing w:line="360" w:lineRule="auto"/>
        <w:ind w:left="720"/>
        <w:rPr>
          <w:sz w:val="18"/>
          <w:szCs w:val="18"/>
          <w:lang w:val="it-IT"/>
        </w:rPr>
      </w:pPr>
    </w:p>
    <w:p w14:paraId="1332ED1B" w14:textId="41C45E24" w:rsidR="00783FF1" w:rsidRPr="001F3668" w:rsidRDefault="009B044F" w:rsidP="009B044F">
      <w:pPr>
        <w:pStyle w:val="sche3"/>
        <w:numPr>
          <w:ilvl w:val="0"/>
          <w:numId w:val="24"/>
        </w:numPr>
        <w:spacing w:line="360" w:lineRule="auto"/>
        <w:rPr>
          <w:sz w:val="18"/>
          <w:szCs w:val="18"/>
          <w:lang w:val="it-IT"/>
        </w:rPr>
      </w:pPr>
      <w:r w:rsidRPr="001F3668">
        <w:rPr>
          <w:sz w:val="18"/>
          <w:szCs w:val="18"/>
          <w:lang w:val="it-IT"/>
        </w:rPr>
        <w:t>che le quote di esecuzione che verranno assunte dai rispettivi componenti, le prestazioni/categorie che si intende dare in subappalto, con particolare riferimento a quelle necessarie per la dimostrazione del possesso dei requisiti di cui l’RTI è privo (c.d. subappalto necessario) sono quelle indicate nell’Allegato A1</w:t>
      </w:r>
    </w:p>
    <w:p w14:paraId="23BEDEBB" w14:textId="77777777" w:rsidR="009B044F" w:rsidRPr="009B044F" w:rsidRDefault="009B044F" w:rsidP="00746158">
      <w:pPr>
        <w:pStyle w:val="sche3"/>
        <w:spacing w:line="360" w:lineRule="auto"/>
        <w:ind w:left="720"/>
        <w:rPr>
          <w:sz w:val="18"/>
          <w:szCs w:val="18"/>
          <w:lang w:val="it-IT"/>
        </w:rPr>
      </w:pPr>
    </w:p>
    <w:p w14:paraId="6C736F11" w14:textId="77777777" w:rsidR="00783FF1" w:rsidRPr="00E465FF" w:rsidRDefault="00783FF1" w:rsidP="00783FF1">
      <w:pPr>
        <w:pStyle w:val="sche3"/>
        <w:spacing w:line="360" w:lineRule="auto"/>
        <w:jc w:val="center"/>
        <w:rPr>
          <w:b/>
          <w:bCs/>
          <w:sz w:val="18"/>
          <w:szCs w:val="18"/>
          <w:lang w:val="it-IT"/>
        </w:rPr>
      </w:pPr>
      <w:r w:rsidRPr="00E465FF">
        <w:rPr>
          <w:b/>
          <w:bCs/>
          <w:sz w:val="18"/>
          <w:szCs w:val="18"/>
          <w:lang w:val="it-IT"/>
        </w:rPr>
        <w:t xml:space="preserve">DICHIARA </w:t>
      </w:r>
      <w:r w:rsidRPr="00E465FF">
        <w:rPr>
          <w:bCs/>
          <w:i/>
          <w:sz w:val="18"/>
          <w:szCs w:val="18"/>
          <w:lang w:val="it-IT"/>
        </w:rPr>
        <w:t>(se del caso)</w:t>
      </w:r>
    </w:p>
    <w:p w14:paraId="2378D5CA" w14:textId="77777777" w:rsidR="00783FF1" w:rsidRPr="00E465FF" w:rsidRDefault="00783FF1" w:rsidP="00783FF1">
      <w:pPr>
        <w:tabs>
          <w:tab w:val="left" w:pos="540"/>
        </w:tabs>
        <w:autoSpaceDE w:val="0"/>
        <w:autoSpaceDN w:val="0"/>
        <w:adjustRightInd w:val="0"/>
        <w:spacing w:line="360" w:lineRule="auto"/>
        <w:jc w:val="both"/>
        <w:rPr>
          <w:sz w:val="18"/>
          <w:szCs w:val="18"/>
          <w:lang w:val="it-IT"/>
        </w:rPr>
      </w:pPr>
    </w:p>
    <w:p w14:paraId="6DAE6E89" w14:textId="77777777" w:rsidR="00783FF1" w:rsidRPr="00E465FF" w:rsidRDefault="00783FF1" w:rsidP="00783FF1">
      <w:pPr>
        <w:tabs>
          <w:tab w:val="left" w:pos="540"/>
        </w:tabs>
        <w:autoSpaceDE w:val="0"/>
        <w:autoSpaceDN w:val="0"/>
        <w:adjustRightInd w:val="0"/>
        <w:spacing w:line="360" w:lineRule="auto"/>
        <w:jc w:val="both"/>
        <w:rPr>
          <w:sz w:val="18"/>
          <w:szCs w:val="18"/>
          <w:lang w:val="it-IT"/>
        </w:rPr>
      </w:pPr>
      <w:r w:rsidRPr="00E465FF">
        <w:rPr>
          <w:sz w:val="18"/>
          <w:szCs w:val="18"/>
          <w:lang w:val="it-IT"/>
        </w:rPr>
        <w:t>che la suddetta impresa è:</w:t>
      </w:r>
    </w:p>
    <w:p w14:paraId="294D66B4" w14:textId="653CEC79" w:rsidR="00E90212" w:rsidRDefault="00E90212" w:rsidP="00E90212">
      <w:pPr>
        <w:tabs>
          <w:tab w:val="left" w:pos="540"/>
        </w:tabs>
        <w:autoSpaceDE w:val="0"/>
        <w:autoSpaceDN w:val="0"/>
        <w:adjustRightInd w:val="0"/>
        <w:spacing w:line="360" w:lineRule="auto"/>
        <w:ind w:left="532" w:hanging="255"/>
        <w:jc w:val="both"/>
        <w:rPr>
          <w:b/>
          <w:bCs/>
          <w:sz w:val="18"/>
          <w:szCs w:val="18"/>
          <w:lang w:val="it-IT"/>
        </w:rPr>
      </w:pPr>
      <w:r w:rsidRPr="00E465FF">
        <w:rPr>
          <w:sz w:val="18"/>
          <w:szCs w:val="18"/>
          <w:lang w:val="it-IT"/>
        </w:rPr>
        <w:fldChar w:fldCharType="begin">
          <w:ffData>
            <w:name w:val="Controllo3"/>
            <w:enabled/>
            <w:calcOnExit w:val="0"/>
            <w:checkBox>
              <w:sizeAuto/>
              <w:default w:val="0"/>
            </w:checkBox>
          </w:ffData>
        </w:fldChar>
      </w:r>
      <w:r w:rsidRPr="00E465FF">
        <w:rPr>
          <w:sz w:val="18"/>
          <w:szCs w:val="18"/>
          <w:lang w:val="it-IT"/>
        </w:rPr>
        <w:instrText xml:space="preserve"> FORMCHECKBOX </w:instrText>
      </w:r>
      <w:r w:rsidR="002739DF">
        <w:rPr>
          <w:sz w:val="18"/>
          <w:szCs w:val="18"/>
          <w:lang w:val="it-IT"/>
        </w:rPr>
      </w:r>
      <w:r w:rsidR="002739DF">
        <w:rPr>
          <w:sz w:val="18"/>
          <w:szCs w:val="18"/>
          <w:lang w:val="it-IT"/>
        </w:rPr>
        <w:fldChar w:fldCharType="separate"/>
      </w:r>
      <w:r w:rsidRPr="00E465FF">
        <w:rPr>
          <w:sz w:val="18"/>
          <w:szCs w:val="18"/>
          <w:lang w:val="it-IT"/>
        </w:rPr>
        <w:fldChar w:fldCharType="end"/>
      </w:r>
      <w:r w:rsidRPr="00E465FF">
        <w:rPr>
          <w:sz w:val="18"/>
          <w:szCs w:val="18"/>
          <w:lang w:val="it-IT"/>
        </w:rPr>
        <w:tab/>
      </w:r>
      <w:r w:rsidRPr="00E465FF">
        <w:rPr>
          <w:sz w:val="18"/>
          <w:szCs w:val="18"/>
          <w:lang w:val="it-IT"/>
        </w:rPr>
        <w:tab/>
      </w:r>
      <w:r w:rsidRPr="00E465FF">
        <w:rPr>
          <w:b/>
          <w:sz w:val="18"/>
          <w:szCs w:val="18"/>
          <w:lang w:val="it-IT"/>
        </w:rPr>
        <w:t xml:space="preserve">un </w:t>
      </w:r>
      <w:r w:rsidRPr="00E465FF">
        <w:rPr>
          <w:b/>
          <w:bCs/>
          <w:sz w:val="18"/>
          <w:szCs w:val="18"/>
          <w:lang w:val="it-IT"/>
        </w:rPr>
        <w:t>consorzio</w:t>
      </w:r>
      <w:r w:rsidRPr="00E465FF">
        <w:rPr>
          <w:b/>
          <w:sz w:val="18"/>
          <w:szCs w:val="18"/>
          <w:lang w:val="it-IT"/>
        </w:rPr>
        <w:t xml:space="preserve"> di cui all'</w:t>
      </w:r>
      <w:r w:rsidRPr="00E465FF">
        <w:rPr>
          <w:b/>
          <w:bCs/>
          <w:sz w:val="18"/>
          <w:szCs w:val="18"/>
          <w:lang w:val="it-IT"/>
        </w:rPr>
        <w:t xml:space="preserve"> all’art.</w:t>
      </w:r>
      <w:r w:rsidR="00640291" w:rsidRPr="00024408">
        <w:rPr>
          <w:lang w:val="it-IT"/>
        </w:rPr>
        <w:t xml:space="preserve"> </w:t>
      </w:r>
      <w:r w:rsidR="00640291" w:rsidRPr="00E465FF">
        <w:rPr>
          <w:b/>
          <w:bCs/>
          <w:sz w:val="18"/>
          <w:szCs w:val="18"/>
          <w:lang w:val="it-IT"/>
        </w:rPr>
        <w:t>65, comma 2 lett. d) d.lgs. 36/2023</w:t>
      </w:r>
      <w:r w:rsidRPr="00E465FF">
        <w:rPr>
          <w:b/>
          <w:bCs/>
          <w:sz w:val="18"/>
          <w:szCs w:val="18"/>
          <w:lang w:val="it-IT"/>
        </w:rPr>
        <w:t>;</w:t>
      </w:r>
    </w:p>
    <w:p w14:paraId="1F69149B" w14:textId="77777777"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p>
    <w:p w14:paraId="1D4834EF" w14:textId="77777777"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oppure</w:t>
      </w:r>
    </w:p>
    <w:p w14:paraId="49C96819" w14:textId="62FA6FAA" w:rsidR="00783FF1" w:rsidRPr="00F72E0C" w:rsidRDefault="00783FF1" w:rsidP="00E465FF">
      <w:pPr>
        <w:tabs>
          <w:tab w:val="left" w:pos="540"/>
        </w:tabs>
        <w:autoSpaceDE w:val="0"/>
        <w:autoSpaceDN w:val="0"/>
        <w:adjustRightInd w:val="0"/>
        <w:spacing w:line="360" w:lineRule="auto"/>
        <w:ind w:left="532" w:hanging="255"/>
        <w:jc w:val="both"/>
        <w:rPr>
          <w:strike/>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2739DF">
        <w:rPr>
          <w:sz w:val="18"/>
          <w:szCs w:val="18"/>
          <w:lang w:val="it-IT"/>
        </w:rPr>
      </w:r>
      <w:r w:rsidR="002739DF">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un’impresa </w:t>
      </w:r>
      <w:r w:rsidRPr="0078785F">
        <w:rPr>
          <w:b/>
          <w:sz w:val="18"/>
          <w:szCs w:val="18"/>
          <w:lang w:val="it-IT"/>
        </w:rPr>
        <w:t xml:space="preserve">esecutrice del </w:t>
      </w:r>
      <w:r w:rsidRPr="0078785F">
        <w:rPr>
          <w:b/>
          <w:bCs/>
          <w:sz w:val="18"/>
          <w:szCs w:val="18"/>
          <w:lang w:val="it-IT"/>
        </w:rPr>
        <w:t xml:space="preserve">consorzio di </w:t>
      </w:r>
      <w:r w:rsidRPr="00E465FF">
        <w:rPr>
          <w:b/>
          <w:bCs/>
          <w:sz w:val="18"/>
          <w:szCs w:val="18"/>
          <w:lang w:val="it-IT"/>
        </w:rPr>
        <w:t xml:space="preserve">cui all’art. </w:t>
      </w:r>
      <w:r w:rsidR="00F72E0C" w:rsidRPr="00E465FF">
        <w:rPr>
          <w:b/>
          <w:bCs/>
          <w:sz w:val="18"/>
          <w:szCs w:val="18"/>
          <w:lang w:val="it-IT"/>
        </w:rPr>
        <w:t>65, comma 2 lett. d) d.lgs. 36/2023;</w:t>
      </w:r>
      <w:r w:rsidRPr="00E465FF">
        <w:rPr>
          <w:b/>
          <w:bCs/>
          <w:strike/>
          <w:sz w:val="18"/>
          <w:szCs w:val="18"/>
          <w:lang w:val="it-IT"/>
        </w:rPr>
        <w:t xml:space="preserve"> </w:t>
      </w:r>
    </w:p>
    <w:p w14:paraId="4EAB651E" w14:textId="77777777" w:rsidR="00783FF1" w:rsidRPr="0078785F" w:rsidRDefault="00783FF1" w:rsidP="00783FF1">
      <w:pPr>
        <w:autoSpaceDE w:val="0"/>
        <w:autoSpaceDN w:val="0"/>
        <w:adjustRightInd w:val="0"/>
        <w:spacing w:line="360" w:lineRule="auto"/>
        <w:ind w:left="567" w:hanging="567"/>
        <w:jc w:val="both"/>
        <w:rPr>
          <w:sz w:val="18"/>
          <w:szCs w:val="18"/>
          <w:lang w:val="it-IT"/>
        </w:rPr>
      </w:pPr>
    </w:p>
    <w:p w14:paraId="2053082B" w14:textId="3C9AB821" w:rsidR="00783FF1" w:rsidRPr="0078785F" w:rsidRDefault="00783FF1" w:rsidP="00783FF1">
      <w:pPr>
        <w:pStyle w:val="NormaleWeb"/>
        <w:spacing w:before="0" w:beforeAutospacing="0" w:after="0" w:line="360" w:lineRule="auto"/>
        <w:jc w:val="both"/>
        <w:rPr>
          <w:rFonts w:ascii="Arial" w:hAnsi="Arial" w:cs="Arial"/>
          <w:i/>
          <w:iCs/>
          <w:sz w:val="18"/>
          <w:szCs w:val="18"/>
        </w:rPr>
      </w:pPr>
      <w:r w:rsidRPr="0078785F">
        <w:rPr>
          <w:rFonts w:ascii="Arial" w:hAnsi="Arial" w:cs="Arial"/>
          <w:i/>
          <w:iCs/>
          <w:sz w:val="18"/>
          <w:szCs w:val="18"/>
        </w:rPr>
        <w:lastRenderedPageBreak/>
        <w:t xml:space="preserve">Il suddetto consorzio </w:t>
      </w:r>
      <w:r w:rsidRPr="0078785F">
        <w:rPr>
          <w:rFonts w:ascii="Arial" w:hAnsi="Arial" w:cs="Arial"/>
          <w:sz w:val="18"/>
          <w:szCs w:val="18"/>
          <w:lang w:eastAsia="ar-SA"/>
        </w:rPr>
        <w:fldChar w:fldCharType="begin">
          <w:ffData>
            <w:name w:val="Testo18"/>
            <w:enabled/>
            <w:calcOnExit w:val="0"/>
            <w:textInput/>
          </w:ffData>
        </w:fldChar>
      </w:r>
      <w:r w:rsidRPr="0078785F">
        <w:rPr>
          <w:rFonts w:ascii="Arial" w:hAnsi="Arial" w:cs="Arial"/>
          <w:sz w:val="18"/>
          <w:szCs w:val="18"/>
          <w:lang w:eastAsia="ar-SA"/>
        </w:rPr>
        <w:instrText xml:space="preserve"> FORMTEXT </w:instrText>
      </w:r>
      <w:r w:rsidRPr="0078785F">
        <w:rPr>
          <w:rFonts w:ascii="Arial" w:hAnsi="Arial" w:cs="Arial"/>
          <w:sz w:val="18"/>
          <w:szCs w:val="18"/>
          <w:lang w:eastAsia="ar-SA"/>
        </w:rPr>
      </w:r>
      <w:r w:rsidRPr="0078785F">
        <w:rPr>
          <w:rFonts w:ascii="Arial" w:hAnsi="Arial" w:cs="Arial"/>
          <w:sz w:val="18"/>
          <w:szCs w:val="18"/>
          <w:lang w:eastAsia="ar-SA"/>
        </w:rPr>
        <w:fldChar w:fldCharType="separate"/>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fldChar w:fldCharType="end"/>
      </w:r>
      <w:r w:rsidRPr="0078785F">
        <w:rPr>
          <w:rFonts w:ascii="Arial" w:hAnsi="Arial" w:cs="Arial"/>
          <w:i/>
          <w:iCs/>
          <w:sz w:val="18"/>
          <w:szCs w:val="18"/>
        </w:rPr>
        <w:t>, ai sensi di quanto stabilito dall’art. concorre con le seguenti imprese consorziate che eseguiranno le prestazioni</w:t>
      </w:r>
      <w:r w:rsidRPr="0078785F">
        <w:rPr>
          <w:rStyle w:val="Rimandonotadichiusura"/>
          <w:rFonts w:ascii="Arial" w:hAnsi="Arial"/>
          <w:i/>
          <w:iCs/>
          <w:sz w:val="18"/>
          <w:szCs w:val="18"/>
        </w:rPr>
        <w:endnoteReference w:id="8"/>
      </w:r>
      <w:r w:rsidRPr="0078785F">
        <w:rPr>
          <w:rFonts w:ascii="Arial" w:hAnsi="Arial" w:cs="Arial"/>
          <w:i/>
          <w:iCs/>
          <w:sz w:val="18"/>
          <w:szCs w:val="18"/>
        </w:rPr>
        <w:t>:</w:t>
      </w:r>
    </w:p>
    <w:p w14:paraId="2C6D0C0D" w14:textId="77777777" w:rsidR="00783FF1" w:rsidRPr="0078785F" w:rsidRDefault="00783FF1" w:rsidP="00783FF1">
      <w:pPr>
        <w:spacing w:line="360" w:lineRule="auto"/>
        <w:jc w:val="both"/>
        <w:rPr>
          <w:sz w:val="18"/>
          <w:szCs w:val="18"/>
          <w:lang w:val="it-IT"/>
        </w:rPr>
      </w:pPr>
    </w:p>
    <w:tbl>
      <w:tblPr>
        <w:tblW w:w="10065" w:type="dxa"/>
        <w:tblInd w:w="-34" w:type="dxa"/>
        <w:tblLook w:val="01E0" w:firstRow="1" w:lastRow="1" w:firstColumn="1" w:lastColumn="1" w:noHBand="0" w:noVBand="0"/>
      </w:tblPr>
      <w:tblGrid>
        <w:gridCol w:w="10065"/>
      </w:tblGrid>
      <w:tr w:rsidR="00783FF1" w:rsidRPr="00024408" w14:paraId="0D8AD7C5" w14:textId="77777777" w:rsidTr="00003909">
        <w:tc>
          <w:tcPr>
            <w:tcW w:w="10065" w:type="dxa"/>
            <w:tcBorders>
              <w:top w:val="single" w:sz="4" w:space="0" w:color="auto"/>
              <w:left w:val="single" w:sz="4" w:space="0" w:color="auto"/>
              <w:bottom w:val="single" w:sz="4" w:space="0" w:color="auto"/>
              <w:right w:val="single" w:sz="4" w:space="0" w:color="auto"/>
            </w:tcBorders>
            <w:shd w:val="clear" w:color="auto" w:fill="auto"/>
          </w:tcPr>
          <w:p w14:paraId="6E740B90" w14:textId="77777777" w:rsidR="00783FF1" w:rsidRPr="0078785F" w:rsidRDefault="00783FF1" w:rsidP="00003909">
            <w:pPr>
              <w:pStyle w:val="sche3"/>
              <w:spacing w:before="100" w:beforeAutospacing="1" w:after="100" w:afterAutospacing="1" w:line="360" w:lineRule="auto"/>
              <w:rPr>
                <w:b/>
                <w:bCs/>
                <w:iCs/>
                <w:sz w:val="18"/>
                <w:szCs w:val="18"/>
                <w:lang w:val="it-IT"/>
              </w:rPr>
            </w:pPr>
            <w:r w:rsidRPr="0078785F">
              <w:rPr>
                <w:b/>
                <w:bCs/>
                <w:iCs/>
                <w:sz w:val="18"/>
                <w:szCs w:val="18"/>
                <w:lang w:val="it-IT"/>
              </w:rPr>
              <w:t xml:space="preserve">Indicare le imprese consorziate esecutrici per </w:t>
            </w:r>
            <w:r w:rsidRPr="0078785F">
              <w:rPr>
                <w:b/>
                <w:bCs/>
                <w:sz w:val="18"/>
                <w:szCs w:val="18"/>
                <w:lang w:val="it-IT"/>
              </w:rPr>
              <w:t>la presente procedura</w:t>
            </w:r>
            <w:r w:rsidRPr="0078785F">
              <w:rPr>
                <w:sz w:val="24"/>
                <w:szCs w:val="24"/>
                <w:lang w:val="it-IT"/>
              </w:rPr>
              <w:t xml:space="preserve"> </w:t>
            </w:r>
            <w:r w:rsidRPr="0078785F">
              <w:rPr>
                <w:b/>
                <w:bCs/>
                <w:iCs/>
                <w:sz w:val="18"/>
                <w:szCs w:val="18"/>
                <w:lang w:val="it-IT"/>
              </w:rPr>
              <w:t xml:space="preserve">fornendo per </w:t>
            </w:r>
            <w:r w:rsidRPr="0078785F">
              <w:rPr>
                <w:b/>
                <w:bCs/>
                <w:iCs/>
                <w:sz w:val="18"/>
                <w:szCs w:val="18"/>
                <w:u w:val="single"/>
                <w:lang w:val="it-IT"/>
              </w:rPr>
              <w:t>ciascuna</w:t>
            </w:r>
            <w:r w:rsidRPr="0078785F">
              <w:rPr>
                <w:b/>
                <w:bCs/>
                <w:iCs/>
                <w:sz w:val="18"/>
                <w:szCs w:val="18"/>
                <w:lang w:val="it-IT"/>
              </w:rPr>
              <w:t xml:space="preserve"> impresa i seguenti dati:</w:t>
            </w:r>
          </w:p>
          <w:p w14:paraId="74EC8008"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Denominazione o ragione sociale dell’impresa consorziata: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p>
          <w:p w14:paraId="2FF8A253"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14:paraId="707827E3"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14:paraId="4C9F1238"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via/piazza, ecc. </w:t>
            </w:r>
            <w:r w:rsidRPr="0078785F">
              <w:rPr>
                <w:sz w:val="18"/>
                <w:szCs w:val="18"/>
                <w:lang w:val="it-IT"/>
              </w:rPr>
              <w:fldChar w:fldCharType="begin">
                <w:ffData>
                  <w:name w:val="Testo17"/>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tc>
      </w:tr>
    </w:tbl>
    <w:p w14:paraId="228469D9" w14:textId="77777777" w:rsidR="00783FF1" w:rsidRPr="0078785F" w:rsidRDefault="00783FF1" w:rsidP="00783FF1">
      <w:pPr>
        <w:pStyle w:val="sche3"/>
        <w:spacing w:line="360" w:lineRule="auto"/>
        <w:rPr>
          <w:b/>
          <w:bCs/>
          <w:i/>
          <w:iCs/>
          <w:sz w:val="18"/>
          <w:szCs w:val="18"/>
          <w:lang w:val="it-IT"/>
        </w:rPr>
      </w:pPr>
    </w:p>
    <w:p w14:paraId="4CDD7609" w14:textId="77777777" w:rsidR="00202485" w:rsidRPr="0078785F" w:rsidRDefault="00202485" w:rsidP="00202485">
      <w:pPr>
        <w:pStyle w:val="sche3"/>
        <w:autoSpaceDE/>
        <w:autoSpaceDN w:val="0"/>
        <w:spacing w:line="360" w:lineRule="auto"/>
        <w:rPr>
          <w:b/>
          <w:bCs/>
          <w:caps/>
          <w:sz w:val="18"/>
          <w:szCs w:val="18"/>
          <w:lang w:val="it-IT"/>
        </w:rPr>
      </w:pPr>
    </w:p>
    <w:p w14:paraId="670606B1" w14:textId="77777777" w:rsidR="00202485" w:rsidRPr="0078785F" w:rsidRDefault="00202485" w:rsidP="00202485">
      <w:pPr>
        <w:pStyle w:val="sche3"/>
        <w:autoSpaceDE/>
        <w:autoSpaceDN w:val="0"/>
        <w:spacing w:line="360" w:lineRule="auto"/>
        <w:jc w:val="center"/>
        <w:rPr>
          <w:b/>
          <w:bCs/>
          <w:caps/>
          <w:strike/>
          <w:sz w:val="18"/>
          <w:szCs w:val="18"/>
          <w:lang w:val="it-IT"/>
        </w:rPr>
      </w:pPr>
      <w:bookmarkStart w:id="6" w:name="_Hlk506373666"/>
    </w:p>
    <w:bookmarkEnd w:id="6"/>
    <w:p w14:paraId="6D3BA2D1" w14:textId="77777777" w:rsidR="00202485" w:rsidRPr="009602A8" w:rsidRDefault="00202485" w:rsidP="00202485">
      <w:pPr>
        <w:pStyle w:val="sche3"/>
        <w:autoSpaceDE/>
        <w:autoSpaceDN w:val="0"/>
        <w:spacing w:line="360" w:lineRule="auto"/>
        <w:jc w:val="center"/>
        <w:rPr>
          <w:b/>
          <w:bCs/>
          <w:caps/>
          <w:sz w:val="18"/>
          <w:szCs w:val="18"/>
          <w:highlight w:val="green"/>
          <w:lang w:val="it-IT"/>
        </w:rPr>
      </w:pPr>
      <w:r w:rsidRPr="009602A8">
        <w:rPr>
          <w:b/>
          <w:bCs/>
          <w:i/>
          <w:iCs/>
          <w:sz w:val="18"/>
          <w:szCs w:val="18"/>
          <w:lang w:val="it-IT"/>
        </w:rPr>
        <w:br w:type="page"/>
      </w:r>
    </w:p>
    <w:p w14:paraId="23E2290F" w14:textId="77777777" w:rsidR="00202485" w:rsidRPr="00E465FF" w:rsidRDefault="00202485" w:rsidP="00202485">
      <w:pPr>
        <w:pStyle w:val="sche3"/>
        <w:autoSpaceDE/>
        <w:autoSpaceDN w:val="0"/>
        <w:spacing w:line="360" w:lineRule="auto"/>
        <w:jc w:val="center"/>
        <w:rPr>
          <w:b/>
          <w:bCs/>
          <w:caps/>
          <w:sz w:val="18"/>
          <w:szCs w:val="18"/>
          <w:lang w:val="it-IT"/>
        </w:rPr>
      </w:pPr>
    </w:p>
    <w:p w14:paraId="364DE51D" w14:textId="2DC41A6B" w:rsidR="00202485" w:rsidRPr="009602A8" w:rsidRDefault="00202485" w:rsidP="00202485">
      <w:pPr>
        <w:pStyle w:val="sche3"/>
        <w:autoSpaceDE/>
        <w:autoSpaceDN w:val="0"/>
        <w:spacing w:line="360" w:lineRule="auto"/>
        <w:jc w:val="center"/>
        <w:rPr>
          <w:b/>
          <w:bCs/>
          <w:caps/>
          <w:sz w:val="18"/>
          <w:szCs w:val="18"/>
          <w:lang w:val="it-IT"/>
        </w:rPr>
      </w:pPr>
      <w:bookmarkStart w:id="7" w:name="_Hlk506373715"/>
      <w:r w:rsidRPr="00E465FF">
        <w:rPr>
          <w:b/>
          <w:bCs/>
          <w:caps/>
          <w:sz w:val="18"/>
          <w:szCs w:val="18"/>
          <w:lang w:val="it-IT"/>
        </w:rPr>
        <w:t xml:space="preserve">In caso di raggruppamento costituendo il dichiarante ai sensi DELL’ART. </w:t>
      </w:r>
      <w:r w:rsidR="00931E98" w:rsidRPr="00E465FF">
        <w:rPr>
          <w:b/>
          <w:bCs/>
          <w:caps/>
          <w:sz w:val="18"/>
          <w:szCs w:val="18"/>
          <w:lang w:val="it-IT"/>
        </w:rPr>
        <w:t>68, comma 1 d.lgs. 36/2023</w:t>
      </w:r>
      <w:bookmarkEnd w:id="7"/>
      <w:r w:rsidRPr="00E465FF">
        <w:rPr>
          <w:b/>
          <w:bCs/>
          <w:caps/>
          <w:sz w:val="18"/>
          <w:szCs w:val="18"/>
          <w:lang w:val="it-IT"/>
        </w:rPr>
        <w:t xml:space="preserve"> si impegna</w:t>
      </w:r>
    </w:p>
    <w:p w14:paraId="655B5A02" w14:textId="77777777" w:rsidR="00202485" w:rsidRPr="009602A8" w:rsidRDefault="00202485" w:rsidP="00202485">
      <w:pPr>
        <w:pStyle w:val="Stile1"/>
        <w:spacing w:line="360" w:lineRule="auto"/>
        <w:rPr>
          <w:rFonts w:ascii="Arial" w:hAnsi="Arial" w:cs="Arial"/>
          <w:sz w:val="18"/>
          <w:szCs w:val="18"/>
          <w:lang w:val="it-IT"/>
        </w:rPr>
      </w:pPr>
    </w:p>
    <w:p w14:paraId="7C98DBB6" w14:textId="77777777" w:rsidR="00202485" w:rsidRPr="009602A8" w:rsidRDefault="00202485" w:rsidP="00202485">
      <w:pPr>
        <w:tabs>
          <w:tab w:val="left" w:pos="284"/>
        </w:tabs>
        <w:spacing w:line="360" w:lineRule="auto"/>
        <w:ind w:left="284" w:hanging="284"/>
        <w:jc w:val="both"/>
        <w:rPr>
          <w:sz w:val="18"/>
          <w:szCs w:val="18"/>
          <w:lang w:val="it-IT"/>
        </w:rPr>
      </w:pPr>
      <w:r w:rsidRPr="009602A8">
        <w:rPr>
          <w:sz w:val="18"/>
          <w:szCs w:val="18"/>
          <w:lang w:val="it-IT"/>
        </w:rPr>
        <w:t xml:space="preserve">- </w:t>
      </w:r>
      <w:r w:rsidRPr="009602A8">
        <w:rPr>
          <w:sz w:val="18"/>
          <w:szCs w:val="18"/>
          <w:lang w:val="it-IT"/>
        </w:rPr>
        <w:tab/>
        <w:t>a provvedere, se il raggruppamento dovesse risultare aggiudicatario della gara, alla produzione tempestiva del mandato collettivo speciale con rappresentanza risultante da scrittura privata autenticata o copia di esso autenticata;</w:t>
      </w:r>
    </w:p>
    <w:p w14:paraId="0F31BEEB" w14:textId="77777777" w:rsidR="00202485" w:rsidRPr="009602A8" w:rsidRDefault="00202485" w:rsidP="00202485">
      <w:pPr>
        <w:pStyle w:val="Stile1"/>
        <w:spacing w:line="360" w:lineRule="auto"/>
        <w:rPr>
          <w:rFonts w:ascii="Arial" w:hAnsi="Arial" w:cs="Arial"/>
          <w:sz w:val="18"/>
          <w:szCs w:val="18"/>
          <w:lang w:val="it-IT"/>
        </w:rPr>
      </w:pPr>
    </w:p>
    <w:p w14:paraId="02760322" w14:textId="77777777" w:rsidR="00202485" w:rsidRPr="009602A8" w:rsidRDefault="00202485" w:rsidP="00202485">
      <w:pPr>
        <w:tabs>
          <w:tab w:val="left" w:pos="568"/>
        </w:tabs>
        <w:spacing w:line="360" w:lineRule="auto"/>
        <w:jc w:val="both"/>
        <w:rPr>
          <w:sz w:val="18"/>
          <w:szCs w:val="18"/>
          <w:lang w:val="it-IT"/>
        </w:rPr>
      </w:pPr>
      <w:r w:rsidRPr="009602A8">
        <w:rPr>
          <w:b/>
          <w:bCs/>
          <w:i/>
          <w:iCs/>
          <w:sz w:val="18"/>
          <w:szCs w:val="18"/>
          <w:lang w:val="it-IT"/>
        </w:rPr>
        <w:br w:type="page"/>
      </w:r>
    </w:p>
    <w:p w14:paraId="0462E6F4"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6142C993" w14:textId="77777777" w:rsidR="00202485" w:rsidRPr="0029463A"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9463A">
        <w:rPr>
          <w:b/>
          <w:bCs/>
          <w:i/>
          <w:iCs/>
          <w:sz w:val="18"/>
          <w:szCs w:val="18"/>
          <w:lang w:val="it-IT"/>
        </w:rPr>
        <w:t>Sez. II</w:t>
      </w:r>
    </w:p>
    <w:p w14:paraId="5A3C004E" w14:textId="77777777" w:rsidR="00202485" w:rsidRPr="0029463A"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9463A">
        <w:rPr>
          <w:b/>
          <w:bCs/>
          <w:i/>
          <w:iCs/>
          <w:sz w:val="18"/>
          <w:szCs w:val="18"/>
          <w:lang w:val="it-IT"/>
        </w:rPr>
        <w:t xml:space="preserve">GENERALITÀ </w:t>
      </w:r>
      <w:smartTag w:uri="urn:schemas-microsoft-com:office:smarttags" w:element="stockticker">
        <w:r w:rsidRPr="0029463A">
          <w:rPr>
            <w:b/>
            <w:bCs/>
            <w:i/>
            <w:iCs/>
            <w:sz w:val="18"/>
            <w:szCs w:val="18"/>
            <w:lang w:val="it-IT"/>
          </w:rPr>
          <w:t>DELL</w:t>
        </w:r>
      </w:smartTag>
      <w:r w:rsidRPr="0029463A">
        <w:rPr>
          <w:b/>
          <w:bCs/>
          <w:i/>
          <w:iCs/>
          <w:sz w:val="18"/>
          <w:szCs w:val="18"/>
          <w:lang w:val="it-IT"/>
        </w:rPr>
        <w:t>’IMPRESA DICHIARANTE</w:t>
      </w:r>
      <w:r w:rsidRPr="0029463A">
        <w:rPr>
          <w:rStyle w:val="Caratterenotadichiusura"/>
          <w:rFonts w:cs="Arial"/>
          <w:b/>
          <w:bCs/>
          <w:i/>
          <w:iCs/>
          <w:sz w:val="18"/>
          <w:szCs w:val="18"/>
          <w:lang w:val="it-IT"/>
        </w:rPr>
        <w:endnoteReference w:id="9"/>
      </w:r>
    </w:p>
    <w:p w14:paraId="4AE4A12D" w14:textId="77777777" w:rsidR="00202485" w:rsidRPr="0029463A"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40082A51" w14:textId="77777777" w:rsidR="00202485" w:rsidRPr="0029463A" w:rsidRDefault="00202485" w:rsidP="00202485">
      <w:pPr>
        <w:pStyle w:val="sche3"/>
        <w:spacing w:line="360" w:lineRule="auto"/>
        <w:ind w:left="992" w:hanging="340"/>
        <w:rPr>
          <w:b/>
          <w:bCs/>
          <w:sz w:val="18"/>
          <w:szCs w:val="18"/>
          <w:lang w:val="it-IT"/>
        </w:rPr>
      </w:pPr>
    </w:p>
    <w:p w14:paraId="144C3FA4" w14:textId="77777777" w:rsidR="00202485" w:rsidRPr="0029463A" w:rsidRDefault="00202485" w:rsidP="00202485">
      <w:pPr>
        <w:pStyle w:val="sche3"/>
        <w:autoSpaceDE/>
        <w:spacing w:line="360" w:lineRule="auto"/>
        <w:jc w:val="center"/>
        <w:rPr>
          <w:b/>
          <w:bCs/>
          <w:sz w:val="18"/>
          <w:szCs w:val="18"/>
          <w:lang w:val="it-IT"/>
        </w:rPr>
      </w:pPr>
      <w:r w:rsidRPr="0029463A">
        <w:rPr>
          <w:b/>
          <w:bCs/>
          <w:sz w:val="18"/>
          <w:szCs w:val="18"/>
          <w:lang w:val="it-IT"/>
        </w:rPr>
        <w:t>DICHIARA</w:t>
      </w:r>
      <w:r w:rsidRPr="0029463A">
        <w:rPr>
          <w:rStyle w:val="Rimandonotadichiusura"/>
          <w:rFonts w:cs="Arial"/>
          <w:b/>
          <w:bCs/>
          <w:sz w:val="18"/>
          <w:szCs w:val="18"/>
          <w:lang w:val="it-IT"/>
        </w:rPr>
        <w:endnoteReference w:id="10"/>
      </w:r>
    </w:p>
    <w:p w14:paraId="4C3244BA" w14:textId="77777777" w:rsidR="00202485" w:rsidRPr="0029463A" w:rsidRDefault="00202485" w:rsidP="00202485">
      <w:pPr>
        <w:autoSpaceDE w:val="0"/>
        <w:spacing w:line="360" w:lineRule="auto"/>
        <w:ind w:left="426" w:hanging="426"/>
        <w:jc w:val="both"/>
        <w:rPr>
          <w:sz w:val="18"/>
          <w:szCs w:val="18"/>
          <w:shd w:val="clear" w:color="auto" w:fill="FFFF00"/>
          <w:lang w:val="it-IT"/>
        </w:rPr>
      </w:pPr>
    </w:p>
    <w:bookmarkStart w:id="8" w:name="Controllo59"/>
    <w:p w14:paraId="3F837EB8" w14:textId="77777777" w:rsidR="00202485" w:rsidRPr="0029463A" w:rsidRDefault="00202485" w:rsidP="00202485">
      <w:pPr>
        <w:autoSpaceDE w:val="0"/>
        <w:spacing w:line="360" w:lineRule="auto"/>
        <w:ind w:left="426" w:hanging="426"/>
        <w:jc w:val="both"/>
        <w:rPr>
          <w:sz w:val="18"/>
          <w:szCs w:val="18"/>
          <w:lang w:val="it-IT"/>
        </w:rPr>
      </w:pPr>
      <w:r w:rsidRPr="0029463A">
        <w:rPr>
          <w:sz w:val="18"/>
          <w:szCs w:val="18"/>
          <w:lang w:val="it-IT"/>
        </w:rPr>
        <w:fldChar w:fldCharType="begin">
          <w:ffData>
            <w:name w:val="Controllo59"/>
            <w:enabled/>
            <w:calcOnExit w:val="0"/>
            <w:checkBox>
              <w:sizeAuto/>
              <w:default w:val="0"/>
              <w:checked w:val="0"/>
            </w:checkBox>
          </w:ffData>
        </w:fldChar>
      </w:r>
      <w:r w:rsidRPr="0029463A">
        <w:rPr>
          <w:sz w:val="18"/>
          <w:szCs w:val="18"/>
          <w:lang w:val="it-IT"/>
        </w:rPr>
        <w:instrText xml:space="preserve"> FORMCHECKBOX </w:instrText>
      </w:r>
      <w:r w:rsidR="002739DF">
        <w:rPr>
          <w:sz w:val="18"/>
          <w:szCs w:val="18"/>
          <w:lang w:val="it-IT"/>
        </w:rPr>
      </w:r>
      <w:r w:rsidR="002739DF">
        <w:rPr>
          <w:sz w:val="18"/>
          <w:szCs w:val="18"/>
          <w:lang w:val="it-IT"/>
        </w:rPr>
        <w:fldChar w:fldCharType="separate"/>
      </w:r>
      <w:r w:rsidRPr="0029463A">
        <w:rPr>
          <w:sz w:val="18"/>
          <w:szCs w:val="18"/>
          <w:lang w:val="it-IT"/>
        </w:rPr>
        <w:fldChar w:fldCharType="end"/>
      </w:r>
      <w:bookmarkEnd w:id="8"/>
      <w:r w:rsidRPr="0029463A">
        <w:rPr>
          <w:sz w:val="18"/>
          <w:szCs w:val="18"/>
          <w:lang w:val="it-IT"/>
        </w:rPr>
        <w:tab/>
        <w:t xml:space="preserve">(nel caso di impresa con sede in Italia) di essere iscritta presso la Camera di Commercio, Industria, Artigianato e Agricoltura di </w:t>
      </w:r>
      <w:r w:rsidRPr="0029463A">
        <w:rPr>
          <w:sz w:val="18"/>
          <w:szCs w:val="18"/>
          <w:lang w:val="it-IT"/>
        </w:rPr>
        <w:fldChar w:fldCharType="begin">
          <w:ffData>
            <w:name w:val="Testo90"/>
            <w:enabled/>
            <w:calcOnExit w:val="0"/>
            <w:textInput/>
          </w:ffData>
        </w:fldChar>
      </w:r>
      <w:bookmarkStart w:id="9" w:name="Testo90"/>
      <w:r w:rsidRPr="0029463A">
        <w:rPr>
          <w:sz w:val="18"/>
          <w:szCs w:val="18"/>
          <w:lang w:val="it-IT"/>
        </w:rPr>
        <w:instrText xml:space="preserve"> FORMTEXT </w:instrText>
      </w:r>
      <w:r w:rsidRPr="0029463A">
        <w:rPr>
          <w:sz w:val="18"/>
          <w:szCs w:val="18"/>
          <w:lang w:val="it-IT"/>
        </w:rPr>
      </w:r>
      <w:r w:rsidRPr="0029463A">
        <w:rPr>
          <w:sz w:val="18"/>
          <w:szCs w:val="18"/>
          <w:lang w:val="it-IT"/>
        </w:rPr>
        <w:fldChar w:fldCharType="separate"/>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fldChar w:fldCharType="end"/>
      </w:r>
      <w:bookmarkEnd w:id="9"/>
      <w:r w:rsidRPr="0029463A">
        <w:rPr>
          <w:sz w:val="18"/>
          <w:szCs w:val="18"/>
          <w:lang w:val="it-IT"/>
        </w:rPr>
        <w:t xml:space="preserve"> (</w:t>
      </w:r>
      <w:r w:rsidRPr="0029463A">
        <w:rPr>
          <w:sz w:val="18"/>
          <w:szCs w:val="18"/>
          <w:lang w:val="it-IT"/>
        </w:rPr>
        <w:fldChar w:fldCharType="begin">
          <w:ffData>
            <w:name w:val="Testo91"/>
            <w:enabled/>
            <w:calcOnExit w:val="0"/>
            <w:textInput/>
          </w:ffData>
        </w:fldChar>
      </w:r>
      <w:bookmarkStart w:id="10" w:name="Testo91"/>
      <w:r w:rsidRPr="0029463A">
        <w:rPr>
          <w:sz w:val="18"/>
          <w:szCs w:val="18"/>
          <w:lang w:val="it-IT"/>
        </w:rPr>
        <w:instrText xml:space="preserve"> FORMTEXT </w:instrText>
      </w:r>
      <w:r w:rsidRPr="0029463A">
        <w:rPr>
          <w:sz w:val="18"/>
          <w:szCs w:val="18"/>
          <w:lang w:val="it-IT"/>
        </w:rPr>
      </w:r>
      <w:r w:rsidRPr="0029463A">
        <w:rPr>
          <w:sz w:val="18"/>
          <w:szCs w:val="18"/>
          <w:lang w:val="it-IT"/>
        </w:rPr>
        <w:fldChar w:fldCharType="separate"/>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fldChar w:fldCharType="end"/>
      </w:r>
      <w:bookmarkEnd w:id="10"/>
      <w:r w:rsidRPr="0029463A">
        <w:rPr>
          <w:sz w:val="18"/>
          <w:szCs w:val="18"/>
          <w:lang w:val="it-IT"/>
        </w:rPr>
        <w:t xml:space="preserve">) per l’attività di </w:t>
      </w:r>
      <w:r w:rsidRPr="0029463A">
        <w:rPr>
          <w:sz w:val="18"/>
          <w:szCs w:val="18"/>
          <w:lang w:val="it-IT"/>
        </w:rPr>
        <w:fldChar w:fldCharType="begin">
          <w:ffData>
            <w:name w:val="Testo92"/>
            <w:enabled/>
            <w:calcOnExit w:val="0"/>
            <w:textInput/>
          </w:ffData>
        </w:fldChar>
      </w:r>
      <w:bookmarkStart w:id="11" w:name="Testo92"/>
      <w:r w:rsidRPr="0029463A">
        <w:rPr>
          <w:sz w:val="18"/>
          <w:szCs w:val="18"/>
          <w:lang w:val="it-IT"/>
        </w:rPr>
        <w:instrText xml:space="preserve"> FORMTEXT </w:instrText>
      </w:r>
      <w:r w:rsidRPr="0029463A">
        <w:rPr>
          <w:sz w:val="18"/>
          <w:szCs w:val="18"/>
          <w:lang w:val="it-IT"/>
        </w:rPr>
      </w:r>
      <w:r w:rsidRPr="0029463A">
        <w:rPr>
          <w:sz w:val="18"/>
          <w:szCs w:val="18"/>
          <w:lang w:val="it-IT"/>
        </w:rPr>
        <w:fldChar w:fldCharType="separate"/>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fldChar w:fldCharType="end"/>
      </w:r>
      <w:bookmarkEnd w:id="11"/>
      <w:r w:rsidRPr="0029463A">
        <w:rPr>
          <w:sz w:val="18"/>
          <w:szCs w:val="18"/>
          <w:lang w:val="it-IT"/>
        </w:rPr>
        <w:t xml:space="preserve"> co</w:t>
      </w:r>
      <w:r w:rsidR="009E37CD" w:rsidRPr="0029463A">
        <w:rPr>
          <w:sz w:val="18"/>
          <w:szCs w:val="18"/>
          <w:lang w:val="it-IT"/>
        </w:rPr>
        <w:t>erente</w:t>
      </w:r>
      <w:r w:rsidRPr="0029463A">
        <w:rPr>
          <w:sz w:val="18"/>
          <w:szCs w:val="18"/>
          <w:lang w:val="it-IT"/>
        </w:rPr>
        <w:t xml:space="preserve"> con quella oggetto del presente appalto;</w:t>
      </w:r>
    </w:p>
    <w:p w14:paraId="32A128F1" w14:textId="77777777" w:rsidR="00202485" w:rsidRPr="0029463A" w:rsidRDefault="00202485" w:rsidP="00202485">
      <w:pPr>
        <w:autoSpaceDE w:val="0"/>
        <w:spacing w:line="360" w:lineRule="auto"/>
        <w:ind w:left="426" w:hanging="426"/>
        <w:jc w:val="both"/>
        <w:rPr>
          <w:sz w:val="18"/>
          <w:szCs w:val="18"/>
          <w:lang w:val="it-IT"/>
        </w:rPr>
      </w:pPr>
    </w:p>
    <w:p w14:paraId="6BAC860E" w14:textId="77777777" w:rsidR="00202485" w:rsidRPr="0029463A" w:rsidRDefault="00202485" w:rsidP="00202485">
      <w:pPr>
        <w:autoSpaceDE w:val="0"/>
        <w:spacing w:line="360" w:lineRule="auto"/>
        <w:ind w:left="426" w:hanging="426"/>
        <w:jc w:val="both"/>
        <w:rPr>
          <w:sz w:val="18"/>
          <w:szCs w:val="18"/>
          <w:lang w:val="it-IT"/>
        </w:rPr>
      </w:pPr>
      <w:r w:rsidRPr="0029463A">
        <w:rPr>
          <w:sz w:val="18"/>
          <w:szCs w:val="18"/>
          <w:lang w:val="it-IT"/>
        </w:rPr>
        <w:fldChar w:fldCharType="begin">
          <w:ffData>
            <w:name w:val="Controllo143"/>
            <w:enabled/>
            <w:calcOnExit w:val="0"/>
            <w:checkBox>
              <w:sizeAuto/>
              <w:default w:val="0"/>
            </w:checkBox>
          </w:ffData>
        </w:fldChar>
      </w:r>
      <w:bookmarkStart w:id="12" w:name="Controllo143"/>
      <w:r w:rsidRPr="0029463A">
        <w:rPr>
          <w:sz w:val="18"/>
          <w:szCs w:val="18"/>
          <w:lang w:val="it-IT"/>
        </w:rPr>
        <w:instrText xml:space="preserve"> FORMCHECKBOX </w:instrText>
      </w:r>
      <w:r w:rsidR="002739DF">
        <w:rPr>
          <w:sz w:val="18"/>
          <w:szCs w:val="18"/>
          <w:lang w:val="it-IT"/>
        </w:rPr>
      </w:r>
      <w:r w:rsidR="002739DF">
        <w:rPr>
          <w:sz w:val="18"/>
          <w:szCs w:val="18"/>
          <w:lang w:val="it-IT"/>
        </w:rPr>
        <w:fldChar w:fldCharType="separate"/>
      </w:r>
      <w:r w:rsidRPr="0029463A">
        <w:rPr>
          <w:sz w:val="18"/>
          <w:szCs w:val="18"/>
          <w:lang w:val="it-IT"/>
        </w:rPr>
        <w:fldChar w:fldCharType="end"/>
      </w:r>
      <w:bookmarkEnd w:id="12"/>
      <w:r w:rsidRPr="0029463A">
        <w:rPr>
          <w:sz w:val="18"/>
          <w:szCs w:val="18"/>
          <w:lang w:val="it-IT"/>
        </w:rPr>
        <w:tab/>
        <w:t xml:space="preserve">(nel caso di ONLUS) di essere iscritto nel seguente registro delle ONLUS: </w:t>
      </w:r>
      <w:r w:rsidRPr="0029463A">
        <w:rPr>
          <w:sz w:val="18"/>
          <w:szCs w:val="18"/>
          <w:lang w:val="it-IT"/>
        </w:rPr>
        <w:fldChar w:fldCharType="begin">
          <w:ffData>
            <w:name w:val="Testo93"/>
            <w:enabled/>
            <w:calcOnExit w:val="0"/>
            <w:textInput/>
          </w:ffData>
        </w:fldChar>
      </w:r>
      <w:bookmarkStart w:id="13" w:name="Testo93"/>
      <w:r w:rsidRPr="0029463A">
        <w:rPr>
          <w:sz w:val="18"/>
          <w:szCs w:val="18"/>
          <w:lang w:val="it-IT"/>
        </w:rPr>
        <w:instrText xml:space="preserve"> FORMTEXT </w:instrText>
      </w:r>
      <w:r w:rsidRPr="0029463A">
        <w:rPr>
          <w:sz w:val="18"/>
          <w:szCs w:val="18"/>
          <w:lang w:val="it-IT"/>
        </w:rPr>
      </w:r>
      <w:r w:rsidRPr="0029463A">
        <w:rPr>
          <w:sz w:val="18"/>
          <w:szCs w:val="18"/>
          <w:lang w:val="it-IT"/>
        </w:rPr>
        <w:fldChar w:fldCharType="separate"/>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fldChar w:fldCharType="end"/>
      </w:r>
      <w:bookmarkEnd w:id="13"/>
      <w:r w:rsidRPr="0029463A">
        <w:rPr>
          <w:sz w:val="18"/>
          <w:szCs w:val="18"/>
          <w:lang w:val="it-IT"/>
        </w:rPr>
        <w:t>;</w:t>
      </w:r>
    </w:p>
    <w:p w14:paraId="549FC57D" w14:textId="77777777" w:rsidR="00202485" w:rsidRPr="0029463A" w:rsidRDefault="00202485" w:rsidP="00202485">
      <w:pPr>
        <w:autoSpaceDE w:val="0"/>
        <w:spacing w:line="360" w:lineRule="auto"/>
        <w:ind w:left="426" w:hanging="426"/>
        <w:jc w:val="both"/>
        <w:rPr>
          <w:sz w:val="18"/>
          <w:szCs w:val="18"/>
          <w:lang w:val="it-IT"/>
        </w:rPr>
      </w:pPr>
    </w:p>
    <w:p w14:paraId="106836BD" w14:textId="036C8680" w:rsidR="00202485" w:rsidRPr="0029463A" w:rsidRDefault="00202485" w:rsidP="00202485">
      <w:pPr>
        <w:autoSpaceDE w:val="0"/>
        <w:spacing w:line="360" w:lineRule="auto"/>
        <w:ind w:left="426" w:hanging="426"/>
        <w:jc w:val="both"/>
        <w:rPr>
          <w:sz w:val="18"/>
          <w:szCs w:val="18"/>
          <w:lang w:val="it-IT"/>
        </w:rPr>
      </w:pPr>
      <w:r w:rsidRPr="0029463A">
        <w:rPr>
          <w:sz w:val="18"/>
          <w:szCs w:val="18"/>
          <w:lang w:val="it-IT"/>
        </w:rPr>
        <w:fldChar w:fldCharType="begin">
          <w:ffData>
            <w:name w:val="Controllo144"/>
            <w:enabled/>
            <w:calcOnExit w:val="0"/>
            <w:checkBox>
              <w:sizeAuto/>
              <w:default w:val="0"/>
            </w:checkBox>
          </w:ffData>
        </w:fldChar>
      </w:r>
      <w:bookmarkStart w:id="14" w:name="Controllo144"/>
      <w:r w:rsidRPr="0029463A">
        <w:rPr>
          <w:sz w:val="18"/>
          <w:szCs w:val="18"/>
          <w:lang w:val="it-IT"/>
        </w:rPr>
        <w:instrText xml:space="preserve"> FORMCHECKBOX </w:instrText>
      </w:r>
      <w:r w:rsidR="002739DF">
        <w:rPr>
          <w:sz w:val="18"/>
          <w:szCs w:val="18"/>
          <w:lang w:val="it-IT"/>
        </w:rPr>
      </w:r>
      <w:r w:rsidR="002739DF">
        <w:rPr>
          <w:sz w:val="18"/>
          <w:szCs w:val="18"/>
          <w:lang w:val="it-IT"/>
        </w:rPr>
        <w:fldChar w:fldCharType="separate"/>
      </w:r>
      <w:r w:rsidRPr="0029463A">
        <w:rPr>
          <w:sz w:val="18"/>
          <w:szCs w:val="18"/>
          <w:lang w:val="it-IT"/>
        </w:rPr>
        <w:fldChar w:fldCharType="end"/>
      </w:r>
      <w:bookmarkEnd w:id="14"/>
      <w:r w:rsidRPr="0029463A">
        <w:rPr>
          <w:sz w:val="18"/>
          <w:szCs w:val="18"/>
          <w:lang w:val="it-IT"/>
        </w:rPr>
        <w:tab/>
        <w:t>(nel caso di impresa con sede all’estero) di essere iscritta nel seguente albo o lista ufficiale dello Stato di appartenenza;</w:t>
      </w:r>
    </w:p>
    <w:p w14:paraId="7C3045E4" w14:textId="77777777" w:rsidR="002F737A" w:rsidRPr="0029463A" w:rsidRDefault="002F737A" w:rsidP="002F737A">
      <w:pPr>
        <w:pStyle w:val="Paragrafoelenco"/>
        <w:numPr>
          <w:ilvl w:val="0"/>
          <w:numId w:val="29"/>
        </w:numPr>
        <w:autoSpaceDE w:val="0"/>
        <w:spacing w:line="360" w:lineRule="auto"/>
        <w:ind w:left="426" w:hanging="426"/>
        <w:contextualSpacing w:val="0"/>
        <w:jc w:val="both"/>
        <w:rPr>
          <w:sz w:val="18"/>
          <w:szCs w:val="18"/>
          <w:lang w:val="it-IT"/>
        </w:rPr>
      </w:pPr>
      <w:r w:rsidRPr="0029463A">
        <w:rPr>
          <w:sz w:val="18"/>
          <w:szCs w:val="18"/>
          <w:lang w:val="it-IT"/>
        </w:rPr>
        <w:t xml:space="preserve">consapevole delle responsabilità penali previste dall’art. 55, comma 2, del d.lgs. 21 novembre 2007, n. 231, in caso di omessa o mendace dichiarazione delle generalità del soggetto, dichiara che il titolare effettivo ai sensi del d.lgs. 231/2007 è il seguente soggetto/sono i seguenti soggetti: </w:t>
      </w:r>
    </w:p>
    <w:p w14:paraId="62F63DFA" w14:textId="77777777" w:rsidR="002F737A" w:rsidRPr="0029463A" w:rsidRDefault="002F737A" w:rsidP="002F737A">
      <w:pPr>
        <w:autoSpaceDE w:val="0"/>
        <w:spacing w:line="360" w:lineRule="auto"/>
        <w:ind w:left="426" w:hanging="426"/>
        <w:jc w:val="both"/>
        <w:rPr>
          <w:sz w:val="18"/>
          <w:szCs w:val="18"/>
          <w:lang w:val="it-IT"/>
        </w:rPr>
      </w:pPr>
      <w:r w:rsidRPr="0029463A">
        <w:rPr>
          <w:sz w:val="18"/>
          <w:szCs w:val="18"/>
          <w:lang w:val="it-IT"/>
        </w:rPr>
        <w:t xml:space="preserve">Nome: </w:t>
      </w:r>
      <w:r w:rsidRPr="0029463A">
        <w:rPr>
          <w:sz w:val="18"/>
          <w:szCs w:val="18"/>
          <w:lang w:val="it-IT"/>
        </w:rPr>
        <w:fldChar w:fldCharType="begin">
          <w:ffData>
            <w:name w:val="Testo33"/>
            <w:enabled/>
            <w:calcOnExit w:val="0"/>
            <w:textInput/>
          </w:ffData>
        </w:fldChar>
      </w:r>
      <w:r w:rsidRPr="0029463A">
        <w:rPr>
          <w:sz w:val="18"/>
          <w:szCs w:val="18"/>
          <w:lang w:val="it-IT"/>
        </w:rPr>
        <w:instrText xml:space="preserve"> FORMTEXT </w:instrText>
      </w:r>
      <w:r w:rsidRPr="0029463A">
        <w:rPr>
          <w:sz w:val="18"/>
          <w:szCs w:val="18"/>
          <w:lang w:val="it-IT"/>
        </w:rPr>
      </w:r>
      <w:r w:rsidRPr="0029463A">
        <w:rPr>
          <w:sz w:val="18"/>
          <w:szCs w:val="18"/>
          <w:lang w:val="it-IT"/>
        </w:rPr>
        <w:fldChar w:fldCharType="separate"/>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fldChar w:fldCharType="end"/>
      </w:r>
      <w:r w:rsidRPr="0029463A">
        <w:rPr>
          <w:sz w:val="18"/>
          <w:szCs w:val="18"/>
          <w:lang w:val="it-IT"/>
        </w:rPr>
        <w:t xml:space="preserve"> ; Cognome: </w:t>
      </w:r>
      <w:r w:rsidRPr="0029463A">
        <w:rPr>
          <w:sz w:val="18"/>
          <w:szCs w:val="18"/>
          <w:lang w:val="it-IT"/>
        </w:rPr>
        <w:fldChar w:fldCharType="begin">
          <w:ffData>
            <w:name w:val="Testo33"/>
            <w:enabled/>
            <w:calcOnExit w:val="0"/>
            <w:textInput/>
          </w:ffData>
        </w:fldChar>
      </w:r>
      <w:r w:rsidRPr="0029463A">
        <w:rPr>
          <w:sz w:val="18"/>
          <w:szCs w:val="18"/>
          <w:lang w:val="it-IT"/>
        </w:rPr>
        <w:instrText xml:space="preserve"> FORMTEXT </w:instrText>
      </w:r>
      <w:r w:rsidRPr="0029463A">
        <w:rPr>
          <w:sz w:val="18"/>
          <w:szCs w:val="18"/>
          <w:lang w:val="it-IT"/>
        </w:rPr>
      </w:r>
      <w:r w:rsidRPr="0029463A">
        <w:rPr>
          <w:sz w:val="18"/>
          <w:szCs w:val="18"/>
          <w:lang w:val="it-IT"/>
        </w:rPr>
        <w:fldChar w:fldCharType="separate"/>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fldChar w:fldCharType="end"/>
      </w:r>
      <w:r w:rsidRPr="0029463A">
        <w:rPr>
          <w:sz w:val="18"/>
          <w:szCs w:val="18"/>
          <w:lang w:val="it-IT"/>
        </w:rPr>
        <w:t xml:space="preserve">; Data di nascita: </w:t>
      </w:r>
      <w:r w:rsidRPr="0029463A">
        <w:rPr>
          <w:sz w:val="18"/>
          <w:szCs w:val="18"/>
          <w:lang w:val="it-IT"/>
        </w:rPr>
        <w:fldChar w:fldCharType="begin">
          <w:ffData>
            <w:name w:val="Testo33"/>
            <w:enabled/>
            <w:calcOnExit w:val="0"/>
            <w:textInput/>
          </w:ffData>
        </w:fldChar>
      </w:r>
      <w:r w:rsidRPr="0029463A">
        <w:rPr>
          <w:sz w:val="18"/>
          <w:szCs w:val="18"/>
          <w:lang w:val="it-IT"/>
        </w:rPr>
        <w:instrText xml:space="preserve"> FORMTEXT </w:instrText>
      </w:r>
      <w:r w:rsidRPr="0029463A">
        <w:rPr>
          <w:sz w:val="18"/>
          <w:szCs w:val="18"/>
          <w:lang w:val="it-IT"/>
        </w:rPr>
      </w:r>
      <w:r w:rsidRPr="0029463A">
        <w:rPr>
          <w:sz w:val="18"/>
          <w:szCs w:val="18"/>
          <w:lang w:val="it-IT"/>
        </w:rPr>
        <w:fldChar w:fldCharType="separate"/>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fldChar w:fldCharType="end"/>
      </w:r>
      <w:r w:rsidRPr="0029463A">
        <w:rPr>
          <w:sz w:val="18"/>
          <w:szCs w:val="18"/>
          <w:lang w:val="it-IT"/>
        </w:rPr>
        <w:t xml:space="preserve">; Codice Fiscale: </w:t>
      </w:r>
      <w:r w:rsidRPr="0029463A">
        <w:rPr>
          <w:sz w:val="18"/>
          <w:szCs w:val="18"/>
          <w:lang w:val="it-IT"/>
        </w:rPr>
        <w:fldChar w:fldCharType="begin">
          <w:ffData>
            <w:name w:val="Testo33"/>
            <w:enabled/>
            <w:calcOnExit w:val="0"/>
            <w:textInput/>
          </w:ffData>
        </w:fldChar>
      </w:r>
      <w:r w:rsidRPr="0029463A">
        <w:rPr>
          <w:sz w:val="18"/>
          <w:szCs w:val="18"/>
          <w:lang w:val="it-IT"/>
        </w:rPr>
        <w:instrText xml:space="preserve"> FORMTEXT </w:instrText>
      </w:r>
      <w:r w:rsidRPr="0029463A">
        <w:rPr>
          <w:sz w:val="18"/>
          <w:szCs w:val="18"/>
          <w:lang w:val="it-IT"/>
        </w:rPr>
      </w:r>
      <w:r w:rsidRPr="0029463A">
        <w:rPr>
          <w:sz w:val="18"/>
          <w:szCs w:val="18"/>
          <w:lang w:val="it-IT"/>
        </w:rPr>
        <w:fldChar w:fldCharType="separate"/>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fldChar w:fldCharType="end"/>
      </w:r>
    </w:p>
    <w:p w14:paraId="1BB48D4B" w14:textId="77777777" w:rsidR="002F737A" w:rsidRPr="0029463A" w:rsidRDefault="002F737A" w:rsidP="002F737A">
      <w:pPr>
        <w:autoSpaceDE w:val="0"/>
        <w:spacing w:line="360" w:lineRule="auto"/>
        <w:ind w:left="426" w:hanging="426"/>
        <w:jc w:val="both"/>
        <w:rPr>
          <w:sz w:val="18"/>
          <w:szCs w:val="18"/>
          <w:lang w:val="it-IT"/>
        </w:rPr>
      </w:pPr>
      <w:r w:rsidRPr="0029463A">
        <w:rPr>
          <w:sz w:val="18"/>
          <w:szCs w:val="18"/>
          <w:lang w:val="it-IT"/>
        </w:rPr>
        <w:fldChar w:fldCharType="begin">
          <w:ffData>
            <w:name w:val="Testo94"/>
            <w:enabled/>
            <w:calcOnExit w:val="0"/>
            <w:textInput/>
          </w:ffData>
        </w:fldChar>
      </w:r>
      <w:r w:rsidRPr="0029463A">
        <w:rPr>
          <w:sz w:val="18"/>
          <w:szCs w:val="18"/>
          <w:lang w:val="it-IT"/>
        </w:rPr>
        <w:instrText xml:space="preserve"> FORMTEXT </w:instrText>
      </w:r>
      <w:r w:rsidRPr="0029463A">
        <w:rPr>
          <w:sz w:val="18"/>
          <w:szCs w:val="18"/>
          <w:lang w:val="it-IT"/>
        </w:rPr>
      </w:r>
      <w:r w:rsidRPr="0029463A">
        <w:rPr>
          <w:sz w:val="18"/>
          <w:szCs w:val="18"/>
          <w:lang w:val="it-IT"/>
        </w:rPr>
        <w:fldChar w:fldCharType="separate"/>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fldChar w:fldCharType="end"/>
      </w:r>
    </w:p>
    <w:p w14:paraId="75709C7C" w14:textId="77777777" w:rsidR="002F737A" w:rsidRPr="0029463A" w:rsidRDefault="002F737A" w:rsidP="00202485">
      <w:pPr>
        <w:autoSpaceDE w:val="0"/>
        <w:spacing w:line="360" w:lineRule="auto"/>
        <w:ind w:left="426" w:hanging="426"/>
        <w:jc w:val="both"/>
        <w:rPr>
          <w:sz w:val="18"/>
          <w:szCs w:val="18"/>
          <w:lang w:val="it-IT"/>
        </w:rPr>
      </w:pPr>
    </w:p>
    <w:p w14:paraId="09089A79" w14:textId="77777777" w:rsidR="00202485" w:rsidRPr="0029463A" w:rsidRDefault="00202485" w:rsidP="00202485">
      <w:pPr>
        <w:autoSpaceDE w:val="0"/>
        <w:spacing w:line="360" w:lineRule="auto"/>
        <w:ind w:left="426" w:hanging="426"/>
        <w:jc w:val="both"/>
        <w:rPr>
          <w:sz w:val="18"/>
          <w:szCs w:val="18"/>
          <w:lang w:val="it-IT"/>
        </w:rPr>
      </w:pPr>
    </w:p>
    <w:p w14:paraId="2A1AD512" w14:textId="77777777" w:rsidR="00202485" w:rsidRPr="0029463A" w:rsidRDefault="00202485" w:rsidP="00202485">
      <w:pPr>
        <w:autoSpaceDE w:val="0"/>
        <w:spacing w:line="360" w:lineRule="auto"/>
        <w:ind w:left="426" w:hanging="426"/>
        <w:jc w:val="center"/>
        <w:rPr>
          <w:b/>
          <w:sz w:val="18"/>
          <w:szCs w:val="18"/>
          <w:lang w:val="it-IT"/>
        </w:rPr>
      </w:pPr>
      <w:r w:rsidRPr="0029463A">
        <w:rPr>
          <w:b/>
          <w:sz w:val="18"/>
          <w:szCs w:val="18"/>
          <w:lang w:val="it-IT"/>
        </w:rPr>
        <w:t>ATTESTA I SEGUENTI DATI</w:t>
      </w:r>
    </w:p>
    <w:p w14:paraId="626CE775" w14:textId="77777777" w:rsidR="00202485" w:rsidRPr="0029463A" w:rsidRDefault="00202485" w:rsidP="00202485">
      <w:pPr>
        <w:autoSpaceDE w:val="0"/>
        <w:spacing w:line="360" w:lineRule="auto"/>
        <w:rPr>
          <w:sz w:val="18"/>
          <w:szCs w:val="18"/>
          <w:lang w:val="it-IT"/>
        </w:rPr>
      </w:pPr>
      <w:r w:rsidRPr="0029463A">
        <w:rPr>
          <w:sz w:val="18"/>
          <w:szCs w:val="18"/>
          <w:lang w:val="it-IT"/>
        </w:rPr>
        <w:t xml:space="preserve">Numero di iscrizione: </w:t>
      </w:r>
      <w:r w:rsidRPr="0029463A">
        <w:rPr>
          <w:sz w:val="18"/>
          <w:szCs w:val="18"/>
          <w:lang w:val="it-IT"/>
        </w:rPr>
        <w:fldChar w:fldCharType="begin">
          <w:ffData>
            <w:name w:val="Testo94"/>
            <w:enabled/>
            <w:calcOnExit w:val="0"/>
            <w:textInput/>
          </w:ffData>
        </w:fldChar>
      </w:r>
      <w:bookmarkStart w:id="15" w:name="Testo94"/>
      <w:r w:rsidRPr="0029463A">
        <w:rPr>
          <w:sz w:val="18"/>
          <w:szCs w:val="18"/>
          <w:lang w:val="it-IT"/>
        </w:rPr>
        <w:instrText xml:space="preserve"> FORMTEXT </w:instrText>
      </w:r>
      <w:r w:rsidRPr="0029463A">
        <w:rPr>
          <w:sz w:val="18"/>
          <w:szCs w:val="18"/>
          <w:lang w:val="it-IT"/>
        </w:rPr>
      </w:r>
      <w:r w:rsidRPr="0029463A">
        <w:rPr>
          <w:sz w:val="18"/>
          <w:szCs w:val="18"/>
          <w:lang w:val="it-IT"/>
        </w:rPr>
        <w:fldChar w:fldCharType="separate"/>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fldChar w:fldCharType="end"/>
      </w:r>
      <w:bookmarkEnd w:id="15"/>
      <w:r w:rsidRPr="0029463A">
        <w:rPr>
          <w:sz w:val="18"/>
          <w:szCs w:val="18"/>
          <w:lang w:val="it-IT"/>
        </w:rPr>
        <w:t>;</w:t>
      </w:r>
    </w:p>
    <w:p w14:paraId="06F85E21" w14:textId="77777777" w:rsidR="00202485" w:rsidRPr="0029463A" w:rsidRDefault="00202485" w:rsidP="00202485">
      <w:pPr>
        <w:autoSpaceDE w:val="0"/>
        <w:spacing w:line="360" w:lineRule="auto"/>
        <w:rPr>
          <w:sz w:val="18"/>
          <w:szCs w:val="18"/>
          <w:lang w:val="it-IT"/>
        </w:rPr>
      </w:pPr>
      <w:r w:rsidRPr="0029463A">
        <w:rPr>
          <w:sz w:val="18"/>
          <w:szCs w:val="18"/>
          <w:lang w:val="it-IT"/>
        </w:rPr>
        <w:t xml:space="preserve">data di iscrizione: </w:t>
      </w:r>
      <w:r w:rsidRPr="0029463A">
        <w:rPr>
          <w:sz w:val="18"/>
          <w:szCs w:val="18"/>
          <w:lang w:val="it-IT"/>
        </w:rPr>
        <w:fldChar w:fldCharType="begin">
          <w:ffData>
            <w:name w:val="Testo95"/>
            <w:enabled/>
            <w:calcOnExit w:val="0"/>
            <w:textInput/>
          </w:ffData>
        </w:fldChar>
      </w:r>
      <w:bookmarkStart w:id="16" w:name="Testo95"/>
      <w:r w:rsidRPr="0029463A">
        <w:rPr>
          <w:sz w:val="18"/>
          <w:szCs w:val="18"/>
          <w:lang w:val="it-IT"/>
        </w:rPr>
        <w:instrText xml:space="preserve"> FORMTEXT </w:instrText>
      </w:r>
      <w:r w:rsidRPr="0029463A">
        <w:rPr>
          <w:sz w:val="18"/>
          <w:szCs w:val="18"/>
          <w:lang w:val="it-IT"/>
        </w:rPr>
      </w:r>
      <w:r w:rsidRPr="0029463A">
        <w:rPr>
          <w:sz w:val="18"/>
          <w:szCs w:val="18"/>
          <w:lang w:val="it-IT"/>
        </w:rPr>
        <w:fldChar w:fldCharType="separate"/>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fldChar w:fldCharType="end"/>
      </w:r>
      <w:bookmarkEnd w:id="16"/>
      <w:r w:rsidRPr="0029463A">
        <w:rPr>
          <w:sz w:val="18"/>
          <w:szCs w:val="18"/>
          <w:lang w:val="it-IT"/>
        </w:rPr>
        <w:t>;</w:t>
      </w:r>
    </w:p>
    <w:p w14:paraId="013FDDAD" w14:textId="77777777" w:rsidR="00202485" w:rsidRPr="0029463A" w:rsidRDefault="00202485" w:rsidP="00202485">
      <w:pPr>
        <w:autoSpaceDE w:val="0"/>
        <w:spacing w:line="360" w:lineRule="auto"/>
        <w:rPr>
          <w:sz w:val="18"/>
          <w:szCs w:val="18"/>
          <w:lang w:val="it-IT"/>
        </w:rPr>
      </w:pPr>
      <w:r w:rsidRPr="0029463A">
        <w:rPr>
          <w:sz w:val="18"/>
          <w:szCs w:val="18"/>
          <w:lang w:val="it-IT"/>
        </w:rPr>
        <w:t xml:space="preserve">durata della ditta/data termine: </w:t>
      </w:r>
      <w:r w:rsidRPr="0029463A">
        <w:rPr>
          <w:sz w:val="18"/>
          <w:szCs w:val="18"/>
          <w:lang w:val="it-IT"/>
        </w:rPr>
        <w:fldChar w:fldCharType="begin">
          <w:ffData>
            <w:name w:val="Testo96"/>
            <w:enabled/>
            <w:calcOnExit w:val="0"/>
            <w:textInput/>
          </w:ffData>
        </w:fldChar>
      </w:r>
      <w:bookmarkStart w:id="17" w:name="Testo96"/>
      <w:r w:rsidRPr="0029463A">
        <w:rPr>
          <w:sz w:val="18"/>
          <w:szCs w:val="18"/>
          <w:lang w:val="it-IT"/>
        </w:rPr>
        <w:instrText xml:space="preserve"> FORMTEXT </w:instrText>
      </w:r>
      <w:r w:rsidRPr="0029463A">
        <w:rPr>
          <w:sz w:val="18"/>
          <w:szCs w:val="18"/>
          <w:lang w:val="it-IT"/>
        </w:rPr>
      </w:r>
      <w:r w:rsidRPr="0029463A">
        <w:rPr>
          <w:sz w:val="18"/>
          <w:szCs w:val="18"/>
          <w:lang w:val="it-IT"/>
        </w:rPr>
        <w:fldChar w:fldCharType="separate"/>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fldChar w:fldCharType="end"/>
      </w:r>
      <w:bookmarkEnd w:id="17"/>
      <w:r w:rsidRPr="0029463A">
        <w:rPr>
          <w:sz w:val="18"/>
          <w:szCs w:val="18"/>
          <w:lang w:val="it-IT"/>
        </w:rPr>
        <w:t>;</w:t>
      </w:r>
    </w:p>
    <w:p w14:paraId="0A27E67B" w14:textId="77777777" w:rsidR="00202485" w:rsidRPr="0029463A" w:rsidRDefault="00202485" w:rsidP="00202485">
      <w:pPr>
        <w:autoSpaceDE w:val="0"/>
        <w:spacing w:line="360" w:lineRule="auto"/>
        <w:rPr>
          <w:sz w:val="18"/>
          <w:szCs w:val="18"/>
          <w:lang w:val="it-IT"/>
        </w:rPr>
      </w:pPr>
      <w:r w:rsidRPr="0029463A">
        <w:rPr>
          <w:sz w:val="18"/>
          <w:szCs w:val="18"/>
          <w:lang w:val="it-IT"/>
        </w:rPr>
        <w:t xml:space="preserve">ragione sociale: </w:t>
      </w:r>
      <w:r w:rsidRPr="0029463A">
        <w:rPr>
          <w:sz w:val="18"/>
          <w:szCs w:val="18"/>
          <w:lang w:val="it-IT"/>
        </w:rPr>
        <w:fldChar w:fldCharType="begin">
          <w:ffData>
            <w:name w:val="Testo97"/>
            <w:enabled/>
            <w:calcOnExit w:val="0"/>
            <w:textInput/>
          </w:ffData>
        </w:fldChar>
      </w:r>
      <w:bookmarkStart w:id="18" w:name="Testo97"/>
      <w:r w:rsidRPr="0029463A">
        <w:rPr>
          <w:sz w:val="18"/>
          <w:szCs w:val="18"/>
          <w:lang w:val="it-IT"/>
        </w:rPr>
        <w:instrText xml:space="preserve"> FORMTEXT </w:instrText>
      </w:r>
      <w:r w:rsidRPr="0029463A">
        <w:rPr>
          <w:sz w:val="18"/>
          <w:szCs w:val="18"/>
          <w:lang w:val="it-IT"/>
        </w:rPr>
      </w:r>
      <w:r w:rsidRPr="0029463A">
        <w:rPr>
          <w:sz w:val="18"/>
          <w:szCs w:val="18"/>
          <w:lang w:val="it-IT"/>
        </w:rPr>
        <w:fldChar w:fldCharType="separate"/>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t> </w:t>
      </w:r>
      <w:r w:rsidRPr="0029463A">
        <w:rPr>
          <w:sz w:val="18"/>
          <w:szCs w:val="18"/>
          <w:lang w:val="it-IT"/>
        </w:rPr>
        <w:fldChar w:fldCharType="end"/>
      </w:r>
      <w:bookmarkEnd w:id="18"/>
      <w:r w:rsidR="00103937" w:rsidRPr="0029463A">
        <w:rPr>
          <w:sz w:val="18"/>
          <w:szCs w:val="18"/>
          <w:lang w:val="it-IT"/>
        </w:rPr>
        <w:t>;</w:t>
      </w:r>
    </w:p>
    <w:p w14:paraId="37C1ABBE" w14:textId="77777777" w:rsidR="00103937" w:rsidRPr="0029463A" w:rsidRDefault="00103937" w:rsidP="00202485">
      <w:pPr>
        <w:autoSpaceDE w:val="0"/>
        <w:spacing w:line="360" w:lineRule="auto"/>
        <w:rPr>
          <w:sz w:val="18"/>
          <w:szCs w:val="18"/>
          <w:lang w:val="it-IT"/>
        </w:rPr>
      </w:pPr>
    </w:p>
    <w:p w14:paraId="1BE659B3" w14:textId="77777777" w:rsidR="00103937" w:rsidRPr="0029463A" w:rsidRDefault="00103937" w:rsidP="00202485">
      <w:pPr>
        <w:autoSpaceDE w:val="0"/>
        <w:spacing w:line="360" w:lineRule="auto"/>
        <w:rPr>
          <w:sz w:val="18"/>
          <w:szCs w:val="18"/>
          <w:lang w:val="it-IT"/>
        </w:rPr>
      </w:pPr>
    </w:p>
    <w:p w14:paraId="6F0BF6B3" w14:textId="77777777" w:rsidR="00103937" w:rsidRPr="0029463A" w:rsidRDefault="00103937" w:rsidP="00103937">
      <w:pPr>
        <w:pStyle w:val="sche3"/>
        <w:autoSpaceDE/>
        <w:spacing w:line="360" w:lineRule="auto"/>
        <w:jc w:val="center"/>
        <w:rPr>
          <w:b/>
          <w:bCs/>
          <w:sz w:val="18"/>
          <w:szCs w:val="18"/>
          <w:lang w:val="it-IT"/>
        </w:rPr>
      </w:pPr>
      <w:r w:rsidRPr="0029463A">
        <w:rPr>
          <w:b/>
          <w:bCs/>
          <w:sz w:val="18"/>
          <w:szCs w:val="18"/>
          <w:lang w:val="it-IT"/>
        </w:rPr>
        <w:t>E DICHIARA</w:t>
      </w:r>
    </w:p>
    <w:p w14:paraId="39042697" w14:textId="77777777" w:rsidR="00103937" w:rsidRPr="0029463A" w:rsidRDefault="00103937" w:rsidP="00103937">
      <w:pPr>
        <w:pStyle w:val="sche3"/>
        <w:spacing w:line="360" w:lineRule="auto"/>
        <w:rPr>
          <w:strike/>
          <w:sz w:val="18"/>
          <w:szCs w:val="18"/>
          <w:lang w:val="it-IT"/>
        </w:rPr>
      </w:pPr>
    </w:p>
    <w:p w14:paraId="7F3ABFD6" w14:textId="77777777" w:rsidR="00512308" w:rsidRPr="00240583" w:rsidRDefault="00103937" w:rsidP="006B0947">
      <w:pPr>
        <w:autoSpaceDE w:val="0"/>
        <w:spacing w:line="360" w:lineRule="auto"/>
        <w:ind w:left="426" w:hanging="426"/>
        <w:jc w:val="both"/>
        <w:rPr>
          <w:sz w:val="18"/>
          <w:szCs w:val="18"/>
          <w:lang w:val="it-IT"/>
        </w:rPr>
      </w:pPr>
      <w:r w:rsidRPr="0029463A">
        <w:rPr>
          <w:rFonts w:eastAsia="Arial Unicode MS"/>
          <w:sz w:val="18"/>
          <w:szCs w:val="18"/>
          <w:lang w:val="it-IT"/>
        </w:rPr>
        <w:fldChar w:fldCharType="begin">
          <w:ffData>
            <w:name w:val="Controllo59"/>
            <w:enabled/>
            <w:calcOnExit w:val="0"/>
            <w:checkBox>
              <w:sizeAuto/>
              <w:default w:val="0"/>
              <w:checked w:val="0"/>
            </w:checkBox>
          </w:ffData>
        </w:fldChar>
      </w:r>
      <w:r w:rsidRPr="0029463A">
        <w:rPr>
          <w:rFonts w:eastAsia="Arial Unicode MS"/>
          <w:sz w:val="18"/>
          <w:szCs w:val="18"/>
          <w:lang w:val="it-IT"/>
        </w:rPr>
        <w:instrText xml:space="preserve"> FORMCHECKBOX </w:instrText>
      </w:r>
      <w:r w:rsidR="002739DF">
        <w:rPr>
          <w:rFonts w:eastAsia="Arial Unicode MS"/>
          <w:sz w:val="18"/>
          <w:szCs w:val="18"/>
          <w:lang w:val="it-IT"/>
        </w:rPr>
      </w:r>
      <w:r w:rsidR="002739DF">
        <w:rPr>
          <w:rFonts w:eastAsia="Arial Unicode MS"/>
          <w:sz w:val="18"/>
          <w:szCs w:val="18"/>
          <w:lang w:val="it-IT"/>
        </w:rPr>
        <w:fldChar w:fldCharType="separate"/>
      </w:r>
      <w:r w:rsidRPr="0029463A">
        <w:rPr>
          <w:rFonts w:eastAsia="Arial Unicode MS"/>
          <w:sz w:val="18"/>
          <w:szCs w:val="18"/>
          <w:lang w:val="it-IT"/>
        </w:rPr>
        <w:fldChar w:fldCharType="end"/>
      </w:r>
      <w:r w:rsidRPr="0029463A">
        <w:rPr>
          <w:rFonts w:eastAsia="Arial Unicode MS"/>
          <w:sz w:val="18"/>
          <w:szCs w:val="18"/>
          <w:lang w:val="it-IT"/>
        </w:rPr>
        <w:tab/>
      </w:r>
      <w:r w:rsidR="006B0947" w:rsidRPr="0029463A">
        <w:rPr>
          <w:sz w:val="18"/>
          <w:szCs w:val="18"/>
          <w:lang w:val="it-IT"/>
        </w:rPr>
        <w:t xml:space="preserve">di essere una micro, piccola, media impresa ai sensi della Raccomandazione n. 2003/361/CE della Commissione </w:t>
      </w:r>
      <w:r w:rsidR="006B0947" w:rsidRPr="00240583">
        <w:rPr>
          <w:sz w:val="18"/>
          <w:szCs w:val="18"/>
          <w:lang w:val="it-IT"/>
        </w:rPr>
        <w:t>delle Comunità europee del 6 maggio 2003</w:t>
      </w:r>
      <w:r w:rsidR="006B0947" w:rsidRPr="00240583">
        <w:rPr>
          <w:rStyle w:val="Rimandonotadichiusura"/>
          <w:sz w:val="18"/>
          <w:szCs w:val="18"/>
          <w:lang w:val="it-IT"/>
        </w:rPr>
        <w:endnoteReference w:id="11"/>
      </w:r>
    </w:p>
    <w:p w14:paraId="6F49488B" w14:textId="76868438" w:rsidR="006B0947" w:rsidRPr="00240583" w:rsidRDefault="00512308" w:rsidP="00512308">
      <w:pPr>
        <w:autoSpaceDE w:val="0"/>
        <w:spacing w:line="360" w:lineRule="auto"/>
        <w:jc w:val="both"/>
        <w:rPr>
          <w:rFonts w:eastAsia="Arial Unicode MS"/>
          <w:sz w:val="18"/>
          <w:szCs w:val="18"/>
          <w:lang w:val="it-IT"/>
        </w:rPr>
      </w:pPr>
      <w:r w:rsidRPr="00240583">
        <w:rPr>
          <w:color w:val="000000"/>
          <w:lang w:val="it-IT"/>
        </w:rPr>
        <w:fldChar w:fldCharType="begin">
          <w:ffData>
            <w:name w:val="Kontrollkästchen5"/>
            <w:enabled/>
            <w:calcOnExit w:val="0"/>
            <w:checkBox>
              <w:sizeAuto/>
              <w:default w:val="0"/>
            </w:checkBox>
          </w:ffData>
        </w:fldChar>
      </w:r>
      <w:r w:rsidRPr="00240583">
        <w:rPr>
          <w:color w:val="000000"/>
          <w:lang w:val="it-IT"/>
        </w:rPr>
        <w:instrText xml:space="preserve"> FORMCHECKBOX </w:instrText>
      </w:r>
      <w:r w:rsidR="002739DF">
        <w:rPr>
          <w:color w:val="000000"/>
          <w:lang w:val="it-IT"/>
        </w:rPr>
      </w:r>
      <w:r w:rsidR="002739DF">
        <w:rPr>
          <w:color w:val="000000"/>
          <w:lang w:val="it-IT"/>
        </w:rPr>
        <w:fldChar w:fldCharType="separate"/>
      </w:r>
      <w:r w:rsidRPr="00240583">
        <w:rPr>
          <w:color w:val="000000"/>
          <w:lang w:val="it-IT"/>
        </w:rPr>
        <w:fldChar w:fldCharType="end"/>
      </w:r>
      <w:r w:rsidRPr="00240583">
        <w:rPr>
          <w:color w:val="000000"/>
          <w:lang w:val="it-IT"/>
        </w:rPr>
        <w:t xml:space="preserve"> </w:t>
      </w:r>
      <w:r w:rsidRPr="00240583">
        <w:rPr>
          <w:rFonts w:eastAsia="Arial Unicode MS"/>
          <w:sz w:val="18"/>
          <w:szCs w:val="18"/>
          <w:lang w:val="it-IT"/>
        </w:rPr>
        <w:t xml:space="preserve">che eseguirà direttamente le </w:t>
      </w:r>
      <w:r w:rsidRPr="00240583">
        <w:rPr>
          <w:rFonts w:eastAsia="Arial Unicode MS"/>
          <w:b/>
          <w:bCs/>
          <w:sz w:val="18"/>
          <w:szCs w:val="18"/>
          <w:lang w:val="it-IT"/>
        </w:rPr>
        <w:t xml:space="preserve">attività maggiormente esposte a rischio di infiltrazione mafiosa di cui al comma 53 dell’art. 1 della Legge 190/2012 </w:t>
      </w:r>
      <w:proofErr w:type="spellStart"/>
      <w:r w:rsidRPr="00240583">
        <w:rPr>
          <w:rFonts w:eastAsia="Arial Unicode MS"/>
          <w:b/>
          <w:bCs/>
          <w:sz w:val="18"/>
          <w:szCs w:val="18"/>
          <w:lang w:val="it-IT"/>
        </w:rPr>
        <w:t>s.m.i</w:t>
      </w:r>
      <w:r w:rsidRPr="00240583">
        <w:rPr>
          <w:rFonts w:eastAsia="Arial Unicode MS"/>
          <w:sz w:val="18"/>
          <w:szCs w:val="18"/>
          <w:lang w:val="it-IT"/>
        </w:rPr>
        <w:t>.</w:t>
      </w:r>
      <w:proofErr w:type="spellEnd"/>
      <w:r w:rsidRPr="00240583">
        <w:rPr>
          <w:rFonts w:eastAsia="Arial Unicode MS"/>
          <w:sz w:val="18"/>
          <w:szCs w:val="18"/>
          <w:lang w:val="it-IT"/>
        </w:rPr>
        <w:t xml:space="preserve"> e che pertanto</w:t>
      </w:r>
      <w:r w:rsidRPr="00240583">
        <w:rPr>
          <w:lang w:val="it-IT"/>
        </w:rPr>
        <w:t xml:space="preserve"> </w:t>
      </w:r>
      <w:r w:rsidRPr="00240583">
        <w:rPr>
          <w:rFonts w:eastAsia="Arial Unicode MS"/>
          <w:sz w:val="18"/>
          <w:szCs w:val="18"/>
          <w:lang w:val="it-IT"/>
        </w:rPr>
        <w:t xml:space="preserve">ai sensi del comma 52 dell’art. 1 della Legge 190/2012 </w:t>
      </w:r>
      <w:proofErr w:type="spellStart"/>
      <w:r w:rsidRPr="00240583">
        <w:rPr>
          <w:rFonts w:eastAsia="Arial Unicode MS"/>
          <w:sz w:val="18"/>
          <w:szCs w:val="18"/>
          <w:lang w:val="it-IT"/>
        </w:rPr>
        <w:t>s.m.i</w:t>
      </w:r>
      <w:proofErr w:type="spellEnd"/>
    </w:p>
    <w:p w14:paraId="218B552D" w14:textId="6790719C" w:rsidR="00512308" w:rsidRPr="00240583" w:rsidRDefault="00512308" w:rsidP="00512308">
      <w:pPr>
        <w:autoSpaceDE w:val="0"/>
        <w:spacing w:line="360" w:lineRule="auto"/>
        <w:ind w:left="567"/>
        <w:jc w:val="both"/>
        <w:rPr>
          <w:sz w:val="18"/>
          <w:szCs w:val="18"/>
          <w:lang w:val="it-IT"/>
        </w:rPr>
      </w:pPr>
      <w:r w:rsidRPr="00240583">
        <w:rPr>
          <w:color w:val="000000"/>
          <w:lang w:val="it-IT"/>
        </w:rPr>
        <w:fldChar w:fldCharType="begin">
          <w:ffData>
            <w:name w:val="Kontrollkästchen5"/>
            <w:enabled/>
            <w:calcOnExit w:val="0"/>
            <w:checkBox>
              <w:sizeAuto/>
              <w:default w:val="0"/>
            </w:checkBox>
          </w:ffData>
        </w:fldChar>
      </w:r>
      <w:r w:rsidRPr="00240583">
        <w:rPr>
          <w:color w:val="000000"/>
          <w:lang w:val="it-IT"/>
        </w:rPr>
        <w:instrText xml:space="preserve"> FORMCHECKBOX </w:instrText>
      </w:r>
      <w:r w:rsidR="002739DF">
        <w:rPr>
          <w:color w:val="000000"/>
          <w:lang w:val="it-IT"/>
        </w:rPr>
      </w:r>
      <w:r w:rsidR="002739DF">
        <w:rPr>
          <w:color w:val="000000"/>
          <w:lang w:val="it-IT"/>
        </w:rPr>
        <w:fldChar w:fldCharType="separate"/>
      </w:r>
      <w:r w:rsidRPr="00240583">
        <w:rPr>
          <w:color w:val="000000"/>
          <w:lang w:val="it-IT"/>
        </w:rPr>
        <w:fldChar w:fldCharType="end"/>
      </w:r>
      <w:r w:rsidRPr="00240583">
        <w:rPr>
          <w:sz w:val="18"/>
          <w:szCs w:val="18"/>
          <w:lang w:val="it-IT"/>
        </w:rPr>
        <w:t xml:space="preserve"> è iscritto nella </w:t>
      </w:r>
      <w:r w:rsidRPr="00240583">
        <w:rPr>
          <w:b/>
          <w:bCs/>
          <w:sz w:val="18"/>
          <w:szCs w:val="18"/>
          <w:lang w:val="it-IT"/>
        </w:rPr>
        <w:t>white list</w:t>
      </w:r>
      <w:r w:rsidRPr="00240583">
        <w:rPr>
          <w:sz w:val="18"/>
          <w:szCs w:val="18"/>
          <w:lang w:val="it-IT"/>
        </w:rPr>
        <w:t xml:space="preserve"> della Prefettura/Commissariato del Governo di _____________ con scadenza il______;</w:t>
      </w:r>
    </w:p>
    <w:p w14:paraId="2B635E37" w14:textId="1E223714" w:rsidR="00512308" w:rsidRPr="00240583" w:rsidRDefault="00512308" w:rsidP="00512308">
      <w:pPr>
        <w:autoSpaceDE w:val="0"/>
        <w:spacing w:line="360" w:lineRule="auto"/>
        <w:ind w:left="567"/>
        <w:jc w:val="both"/>
        <w:rPr>
          <w:rFonts w:eastAsia="Arial Unicode MS"/>
          <w:sz w:val="18"/>
          <w:szCs w:val="18"/>
          <w:lang w:val="it-IT"/>
        </w:rPr>
      </w:pPr>
      <w:r w:rsidRPr="00240583">
        <w:rPr>
          <w:color w:val="000000"/>
          <w:lang w:val="it-IT"/>
        </w:rPr>
        <w:fldChar w:fldCharType="begin">
          <w:ffData>
            <w:name w:val="Kontrollkästchen5"/>
            <w:enabled/>
            <w:calcOnExit w:val="0"/>
            <w:checkBox>
              <w:sizeAuto/>
              <w:default w:val="0"/>
            </w:checkBox>
          </w:ffData>
        </w:fldChar>
      </w:r>
      <w:r w:rsidRPr="00240583">
        <w:rPr>
          <w:color w:val="000000"/>
          <w:lang w:val="it-IT"/>
        </w:rPr>
        <w:instrText xml:space="preserve"> FORMCHECKBOX </w:instrText>
      </w:r>
      <w:r w:rsidR="002739DF">
        <w:rPr>
          <w:color w:val="000000"/>
          <w:lang w:val="it-IT"/>
        </w:rPr>
      </w:r>
      <w:r w:rsidR="002739DF">
        <w:rPr>
          <w:color w:val="000000"/>
          <w:lang w:val="it-IT"/>
        </w:rPr>
        <w:fldChar w:fldCharType="separate"/>
      </w:r>
      <w:r w:rsidRPr="00240583">
        <w:rPr>
          <w:color w:val="000000"/>
          <w:lang w:val="it-IT"/>
        </w:rPr>
        <w:fldChar w:fldCharType="end"/>
      </w:r>
      <w:r w:rsidRPr="00240583">
        <w:rPr>
          <w:sz w:val="18"/>
          <w:szCs w:val="18"/>
          <w:lang w:val="it-IT"/>
        </w:rPr>
        <w:t xml:space="preserve"> ha richiesto l’iscrizione nella </w:t>
      </w:r>
      <w:r w:rsidRPr="00240583">
        <w:rPr>
          <w:b/>
          <w:bCs/>
          <w:sz w:val="18"/>
          <w:szCs w:val="18"/>
          <w:lang w:val="it-IT"/>
        </w:rPr>
        <w:t>white list</w:t>
      </w:r>
      <w:r w:rsidRPr="00240583">
        <w:rPr>
          <w:sz w:val="18"/>
          <w:szCs w:val="18"/>
          <w:lang w:val="it-IT"/>
        </w:rPr>
        <w:t xml:space="preserve"> della Prefettura/Commissariato del Governo di ____________ in data ______;</w:t>
      </w:r>
    </w:p>
    <w:p w14:paraId="6424E588" w14:textId="21160BB1" w:rsidR="00512308" w:rsidRPr="00240583" w:rsidRDefault="00512308" w:rsidP="00512308">
      <w:pPr>
        <w:autoSpaceDE w:val="0"/>
        <w:spacing w:line="360" w:lineRule="auto"/>
        <w:ind w:left="567"/>
        <w:jc w:val="both"/>
        <w:rPr>
          <w:sz w:val="18"/>
          <w:szCs w:val="18"/>
          <w:lang w:val="it-IT"/>
        </w:rPr>
      </w:pPr>
      <w:r w:rsidRPr="00240583">
        <w:rPr>
          <w:color w:val="000000"/>
          <w:lang w:val="it-IT"/>
        </w:rPr>
        <w:fldChar w:fldCharType="begin">
          <w:ffData>
            <w:name w:val="Kontrollkästchen5"/>
            <w:enabled/>
            <w:calcOnExit w:val="0"/>
            <w:checkBox>
              <w:sizeAuto/>
              <w:default w:val="0"/>
            </w:checkBox>
          </w:ffData>
        </w:fldChar>
      </w:r>
      <w:r w:rsidRPr="00240583">
        <w:rPr>
          <w:color w:val="000000"/>
          <w:lang w:val="it-IT"/>
        </w:rPr>
        <w:instrText xml:space="preserve"> FORMCHECKBOX </w:instrText>
      </w:r>
      <w:r w:rsidR="002739DF">
        <w:rPr>
          <w:color w:val="000000"/>
          <w:lang w:val="it-IT"/>
        </w:rPr>
      </w:r>
      <w:r w:rsidR="002739DF">
        <w:rPr>
          <w:color w:val="000000"/>
          <w:lang w:val="it-IT"/>
        </w:rPr>
        <w:fldChar w:fldCharType="separate"/>
      </w:r>
      <w:r w:rsidRPr="00240583">
        <w:rPr>
          <w:color w:val="000000"/>
          <w:lang w:val="it-IT"/>
        </w:rPr>
        <w:fldChar w:fldCharType="end"/>
      </w:r>
      <w:r w:rsidRPr="00240583">
        <w:rPr>
          <w:sz w:val="18"/>
          <w:szCs w:val="18"/>
          <w:lang w:val="it-IT"/>
        </w:rPr>
        <w:t xml:space="preserve"> è iscritto all’</w:t>
      </w:r>
      <w:r w:rsidRPr="00240583">
        <w:rPr>
          <w:b/>
          <w:bCs/>
          <w:sz w:val="18"/>
          <w:szCs w:val="18"/>
          <w:lang w:val="it-IT"/>
        </w:rPr>
        <w:t xml:space="preserve">anagrafe antimafia </w:t>
      </w:r>
      <w:r w:rsidRPr="00240583">
        <w:rPr>
          <w:sz w:val="18"/>
          <w:szCs w:val="18"/>
          <w:lang w:val="it-IT"/>
        </w:rPr>
        <w:t>degli esecutori istituita per la partecipazione alla ricostruzione nei comuni colpiti dal sisma del 2016 (</w:t>
      </w:r>
      <w:proofErr w:type="spellStart"/>
      <w:r w:rsidRPr="00240583">
        <w:rPr>
          <w:sz w:val="18"/>
          <w:szCs w:val="18"/>
          <w:lang w:val="it-IT"/>
        </w:rPr>
        <w:t>d.l.</w:t>
      </w:r>
      <w:proofErr w:type="spellEnd"/>
      <w:r w:rsidRPr="00240583">
        <w:rPr>
          <w:sz w:val="18"/>
          <w:szCs w:val="18"/>
          <w:lang w:val="it-IT"/>
        </w:rPr>
        <w:t xml:space="preserve"> 189/2016 art. 30, comma 6 convertito dalla n. 229/2016);</w:t>
      </w:r>
    </w:p>
    <w:p w14:paraId="65CB516D" w14:textId="43FFB16B" w:rsidR="00512308" w:rsidRDefault="00512308" w:rsidP="00512308">
      <w:pPr>
        <w:autoSpaceDE w:val="0"/>
        <w:spacing w:line="360" w:lineRule="auto"/>
        <w:jc w:val="both"/>
        <w:rPr>
          <w:rFonts w:eastAsia="Arial Unicode MS"/>
          <w:sz w:val="18"/>
          <w:szCs w:val="18"/>
          <w:lang w:val="it-IT"/>
        </w:rPr>
      </w:pPr>
      <w:r w:rsidRPr="00240583">
        <w:rPr>
          <w:color w:val="000000"/>
          <w:lang w:val="it-IT"/>
        </w:rPr>
        <w:fldChar w:fldCharType="begin">
          <w:ffData>
            <w:name w:val="Kontrollkästchen5"/>
            <w:enabled/>
            <w:calcOnExit w:val="0"/>
            <w:checkBox>
              <w:sizeAuto/>
              <w:default w:val="0"/>
            </w:checkBox>
          </w:ffData>
        </w:fldChar>
      </w:r>
      <w:r w:rsidRPr="00240583">
        <w:rPr>
          <w:color w:val="000000"/>
          <w:lang w:val="it-IT"/>
        </w:rPr>
        <w:instrText xml:space="preserve"> FORMCHECKBOX </w:instrText>
      </w:r>
      <w:r w:rsidR="002739DF">
        <w:rPr>
          <w:color w:val="000000"/>
          <w:lang w:val="it-IT"/>
        </w:rPr>
      </w:r>
      <w:r w:rsidR="002739DF">
        <w:rPr>
          <w:color w:val="000000"/>
          <w:lang w:val="it-IT"/>
        </w:rPr>
        <w:fldChar w:fldCharType="separate"/>
      </w:r>
      <w:r w:rsidRPr="00240583">
        <w:rPr>
          <w:color w:val="000000"/>
          <w:lang w:val="it-IT"/>
        </w:rPr>
        <w:fldChar w:fldCharType="end"/>
      </w:r>
      <w:r w:rsidRPr="00240583">
        <w:rPr>
          <w:color w:val="000000"/>
          <w:lang w:val="it-IT"/>
        </w:rPr>
        <w:t xml:space="preserve"> </w:t>
      </w:r>
      <w:r w:rsidRPr="00240583">
        <w:rPr>
          <w:sz w:val="18"/>
          <w:szCs w:val="18"/>
          <w:lang w:val="it-IT"/>
        </w:rPr>
        <w:t xml:space="preserve">che </w:t>
      </w:r>
      <w:r w:rsidRPr="00240583">
        <w:rPr>
          <w:sz w:val="18"/>
          <w:szCs w:val="18"/>
          <w:u w:val="single"/>
          <w:lang w:val="it-IT"/>
        </w:rPr>
        <w:t>non</w:t>
      </w:r>
      <w:r w:rsidRPr="00240583">
        <w:rPr>
          <w:sz w:val="18"/>
          <w:szCs w:val="18"/>
          <w:lang w:val="it-IT"/>
        </w:rPr>
        <w:t xml:space="preserve"> è iscritto nella </w:t>
      </w:r>
      <w:r w:rsidRPr="00240583">
        <w:rPr>
          <w:b/>
          <w:bCs/>
          <w:sz w:val="18"/>
          <w:szCs w:val="18"/>
          <w:lang w:val="it-IT"/>
        </w:rPr>
        <w:t>white list</w:t>
      </w:r>
      <w:r w:rsidRPr="00240583">
        <w:rPr>
          <w:sz w:val="18"/>
          <w:szCs w:val="18"/>
          <w:lang w:val="it-IT"/>
        </w:rPr>
        <w:t xml:space="preserve"> e </w:t>
      </w:r>
      <w:r w:rsidRPr="00240583">
        <w:rPr>
          <w:rFonts w:eastAsia="Calibri"/>
          <w:sz w:val="18"/>
          <w:szCs w:val="18"/>
          <w:lang w:val="it-IT"/>
        </w:rPr>
        <w:t>pertanto di affidare le attività, anche solo parzialmente riconducibili a quelle elencate dal comma 53 dell’articolo 1 legge n. 190 del 2012 (</w:t>
      </w:r>
      <w:proofErr w:type="spellStart"/>
      <w:r w:rsidRPr="00240583">
        <w:rPr>
          <w:rFonts w:eastAsia="Calibri"/>
          <w:sz w:val="18"/>
          <w:szCs w:val="18"/>
          <w:lang w:val="it-IT"/>
        </w:rPr>
        <w:t>Anac</w:t>
      </w:r>
      <w:proofErr w:type="spellEnd"/>
      <w:r w:rsidRPr="00240583">
        <w:rPr>
          <w:rFonts w:eastAsia="Calibri"/>
          <w:sz w:val="18"/>
          <w:szCs w:val="18"/>
          <w:lang w:val="it-IT"/>
        </w:rPr>
        <w:t xml:space="preserve"> comunicato del Presidente del 17/1/2023), ad un subappaltatore o subcontraente che possegga il requisito dell’iscrizione nella white list;</w:t>
      </w:r>
    </w:p>
    <w:p w14:paraId="67A66DF3" w14:textId="77777777" w:rsidR="00512308" w:rsidRPr="0029463A" w:rsidRDefault="00512308" w:rsidP="006B0947">
      <w:pPr>
        <w:autoSpaceDE w:val="0"/>
        <w:spacing w:line="360" w:lineRule="auto"/>
        <w:ind w:left="426" w:hanging="426"/>
        <w:jc w:val="both"/>
        <w:rPr>
          <w:sz w:val="18"/>
          <w:szCs w:val="18"/>
          <w:lang w:val="it-IT"/>
        </w:rPr>
      </w:pPr>
    </w:p>
    <w:p w14:paraId="0B26A902" w14:textId="3CA4CA39" w:rsidR="00E477A7" w:rsidRPr="0029463A" w:rsidRDefault="00E477A7" w:rsidP="00E477A7">
      <w:pPr>
        <w:autoSpaceDE w:val="0"/>
        <w:spacing w:line="360" w:lineRule="auto"/>
        <w:ind w:left="426" w:hanging="426"/>
        <w:jc w:val="both"/>
        <w:rPr>
          <w:color w:val="FF0000"/>
          <w:sz w:val="18"/>
          <w:szCs w:val="18"/>
          <w:lang w:val="it-IT"/>
        </w:rPr>
      </w:pPr>
      <w:bookmarkStart w:id="19" w:name="_Hlk102463444"/>
      <w:r w:rsidRPr="0029463A">
        <w:rPr>
          <w:color w:val="FF0000"/>
          <w:sz w:val="18"/>
          <w:szCs w:val="18"/>
          <w:highlight w:val="green"/>
          <w:lang w:val="it-IT"/>
        </w:rPr>
        <w:lastRenderedPageBreak/>
        <w:t>[lasciare solo in caso di procedure di gare finanziate con risorse PNRR o PNC</w:t>
      </w:r>
      <w:r w:rsidR="00022F06">
        <w:rPr>
          <w:color w:val="FF0000"/>
          <w:sz w:val="18"/>
          <w:szCs w:val="18"/>
          <w:highlight w:val="green"/>
          <w:lang w:val="it-IT"/>
        </w:rPr>
        <w:t xml:space="preserve"> </w:t>
      </w:r>
      <w:r w:rsidR="00022F06" w:rsidRPr="00E465FF">
        <w:rPr>
          <w:color w:val="FF0000"/>
          <w:sz w:val="18"/>
          <w:szCs w:val="18"/>
          <w:highlight w:val="green"/>
          <w:lang w:val="it-IT"/>
        </w:rPr>
        <w:t>o appalti riservati</w:t>
      </w:r>
      <w:r w:rsidRPr="00E465FF">
        <w:rPr>
          <w:color w:val="FF0000"/>
          <w:sz w:val="18"/>
          <w:szCs w:val="18"/>
          <w:highlight w:val="green"/>
          <w:lang w:val="it-IT"/>
        </w:rPr>
        <w:t xml:space="preserve"> altrimenti cancellare – l’ultimo rapporto è quello riferito al biennio 20/21 che fotografa il numero di dipendenti dell’azienda al 31/12/2021. Dopo il 30/04/2024 tale data andrà modificata in 31/12/2023 – biennio 22/</w:t>
      </w:r>
      <w:proofErr w:type="gramStart"/>
      <w:r w:rsidRPr="00E465FF">
        <w:rPr>
          <w:color w:val="FF0000"/>
          <w:sz w:val="18"/>
          <w:szCs w:val="18"/>
          <w:highlight w:val="green"/>
          <w:lang w:val="it-IT"/>
        </w:rPr>
        <w:t>23 ]</w:t>
      </w:r>
      <w:proofErr w:type="gramEnd"/>
    </w:p>
    <w:p w14:paraId="652E75E9" w14:textId="77777777" w:rsidR="00E477A7" w:rsidRPr="0029463A" w:rsidRDefault="00E477A7" w:rsidP="00E477A7">
      <w:pPr>
        <w:autoSpaceDE w:val="0"/>
        <w:spacing w:line="360" w:lineRule="auto"/>
        <w:ind w:left="426" w:hanging="426"/>
        <w:jc w:val="both"/>
        <w:rPr>
          <w:color w:val="FF0000"/>
          <w:sz w:val="18"/>
          <w:szCs w:val="18"/>
          <w:lang w:val="it-IT"/>
        </w:rPr>
      </w:pPr>
    </w:p>
    <w:bookmarkStart w:id="20" w:name="_Hlk115166869"/>
    <w:p w14:paraId="426E50B9" w14:textId="77777777" w:rsidR="00E477A7" w:rsidRPr="0029463A" w:rsidRDefault="00E477A7" w:rsidP="00E477A7">
      <w:pPr>
        <w:autoSpaceDE w:val="0"/>
        <w:spacing w:line="360" w:lineRule="auto"/>
        <w:ind w:left="426" w:hanging="426"/>
        <w:jc w:val="both"/>
        <w:rPr>
          <w:color w:val="FF0000"/>
          <w:sz w:val="18"/>
          <w:szCs w:val="18"/>
          <w:lang w:val="it-IT"/>
        </w:rPr>
      </w:pPr>
      <w:r w:rsidRPr="0029463A">
        <w:rPr>
          <w:rFonts w:eastAsia="Arial Unicode MS"/>
          <w:color w:val="FF0000"/>
          <w:sz w:val="18"/>
          <w:szCs w:val="18"/>
          <w:lang w:val="it-IT"/>
        </w:rPr>
        <w:fldChar w:fldCharType="begin">
          <w:ffData>
            <w:name w:val="Controllo59"/>
            <w:enabled/>
            <w:calcOnExit w:val="0"/>
            <w:checkBox>
              <w:sizeAuto/>
              <w:default w:val="0"/>
              <w:checked w:val="0"/>
            </w:checkBox>
          </w:ffData>
        </w:fldChar>
      </w:r>
      <w:r w:rsidRPr="0029463A">
        <w:rPr>
          <w:rFonts w:eastAsia="Arial Unicode MS"/>
          <w:color w:val="FF0000"/>
          <w:sz w:val="18"/>
          <w:szCs w:val="18"/>
          <w:lang w:val="it-IT"/>
        </w:rPr>
        <w:instrText xml:space="preserve"> FORMCHECKBOX </w:instrText>
      </w:r>
      <w:r w:rsidR="002739DF">
        <w:rPr>
          <w:rFonts w:eastAsia="Arial Unicode MS"/>
          <w:color w:val="FF0000"/>
          <w:sz w:val="18"/>
          <w:szCs w:val="18"/>
          <w:lang w:val="it-IT"/>
        </w:rPr>
      </w:r>
      <w:r w:rsidR="002739DF">
        <w:rPr>
          <w:rFonts w:eastAsia="Arial Unicode MS"/>
          <w:color w:val="FF0000"/>
          <w:sz w:val="18"/>
          <w:szCs w:val="18"/>
          <w:lang w:val="it-IT"/>
        </w:rPr>
        <w:fldChar w:fldCharType="separate"/>
      </w:r>
      <w:r w:rsidRPr="0029463A">
        <w:rPr>
          <w:rFonts w:eastAsia="Arial Unicode MS"/>
          <w:color w:val="FF0000"/>
          <w:sz w:val="18"/>
          <w:szCs w:val="18"/>
          <w:lang w:val="it-IT"/>
        </w:rPr>
        <w:fldChar w:fldCharType="end"/>
      </w:r>
      <w:r w:rsidRPr="0029463A">
        <w:rPr>
          <w:rFonts w:eastAsia="Arial Unicode MS"/>
          <w:color w:val="FF0000"/>
          <w:sz w:val="18"/>
          <w:szCs w:val="18"/>
          <w:lang w:val="it-IT"/>
        </w:rPr>
        <w:tab/>
        <w:t xml:space="preserve">di essere una azienda pubblica o privata che alla data del 31/12/2021 occupava </w:t>
      </w:r>
      <w:r w:rsidRPr="0029463A">
        <w:rPr>
          <w:rFonts w:eastAsia="Arial Unicode MS"/>
          <w:b/>
          <w:bCs/>
          <w:color w:val="FF0000"/>
          <w:sz w:val="18"/>
          <w:szCs w:val="18"/>
          <w:lang w:val="it-IT"/>
        </w:rPr>
        <w:t>oltre cinquanta dipendenti</w:t>
      </w:r>
      <w:r w:rsidRPr="0029463A">
        <w:rPr>
          <w:rFonts w:eastAsia="Arial Unicode MS"/>
          <w:color w:val="FF0000"/>
          <w:sz w:val="18"/>
          <w:szCs w:val="18"/>
          <w:lang w:val="it-IT"/>
        </w:rPr>
        <w:t xml:space="preserve"> </w:t>
      </w:r>
      <w:bookmarkEnd w:id="20"/>
      <w:r w:rsidRPr="0029463A">
        <w:rPr>
          <w:rFonts w:eastAsia="Arial Unicode MS"/>
          <w:color w:val="FF0000"/>
          <w:sz w:val="18"/>
          <w:szCs w:val="18"/>
          <w:lang w:val="it-IT"/>
        </w:rPr>
        <w:t xml:space="preserve">e quindi </w:t>
      </w:r>
      <w:r w:rsidRPr="0029463A">
        <w:rPr>
          <w:rFonts w:eastAsia="Arial Unicode MS"/>
          <w:color w:val="FF0000"/>
          <w:sz w:val="18"/>
          <w:szCs w:val="18"/>
          <w:u w:val="single"/>
          <w:lang w:val="it-IT"/>
        </w:rPr>
        <w:t>tenuta a redigere</w:t>
      </w:r>
      <w:r w:rsidRPr="0029463A">
        <w:rPr>
          <w:rFonts w:eastAsia="Arial Unicode MS"/>
          <w:color w:val="FF0000"/>
          <w:sz w:val="18"/>
          <w:szCs w:val="18"/>
          <w:lang w:val="it-IT"/>
        </w:rPr>
        <w:t xml:space="preserve"> un rapporto almeno ogni due anni </w:t>
      </w:r>
      <w:bookmarkStart w:id="21" w:name="_Hlk115167226"/>
      <w:r w:rsidRPr="0029463A">
        <w:rPr>
          <w:rFonts w:eastAsia="Arial Unicode MS"/>
          <w:color w:val="FF0000"/>
          <w:sz w:val="18"/>
          <w:szCs w:val="18"/>
          <w:lang w:val="it-IT"/>
        </w:rPr>
        <w:t xml:space="preserve">sulla situazione del personale </w:t>
      </w:r>
      <w:r w:rsidRPr="0029463A">
        <w:rPr>
          <w:color w:val="FF0000"/>
          <w:sz w:val="18"/>
          <w:szCs w:val="18"/>
          <w:lang w:val="it-IT"/>
        </w:rPr>
        <w:t>di cui all’art. 46 d.lgs. 198/2006</w:t>
      </w:r>
      <w:bookmarkEnd w:id="21"/>
      <w:r w:rsidRPr="0029463A">
        <w:rPr>
          <w:color w:val="FF0000"/>
          <w:sz w:val="18"/>
          <w:szCs w:val="18"/>
          <w:lang w:val="it-IT"/>
        </w:rPr>
        <w:t>;</w:t>
      </w:r>
    </w:p>
    <w:p w14:paraId="487BB2D5" w14:textId="77777777" w:rsidR="00E477A7" w:rsidRPr="0029463A" w:rsidRDefault="00E477A7" w:rsidP="00E477A7">
      <w:pPr>
        <w:autoSpaceDE w:val="0"/>
        <w:spacing w:line="360" w:lineRule="auto"/>
        <w:ind w:left="426" w:hanging="426"/>
        <w:jc w:val="both"/>
        <w:rPr>
          <w:rFonts w:eastAsia="Arial Unicode MS"/>
          <w:color w:val="FF0000"/>
          <w:sz w:val="18"/>
          <w:szCs w:val="18"/>
          <w:lang w:val="it-IT"/>
        </w:rPr>
      </w:pPr>
      <w:r w:rsidRPr="0029463A">
        <w:rPr>
          <w:rFonts w:eastAsia="Arial Unicode MS"/>
          <w:color w:val="FF0000"/>
          <w:sz w:val="18"/>
          <w:szCs w:val="18"/>
          <w:lang w:val="it-IT"/>
        </w:rPr>
        <w:fldChar w:fldCharType="begin">
          <w:ffData>
            <w:name w:val="Controllo59"/>
            <w:enabled/>
            <w:calcOnExit w:val="0"/>
            <w:checkBox>
              <w:sizeAuto/>
              <w:default w:val="0"/>
              <w:checked w:val="0"/>
            </w:checkBox>
          </w:ffData>
        </w:fldChar>
      </w:r>
      <w:r w:rsidRPr="0029463A">
        <w:rPr>
          <w:rFonts w:eastAsia="Arial Unicode MS"/>
          <w:color w:val="FF0000"/>
          <w:sz w:val="18"/>
          <w:szCs w:val="18"/>
          <w:lang w:val="it-IT"/>
        </w:rPr>
        <w:instrText xml:space="preserve"> FORMCHECKBOX </w:instrText>
      </w:r>
      <w:r w:rsidR="002739DF">
        <w:rPr>
          <w:rFonts w:eastAsia="Arial Unicode MS"/>
          <w:color w:val="FF0000"/>
          <w:sz w:val="18"/>
          <w:szCs w:val="18"/>
          <w:lang w:val="it-IT"/>
        </w:rPr>
      </w:r>
      <w:r w:rsidR="002739DF">
        <w:rPr>
          <w:rFonts w:eastAsia="Arial Unicode MS"/>
          <w:color w:val="FF0000"/>
          <w:sz w:val="18"/>
          <w:szCs w:val="18"/>
          <w:lang w:val="it-IT"/>
        </w:rPr>
        <w:fldChar w:fldCharType="separate"/>
      </w:r>
      <w:r w:rsidRPr="0029463A">
        <w:rPr>
          <w:rFonts w:eastAsia="Arial Unicode MS"/>
          <w:color w:val="FF0000"/>
          <w:sz w:val="18"/>
          <w:szCs w:val="18"/>
          <w:lang w:val="it-IT"/>
        </w:rPr>
        <w:fldChar w:fldCharType="end"/>
      </w:r>
      <w:r w:rsidRPr="0029463A">
        <w:rPr>
          <w:rFonts w:eastAsia="Arial Unicode MS"/>
          <w:color w:val="FF0000"/>
          <w:sz w:val="18"/>
          <w:szCs w:val="18"/>
          <w:lang w:val="it-IT"/>
        </w:rPr>
        <w:tab/>
        <w:t>di essere una azienda pubblica o privata che alla data del 31/12/2021 NON occupava oltre cinquanta dipendenti e quindi di NON essere tenuta a redigere un rapporto almeno ogni due anni sulla situazione del personale di cui all’art. 46 d.lgs. 198/2006</w:t>
      </w:r>
    </w:p>
    <w:p w14:paraId="65905AAC" w14:textId="77777777" w:rsidR="00D5647D" w:rsidRPr="002E29E1" w:rsidRDefault="00D5647D" w:rsidP="00D5647D">
      <w:pPr>
        <w:autoSpaceDE w:val="0"/>
        <w:spacing w:line="360" w:lineRule="auto"/>
        <w:ind w:left="851" w:hanging="284"/>
        <w:jc w:val="both"/>
        <w:rPr>
          <w:color w:val="FF0000"/>
          <w:sz w:val="18"/>
          <w:szCs w:val="18"/>
          <w:lang w:val="it-IT"/>
        </w:rPr>
      </w:pPr>
    </w:p>
    <w:p w14:paraId="7FCCC5E6" w14:textId="77777777" w:rsidR="002E29E1" w:rsidRPr="002E29E1" w:rsidRDefault="002E29E1" w:rsidP="002E29E1">
      <w:pPr>
        <w:autoSpaceDE w:val="0"/>
        <w:ind w:left="425" w:hanging="425"/>
        <w:jc w:val="both"/>
        <w:rPr>
          <w:color w:val="FF0000"/>
          <w:sz w:val="18"/>
          <w:szCs w:val="18"/>
          <w:lang w:val="it-IT"/>
        </w:rPr>
      </w:pPr>
    </w:p>
    <w:p w14:paraId="6DD10469" w14:textId="77777777" w:rsidR="002E29E1" w:rsidRPr="002E29E1" w:rsidRDefault="002E29E1" w:rsidP="002E29E1">
      <w:pPr>
        <w:autoSpaceDE w:val="0"/>
        <w:spacing w:line="360" w:lineRule="auto"/>
        <w:ind w:left="425" w:hanging="425"/>
        <w:jc w:val="both"/>
        <w:rPr>
          <w:rFonts w:eastAsia="Arial Unicode MS"/>
          <w:color w:val="FF0000"/>
          <w:sz w:val="18"/>
          <w:szCs w:val="18"/>
          <w:u w:val="single"/>
          <w:lang w:val="it-IT"/>
        </w:rPr>
      </w:pPr>
      <w:r w:rsidRPr="002E29E1">
        <w:fldChar w:fldCharType="begin">
          <w:ffData>
            <w:name w:val="Controllo59"/>
            <w:enabled/>
            <w:calcOnExit w:val="0"/>
            <w:checkBox>
              <w:sizeAuto/>
              <w:default w:val="0"/>
              <w:checked w:val="0"/>
            </w:checkBox>
          </w:ffData>
        </w:fldChar>
      </w:r>
      <w:r w:rsidRPr="002E29E1">
        <w:rPr>
          <w:rFonts w:eastAsia="Arial Unicode MS"/>
          <w:color w:val="FF0000"/>
          <w:sz w:val="18"/>
          <w:szCs w:val="18"/>
          <w:lang w:val="it-IT"/>
        </w:rPr>
        <w:instrText xml:space="preserve"> FORMCHECKBOX </w:instrText>
      </w:r>
      <w:r w:rsidR="002739DF">
        <w:fldChar w:fldCharType="separate"/>
      </w:r>
      <w:r w:rsidRPr="002E29E1">
        <w:fldChar w:fldCharType="end"/>
      </w:r>
      <w:r w:rsidRPr="002E29E1">
        <w:rPr>
          <w:rFonts w:eastAsia="Arial Unicode MS"/>
          <w:color w:val="FF0000"/>
          <w:sz w:val="18"/>
          <w:szCs w:val="18"/>
          <w:lang w:val="it-IT"/>
        </w:rPr>
        <w:tab/>
        <w:t xml:space="preserve">di essere un’azienda pubblica o privata che occupa trai i </w:t>
      </w:r>
      <w:r w:rsidRPr="002E29E1">
        <w:rPr>
          <w:rFonts w:eastAsia="Arial Unicode MS"/>
          <w:b/>
          <w:bCs/>
          <w:color w:val="FF0000"/>
          <w:sz w:val="18"/>
          <w:szCs w:val="18"/>
          <w:lang w:val="it-IT"/>
        </w:rPr>
        <w:t>quindici ed i cinquanta dipendenti</w:t>
      </w:r>
      <w:r w:rsidRPr="002E29E1">
        <w:rPr>
          <w:rFonts w:eastAsia="Arial Unicode MS"/>
          <w:color w:val="FF0000"/>
          <w:sz w:val="18"/>
          <w:szCs w:val="18"/>
          <w:lang w:val="it-IT"/>
        </w:rPr>
        <w:t xml:space="preserve"> compresi e quindi </w:t>
      </w:r>
      <w:r w:rsidRPr="002E29E1">
        <w:rPr>
          <w:rFonts w:eastAsia="Arial Unicode MS"/>
          <w:b/>
          <w:bCs/>
          <w:color w:val="FF0000"/>
          <w:sz w:val="18"/>
          <w:szCs w:val="18"/>
          <w:u w:val="single"/>
          <w:lang w:val="it-IT"/>
        </w:rPr>
        <w:t>tenuta a redigere e consegnare alla stazione appaltante entro sei mesi dalla stipula del contratto:</w:t>
      </w:r>
    </w:p>
    <w:p w14:paraId="06A313BA" w14:textId="77777777" w:rsidR="002E29E1" w:rsidRPr="002E29E1" w:rsidRDefault="002E29E1" w:rsidP="002E29E1">
      <w:pPr>
        <w:numPr>
          <w:ilvl w:val="0"/>
          <w:numId w:val="28"/>
        </w:numPr>
        <w:autoSpaceDE w:val="0"/>
        <w:spacing w:line="360" w:lineRule="auto"/>
        <w:jc w:val="both"/>
        <w:rPr>
          <w:rFonts w:eastAsia="Arial Unicode MS"/>
          <w:color w:val="FF0000"/>
          <w:sz w:val="18"/>
          <w:szCs w:val="18"/>
          <w:lang w:val="it-IT"/>
        </w:rPr>
      </w:pPr>
      <w:bookmarkStart w:id="22" w:name="_Hlk103091971"/>
      <w:r w:rsidRPr="002E29E1">
        <w:rPr>
          <w:rFonts w:eastAsia="Arial Unicode MS"/>
          <w:color w:val="FF0000"/>
          <w:sz w:val="18"/>
          <w:szCs w:val="18"/>
          <w:u w:val="single"/>
          <w:lang w:val="it-IT"/>
        </w:rPr>
        <w:t xml:space="preserve">ai sensi dell’art. 47, </w:t>
      </w:r>
      <w:r w:rsidRPr="002E29E1">
        <w:rPr>
          <w:rFonts w:eastAsia="Arial Unicode MS"/>
          <w:b/>
          <w:bCs/>
          <w:color w:val="FF0000"/>
          <w:sz w:val="18"/>
          <w:szCs w:val="18"/>
          <w:u w:val="single"/>
          <w:lang w:val="it-IT"/>
        </w:rPr>
        <w:t>comma 3</w:t>
      </w:r>
      <w:r w:rsidRPr="002E29E1">
        <w:rPr>
          <w:rFonts w:eastAsia="Arial Unicode MS"/>
          <w:color w:val="FF0000"/>
          <w:sz w:val="18"/>
          <w:szCs w:val="18"/>
          <w:u w:val="single"/>
          <w:lang w:val="it-IT"/>
        </w:rPr>
        <w:t xml:space="preserve">, della legge 108/2021, una relazione di genere </w:t>
      </w:r>
      <w:bookmarkEnd w:id="22"/>
      <w:r w:rsidRPr="002E29E1">
        <w:rPr>
          <w:rFonts w:eastAsia="Arial Unicode MS"/>
          <w:color w:val="FF0000"/>
          <w:sz w:val="18"/>
          <w:szCs w:val="18"/>
          <w:u w:val="single"/>
          <w:lang w:val="it-IT"/>
        </w:rPr>
        <w:t>sulla situazione del personale maschile e femminile</w:t>
      </w:r>
      <w:r w:rsidRPr="002E29E1">
        <w:rPr>
          <w:rFonts w:eastAsia="Arial Unicode MS"/>
          <w:color w:val="FF0000"/>
          <w:sz w:val="18"/>
          <w:szCs w:val="18"/>
          <w:lang w:val="it-IT"/>
        </w:rPr>
        <w:t xml:space="preserv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w:t>
      </w:r>
      <w:r w:rsidRPr="002E29E1">
        <w:rPr>
          <w:rFonts w:eastAsia="Arial Unicode MS"/>
          <w:color w:val="FF0000"/>
          <w:sz w:val="18"/>
          <w:szCs w:val="18"/>
          <w:u w:val="single"/>
          <w:lang w:val="it-IT"/>
        </w:rPr>
        <w:t>e trasmettere</w:t>
      </w:r>
      <w:r w:rsidRPr="002E29E1">
        <w:rPr>
          <w:rFonts w:eastAsia="Arial Unicode MS"/>
          <w:color w:val="FF0000"/>
          <w:sz w:val="18"/>
          <w:szCs w:val="18"/>
          <w:lang w:val="it-IT"/>
        </w:rPr>
        <w:t xml:space="preserve"> alle rappresentanze sindacali aziendali e alla consigliera e al consigliere regionale/provinciale di parità;</w:t>
      </w:r>
    </w:p>
    <w:p w14:paraId="3938897B" w14:textId="77777777" w:rsidR="002E29E1" w:rsidRPr="002E29E1" w:rsidRDefault="002E29E1" w:rsidP="002E29E1">
      <w:pPr>
        <w:numPr>
          <w:ilvl w:val="0"/>
          <w:numId w:val="28"/>
        </w:numPr>
        <w:autoSpaceDE w:val="0"/>
        <w:spacing w:line="360" w:lineRule="auto"/>
        <w:jc w:val="both"/>
        <w:rPr>
          <w:rFonts w:eastAsia="Arial Unicode MS"/>
          <w:color w:val="FF0000"/>
          <w:sz w:val="18"/>
          <w:szCs w:val="18"/>
          <w:lang w:val="it-IT"/>
        </w:rPr>
      </w:pPr>
      <w:r w:rsidRPr="002E29E1">
        <w:rPr>
          <w:rFonts w:eastAsia="Arial Unicode MS"/>
          <w:color w:val="FF0000"/>
          <w:sz w:val="18"/>
          <w:szCs w:val="18"/>
          <w:u w:val="single"/>
          <w:lang w:val="it-IT"/>
        </w:rPr>
        <w:t xml:space="preserve">ai sensi dell’art. 47, </w:t>
      </w:r>
      <w:r w:rsidRPr="002E29E1">
        <w:rPr>
          <w:rFonts w:eastAsia="Arial Unicode MS"/>
          <w:b/>
          <w:bCs/>
          <w:color w:val="FF0000"/>
          <w:sz w:val="18"/>
          <w:szCs w:val="18"/>
          <w:u w:val="single"/>
          <w:lang w:val="it-IT"/>
        </w:rPr>
        <w:t>comma 3-bis</w:t>
      </w:r>
      <w:r w:rsidRPr="002E29E1">
        <w:rPr>
          <w:rFonts w:eastAsia="Arial Unicode MS"/>
          <w:color w:val="FF0000"/>
          <w:sz w:val="18"/>
          <w:szCs w:val="18"/>
          <w:u w:val="single"/>
          <w:lang w:val="it-IT"/>
        </w:rPr>
        <w:t>, della legge 108/2021, una certificazione e relazione circa il rispetto delle norme che disciplinano il diritto al lavoro delle persone con disabilità</w:t>
      </w:r>
      <w:r w:rsidRPr="002E29E1">
        <w:rPr>
          <w:rFonts w:eastAsia="Arial Unicode MS"/>
          <w:color w:val="FF0000"/>
          <w:sz w:val="18"/>
          <w:szCs w:val="18"/>
          <w:lang w:val="it-IT"/>
        </w:rPr>
        <w:t>, di cui all’articolo 17 della legge 12 marzo 1999, n. 68,</w:t>
      </w:r>
      <w:r w:rsidRPr="002E29E1">
        <w:rPr>
          <w:lang w:val="it-IT"/>
        </w:rPr>
        <w:t xml:space="preserve"> </w:t>
      </w:r>
      <w:r w:rsidRPr="002E29E1">
        <w:rPr>
          <w:rFonts w:eastAsia="Arial Unicode MS"/>
          <w:color w:val="FF0000"/>
          <w:sz w:val="18"/>
          <w:szCs w:val="18"/>
          <w:lang w:val="it-IT"/>
        </w:rPr>
        <w:t xml:space="preserve">che contenga, altresì, l’illustrazione di eventuali sanzioni e provvedimenti posti a carico dell’appaltatore nel triennio precedente la data di scadenza della presentazione delle offerte. La relazione deve </w:t>
      </w:r>
      <w:r w:rsidRPr="002E29E1">
        <w:rPr>
          <w:rFonts w:eastAsia="Arial Unicode MS"/>
          <w:color w:val="FF0000"/>
          <w:sz w:val="18"/>
          <w:szCs w:val="18"/>
          <w:u w:val="single"/>
          <w:lang w:val="it-IT"/>
        </w:rPr>
        <w:t>inoltre essere trasmessa</w:t>
      </w:r>
      <w:r w:rsidRPr="002E29E1">
        <w:rPr>
          <w:rFonts w:eastAsia="Arial Unicode MS"/>
          <w:color w:val="FF0000"/>
          <w:sz w:val="18"/>
          <w:szCs w:val="18"/>
          <w:lang w:val="it-IT"/>
        </w:rPr>
        <w:t xml:space="preserve"> anche alle rappresentanze sindacali aziendali.</w:t>
      </w:r>
    </w:p>
    <w:p w14:paraId="48FF1564" w14:textId="77777777" w:rsidR="002E29E1" w:rsidRPr="002E29E1" w:rsidRDefault="002E29E1" w:rsidP="002E29E1">
      <w:pPr>
        <w:autoSpaceDE w:val="0"/>
        <w:ind w:left="360"/>
        <w:jc w:val="both"/>
        <w:rPr>
          <w:rFonts w:eastAsia="Arial Unicode MS"/>
          <w:color w:val="FF0000"/>
          <w:sz w:val="18"/>
          <w:szCs w:val="18"/>
          <w:lang w:val="it-IT"/>
        </w:rPr>
      </w:pPr>
    </w:p>
    <w:p w14:paraId="7CE471C5" w14:textId="77777777" w:rsidR="002E29E1" w:rsidRPr="002E29E1" w:rsidRDefault="002E29E1" w:rsidP="002E29E1">
      <w:pPr>
        <w:autoSpaceDE w:val="0"/>
        <w:ind w:left="426" w:hanging="426"/>
        <w:jc w:val="both"/>
        <w:rPr>
          <w:color w:val="FF0000"/>
          <w:sz w:val="18"/>
          <w:szCs w:val="18"/>
          <w:lang w:val="it-IT"/>
        </w:rPr>
      </w:pPr>
      <w:r w:rsidRPr="002E29E1">
        <w:fldChar w:fldCharType="begin">
          <w:ffData>
            <w:name w:val="Controllo59"/>
            <w:enabled/>
            <w:calcOnExit w:val="0"/>
            <w:checkBox>
              <w:sizeAuto/>
              <w:default w:val="0"/>
              <w:checked w:val="0"/>
            </w:checkBox>
          </w:ffData>
        </w:fldChar>
      </w:r>
      <w:r w:rsidRPr="002E29E1">
        <w:rPr>
          <w:rFonts w:eastAsia="Arial Unicode MS"/>
          <w:color w:val="FF0000"/>
          <w:sz w:val="18"/>
          <w:szCs w:val="18"/>
          <w:lang w:val="it-IT"/>
        </w:rPr>
        <w:instrText xml:space="preserve"> FORMCHECKBOX </w:instrText>
      </w:r>
      <w:r w:rsidR="002739DF">
        <w:fldChar w:fldCharType="separate"/>
      </w:r>
      <w:r w:rsidRPr="002E29E1">
        <w:fldChar w:fldCharType="end"/>
      </w:r>
      <w:r w:rsidRPr="002E29E1">
        <w:rPr>
          <w:rFonts w:eastAsia="Arial Unicode MS"/>
          <w:color w:val="FF0000"/>
          <w:sz w:val="18"/>
          <w:szCs w:val="18"/>
          <w:lang w:val="it-IT"/>
        </w:rPr>
        <w:tab/>
        <w:t>di non rientrare in alcuna delle due opzioni precedenti.</w:t>
      </w:r>
      <w:bookmarkEnd w:id="19"/>
    </w:p>
    <w:p w14:paraId="3B5F2131" w14:textId="77777777" w:rsidR="00AF0CC4" w:rsidRPr="00F675EC" w:rsidRDefault="00AF0CC4" w:rsidP="00AF0CC4">
      <w:pPr>
        <w:pStyle w:val="sche3"/>
        <w:autoSpaceDE/>
        <w:spacing w:line="360" w:lineRule="auto"/>
        <w:rPr>
          <w:sz w:val="18"/>
          <w:szCs w:val="18"/>
          <w:lang w:val="it-IT"/>
        </w:rPr>
      </w:pPr>
    </w:p>
    <w:p w14:paraId="3C52259E" w14:textId="77777777" w:rsidR="00022F06" w:rsidRDefault="00022F06" w:rsidP="00022F06">
      <w:pPr>
        <w:autoSpaceDE w:val="0"/>
        <w:ind w:left="426" w:hanging="426"/>
        <w:jc w:val="both"/>
        <w:rPr>
          <w:color w:val="FF0000"/>
          <w:sz w:val="18"/>
          <w:szCs w:val="18"/>
          <w:lang w:val="it-IT"/>
        </w:rPr>
      </w:pPr>
    </w:p>
    <w:p w14:paraId="3679E369" w14:textId="77777777" w:rsidR="00022F06" w:rsidRPr="004F52A2" w:rsidRDefault="00022F06" w:rsidP="00022F06">
      <w:pPr>
        <w:spacing w:line="360" w:lineRule="auto"/>
        <w:ind w:left="426"/>
        <w:jc w:val="center"/>
        <w:rPr>
          <w:color w:val="FF0000"/>
          <w:sz w:val="18"/>
          <w:szCs w:val="18"/>
          <w:lang w:val="it-IT"/>
        </w:rPr>
      </w:pPr>
      <w:r w:rsidRPr="004F52A2">
        <w:rPr>
          <w:color w:val="FF0000"/>
          <w:sz w:val="18"/>
          <w:szCs w:val="18"/>
          <w:lang w:val="it-IT"/>
        </w:rPr>
        <w:t>oppure</w:t>
      </w:r>
    </w:p>
    <w:p w14:paraId="7D15F1C8" w14:textId="77777777" w:rsidR="00022F06" w:rsidRPr="004F52A2" w:rsidRDefault="00022F06" w:rsidP="00022F06">
      <w:pPr>
        <w:spacing w:line="360" w:lineRule="auto"/>
        <w:ind w:left="426"/>
        <w:jc w:val="both"/>
        <w:rPr>
          <w:color w:val="FF0000"/>
          <w:sz w:val="18"/>
          <w:szCs w:val="18"/>
          <w:lang w:val="it-IT"/>
        </w:rPr>
      </w:pPr>
    </w:p>
    <w:p w14:paraId="4DE9802A" w14:textId="77777777" w:rsidR="00022F06" w:rsidRPr="004F52A2" w:rsidRDefault="00022F06" w:rsidP="00022F06">
      <w:pPr>
        <w:spacing w:line="360" w:lineRule="auto"/>
        <w:ind w:left="426"/>
        <w:jc w:val="center"/>
        <w:rPr>
          <w:iCs/>
          <w:color w:val="FF0000"/>
          <w:sz w:val="18"/>
          <w:szCs w:val="18"/>
          <w:lang w:val="it-IT"/>
        </w:rPr>
      </w:pPr>
      <w:r w:rsidRPr="004F52A2">
        <w:fldChar w:fldCharType="begin">
          <w:ffData>
            <w:name w:val=""/>
            <w:enabled/>
            <w:calcOnExit w:val="0"/>
            <w:checkBox>
              <w:sizeAuto/>
              <w:default w:val="0"/>
            </w:checkBox>
          </w:ffData>
        </w:fldChar>
      </w:r>
      <w:r w:rsidRPr="00024408">
        <w:rPr>
          <w:sz w:val="18"/>
          <w:szCs w:val="18"/>
          <w:lang w:val="it-IT"/>
        </w:rPr>
        <w:instrText>FORMCHECKBOX</w:instrText>
      </w:r>
      <w:r w:rsidR="002739DF">
        <w:rPr>
          <w:sz w:val="18"/>
          <w:szCs w:val="18"/>
        </w:rPr>
      </w:r>
      <w:r w:rsidR="002739DF">
        <w:rPr>
          <w:sz w:val="18"/>
          <w:szCs w:val="18"/>
        </w:rPr>
        <w:fldChar w:fldCharType="separate"/>
      </w:r>
      <w:r w:rsidRPr="004F52A2">
        <w:rPr>
          <w:sz w:val="18"/>
          <w:szCs w:val="18"/>
        </w:rPr>
        <w:fldChar w:fldCharType="end"/>
      </w:r>
      <w:r w:rsidRPr="00024408">
        <w:rPr>
          <w:sz w:val="18"/>
          <w:szCs w:val="18"/>
          <w:lang w:val="it-IT"/>
        </w:rPr>
        <w:t xml:space="preserve"> </w:t>
      </w:r>
      <w:r w:rsidRPr="00024408">
        <w:rPr>
          <w:b/>
          <w:sz w:val="18"/>
          <w:szCs w:val="18"/>
          <w:lang w:val="it-IT"/>
        </w:rPr>
        <w:t>(</w:t>
      </w:r>
      <w:r w:rsidRPr="004F52A2">
        <w:rPr>
          <w:b/>
          <w:iCs/>
          <w:color w:val="FF0000"/>
          <w:sz w:val="18"/>
          <w:szCs w:val="18"/>
          <w:lang w:val="it-IT"/>
        </w:rPr>
        <w:t>per gli operatori economici NON stabiliti in Italia)</w:t>
      </w:r>
    </w:p>
    <w:p w14:paraId="11E6A480" w14:textId="77777777" w:rsidR="00022F06" w:rsidRPr="004F52A2" w:rsidRDefault="00022F06" w:rsidP="00022F06">
      <w:pPr>
        <w:spacing w:line="360" w:lineRule="auto"/>
        <w:ind w:left="426"/>
        <w:jc w:val="both"/>
        <w:rPr>
          <w:iCs/>
          <w:color w:val="FF0000"/>
          <w:sz w:val="18"/>
          <w:szCs w:val="18"/>
          <w:lang w:val="it-IT"/>
        </w:rPr>
      </w:pPr>
      <w:r w:rsidRPr="004F52A2">
        <w:rPr>
          <w:iCs/>
          <w:color w:val="FF0000"/>
          <w:sz w:val="18"/>
          <w:szCs w:val="18"/>
          <w:lang w:val="it-IT"/>
        </w:rPr>
        <w:t>con riferimento agli   obblighi in materia di pari opportunità, parità generazionale e di genere e inclusione delle persone con disabilità in relazione alle procedure di investimento pubblico, derivanti in tutto o in parte dalle disposizioni di cui al Regolamento (UE ) 2021/240 del Parlamento europeo e del Consiglio del 10 febbraio 2021 e del regolamento (UE) 2021/241 del Parlamento europeo e del Consiglio del 12 febbraio 2021, di essersi conformato alla legislazione in vigore nel paese di origine</w:t>
      </w:r>
    </w:p>
    <w:p w14:paraId="584182CA" w14:textId="77777777" w:rsidR="00022F06" w:rsidRPr="004F52A2" w:rsidRDefault="00022F06" w:rsidP="00022F06">
      <w:pPr>
        <w:spacing w:line="360" w:lineRule="auto"/>
        <w:ind w:left="426"/>
        <w:jc w:val="both"/>
        <w:rPr>
          <w:iCs/>
          <w:color w:val="000000" w:themeColor="text1"/>
          <w:sz w:val="18"/>
          <w:szCs w:val="18"/>
          <w:lang w:val="it-IT"/>
        </w:rPr>
      </w:pPr>
    </w:p>
    <w:p w14:paraId="64435360" w14:textId="77777777" w:rsidR="00022F06" w:rsidRPr="004F52A2" w:rsidRDefault="00022F06" w:rsidP="00022F06">
      <w:pPr>
        <w:spacing w:line="360" w:lineRule="auto"/>
        <w:ind w:left="426"/>
        <w:jc w:val="both"/>
        <w:rPr>
          <w:iCs/>
          <w:color w:val="FF0000"/>
          <w:sz w:val="18"/>
          <w:szCs w:val="18"/>
          <w:lang w:val="it-IT"/>
        </w:rPr>
      </w:pPr>
      <w:r w:rsidRPr="004F52A2">
        <w:rPr>
          <w:iCs/>
          <w:color w:val="000000" w:themeColor="text1"/>
          <w:sz w:val="18"/>
          <w:szCs w:val="18"/>
          <w:lang w:val="it-IT"/>
        </w:rPr>
        <w:fldChar w:fldCharType="begin">
          <w:ffData>
            <w:name w:val="Controllo143"/>
            <w:enabled/>
            <w:calcOnExit w:val="0"/>
            <w:checkBox>
              <w:sizeAuto/>
              <w:default w:val="0"/>
            </w:checkBox>
          </w:ffData>
        </w:fldChar>
      </w:r>
      <w:r w:rsidRPr="004F52A2">
        <w:rPr>
          <w:iCs/>
          <w:color w:val="000000" w:themeColor="text1"/>
          <w:sz w:val="18"/>
          <w:szCs w:val="18"/>
          <w:lang w:val="it-IT"/>
        </w:rPr>
        <w:instrText xml:space="preserve"> FORMCHECKBOX </w:instrText>
      </w:r>
      <w:r w:rsidR="002739DF">
        <w:rPr>
          <w:iCs/>
          <w:color w:val="000000" w:themeColor="text1"/>
          <w:sz w:val="18"/>
          <w:szCs w:val="18"/>
          <w:lang w:val="it-IT"/>
        </w:rPr>
      </w:r>
      <w:r w:rsidR="002739DF">
        <w:rPr>
          <w:iCs/>
          <w:color w:val="000000" w:themeColor="text1"/>
          <w:sz w:val="18"/>
          <w:szCs w:val="18"/>
          <w:lang w:val="it-IT"/>
        </w:rPr>
        <w:fldChar w:fldCharType="separate"/>
      </w:r>
      <w:r w:rsidRPr="004F52A2">
        <w:rPr>
          <w:iCs/>
          <w:color w:val="000000" w:themeColor="text1"/>
          <w:sz w:val="18"/>
          <w:szCs w:val="18"/>
          <w:lang w:val="it-IT"/>
        </w:rPr>
        <w:fldChar w:fldCharType="end"/>
      </w:r>
      <w:r w:rsidRPr="004F52A2">
        <w:rPr>
          <w:iCs/>
          <w:color w:val="000000" w:themeColor="text1"/>
          <w:sz w:val="18"/>
          <w:szCs w:val="18"/>
          <w:lang w:val="it-IT"/>
        </w:rPr>
        <w:t xml:space="preserve"> </w:t>
      </w:r>
      <w:r w:rsidRPr="004F52A2">
        <w:rPr>
          <w:iCs/>
          <w:color w:val="FF0000"/>
          <w:sz w:val="18"/>
          <w:szCs w:val="18"/>
          <w:lang w:val="it-IT"/>
        </w:rPr>
        <w:t>a) come comprovato da idonea ed equipollente documentazione allegata;</w:t>
      </w:r>
    </w:p>
    <w:p w14:paraId="05E27B78" w14:textId="77777777" w:rsidR="00022F06" w:rsidRPr="004F52A2" w:rsidRDefault="00022F06" w:rsidP="00022F06">
      <w:pPr>
        <w:spacing w:line="360" w:lineRule="auto"/>
        <w:ind w:left="426"/>
        <w:jc w:val="both"/>
        <w:rPr>
          <w:iCs/>
          <w:color w:val="FF0000"/>
          <w:sz w:val="18"/>
          <w:szCs w:val="18"/>
          <w:lang w:val="it-IT"/>
        </w:rPr>
      </w:pPr>
    </w:p>
    <w:p w14:paraId="5CA76C28" w14:textId="77777777" w:rsidR="00022F06" w:rsidRPr="004F52A2" w:rsidRDefault="00022F06" w:rsidP="00022F06">
      <w:pPr>
        <w:spacing w:line="360" w:lineRule="auto"/>
        <w:ind w:left="426"/>
        <w:jc w:val="both"/>
        <w:rPr>
          <w:iCs/>
          <w:color w:val="FF0000"/>
          <w:sz w:val="18"/>
          <w:szCs w:val="18"/>
          <w:lang w:val="it-IT"/>
        </w:rPr>
      </w:pPr>
      <w:r w:rsidRPr="004F52A2">
        <w:rPr>
          <w:iCs/>
          <w:color w:val="FF0000"/>
          <w:sz w:val="18"/>
          <w:szCs w:val="18"/>
          <w:lang w:val="it-IT"/>
        </w:rPr>
        <w:t>oppure</w:t>
      </w:r>
    </w:p>
    <w:p w14:paraId="1DED11E6" w14:textId="77777777" w:rsidR="00022F06" w:rsidRPr="004F52A2" w:rsidRDefault="00022F06" w:rsidP="00022F06">
      <w:pPr>
        <w:spacing w:line="360" w:lineRule="auto"/>
        <w:ind w:left="426"/>
        <w:jc w:val="both"/>
        <w:rPr>
          <w:iCs/>
          <w:color w:val="FF0000"/>
          <w:sz w:val="18"/>
          <w:szCs w:val="18"/>
          <w:lang w:val="it-IT"/>
        </w:rPr>
      </w:pPr>
    </w:p>
    <w:p w14:paraId="2AD47674" w14:textId="77777777" w:rsidR="00022F06" w:rsidRPr="004F52A2" w:rsidRDefault="00022F06" w:rsidP="00022F06">
      <w:pPr>
        <w:spacing w:line="360" w:lineRule="auto"/>
        <w:ind w:left="426"/>
        <w:jc w:val="both"/>
        <w:rPr>
          <w:iCs/>
          <w:color w:val="FF0000"/>
          <w:sz w:val="18"/>
          <w:szCs w:val="18"/>
          <w:lang w:val="it-IT"/>
        </w:rPr>
      </w:pPr>
      <w:r w:rsidRPr="004F52A2">
        <w:rPr>
          <w:iCs/>
          <w:color w:val="FF0000"/>
          <w:sz w:val="18"/>
          <w:szCs w:val="18"/>
          <w:lang w:val="it-IT"/>
        </w:rPr>
        <w:fldChar w:fldCharType="begin">
          <w:ffData>
            <w:name w:val="Controllo143"/>
            <w:enabled/>
            <w:calcOnExit w:val="0"/>
            <w:checkBox>
              <w:sizeAuto/>
              <w:default w:val="0"/>
            </w:checkBox>
          </w:ffData>
        </w:fldChar>
      </w:r>
      <w:r w:rsidRPr="004F52A2">
        <w:rPr>
          <w:iCs/>
          <w:color w:val="FF0000"/>
          <w:sz w:val="18"/>
          <w:szCs w:val="18"/>
          <w:lang w:val="it-IT"/>
        </w:rPr>
        <w:instrText xml:space="preserve"> FORMCHECKBOX </w:instrText>
      </w:r>
      <w:r w:rsidR="002739DF">
        <w:rPr>
          <w:iCs/>
          <w:color w:val="FF0000"/>
          <w:sz w:val="18"/>
          <w:szCs w:val="18"/>
          <w:lang w:val="it-IT"/>
        </w:rPr>
      </w:r>
      <w:r w:rsidR="002739DF">
        <w:rPr>
          <w:iCs/>
          <w:color w:val="FF0000"/>
          <w:sz w:val="18"/>
          <w:szCs w:val="18"/>
          <w:lang w:val="it-IT"/>
        </w:rPr>
        <w:fldChar w:fldCharType="separate"/>
      </w:r>
      <w:r w:rsidRPr="004F52A2">
        <w:rPr>
          <w:iCs/>
          <w:color w:val="FF0000"/>
          <w:sz w:val="18"/>
          <w:szCs w:val="18"/>
          <w:lang w:val="it-IT"/>
        </w:rPr>
        <w:fldChar w:fldCharType="end"/>
      </w:r>
      <w:r w:rsidRPr="004F52A2">
        <w:rPr>
          <w:iCs/>
          <w:color w:val="FF0000"/>
          <w:sz w:val="18"/>
          <w:szCs w:val="18"/>
          <w:lang w:val="it-IT"/>
        </w:rPr>
        <w:t xml:space="preserve"> b) e </w:t>
      </w:r>
      <w:r w:rsidRPr="004F52A2">
        <w:rPr>
          <w:color w:val="FF0000"/>
          <w:sz w:val="18"/>
          <w:szCs w:val="18"/>
          <w:lang w:val="it-IT"/>
        </w:rPr>
        <w:t>che i documenti comprovanti il rispetto dei requisiti di cui sopra non sono rilasciati nel Paese di origine;</w:t>
      </w:r>
    </w:p>
    <w:p w14:paraId="33D10813" w14:textId="77777777" w:rsidR="00022F06" w:rsidRPr="004F52A2" w:rsidRDefault="00022F06" w:rsidP="00022F06">
      <w:pPr>
        <w:spacing w:line="360" w:lineRule="auto"/>
        <w:ind w:left="426"/>
        <w:jc w:val="both"/>
        <w:rPr>
          <w:iCs/>
          <w:color w:val="FF0000"/>
          <w:sz w:val="18"/>
          <w:szCs w:val="18"/>
          <w:lang w:val="it-IT"/>
        </w:rPr>
      </w:pPr>
    </w:p>
    <w:p w14:paraId="752F82C3" w14:textId="77777777" w:rsidR="00022F06" w:rsidRPr="004F52A2" w:rsidRDefault="00022F06" w:rsidP="00022F06">
      <w:pPr>
        <w:spacing w:line="360" w:lineRule="auto"/>
        <w:ind w:left="426"/>
        <w:jc w:val="both"/>
        <w:rPr>
          <w:iCs/>
          <w:color w:val="FF0000"/>
          <w:sz w:val="18"/>
          <w:szCs w:val="18"/>
          <w:lang w:val="it-IT"/>
        </w:rPr>
      </w:pPr>
      <w:r w:rsidRPr="004F52A2">
        <w:rPr>
          <w:iCs/>
          <w:color w:val="FF0000"/>
          <w:sz w:val="18"/>
          <w:szCs w:val="18"/>
          <w:lang w:val="it-IT"/>
        </w:rPr>
        <w:t>oppure</w:t>
      </w:r>
    </w:p>
    <w:p w14:paraId="3AB86615" w14:textId="77777777" w:rsidR="00022F06" w:rsidRPr="004F52A2" w:rsidRDefault="00022F06" w:rsidP="00022F06">
      <w:pPr>
        <w:spacing w:line="360" w:lineRule="auto"/>
        <w:ind w:left="426"/>
        <w:jc w:val="both"/>
        <w:rPr>
          <w:iCs/>
          <w:color w:val="FF0000"/>
          <w:sz w:val="18"/>
          <w:szCs w:val="18"/>
          <w:lang w:val="it-IT"/>
        </w:rPr>
      </w:pPr>
    </w:p>
    <w:p w14:paraId="4F30F531" w14:textId="77777777" w:rsidR="00022F06" w:rsidRPr="001D7759" w:rsidRDefault="00022F06" w:rsidP="00022F06">
      <w:pPr>
        <w:spacing w:line="360" w:lineRule="auto"/>
        <w:ind w:left="426"/>
        <w:jc w:val="both"/>
        <w:rPr>
          <w:color w:val="FF0000"/>
          <w:sz w:val="18"/>
          <w:szCs w:val="18"/>
          <w:lang w:val="it-IT"/>
        </w:rPr>
      </w:pPr>
      <w:r w:rsidRPr="004F52A2">
        <w:rPr>
          <w:iCs/>
          <w:color w:val="FF0000"/>
          <w:sz w:val="18"/>
          <w:szCs w:val="18"/>
          <w:lang w:val="it-IT"/>
        </w:rPr>
        <w:fldChar w:fldCharType="begin">
          <w:ffData>
            <w:name w:val="Controllo143"/>
            <w:enabled/>
            <w:calcOnExit w:val="0"/>
            <w:checkBox>
              <w:sizeAuto/>
              <w:default w:val="0"/>
            </w:checkBox>
          </w:ffData>
        </w:fldChar>
      </w:r>
      <w:r w:rsidRPr="004F52A2">
        <w:rPr>
          <w:iCs/>
          <w:color w:val="FF0000"/>
          <w:sz w:val="18"/>
          <w:szCs w:val="18"/>
          <w:lang w:val="it-IT"/>
        </w:rPr>
        <w:instrText xml:space="preserve"> FORMCHECKBOX </w:instrText>
      </w:r>
      <w:r w:rsidR="002739DF">
        <w:rPr>
          <w:iCs/>
          <w:color w:val="FF0000"/>
          <w:sz w:val="18"/>
          <w:szCs w:val="18"/>
          <w:lang w:val="it-IT"/>
        </w:rPr>
      </w:r>
      <w:r w:rsidR="002739DF">
        <w:rPr>
          <w:iCs/>
          <w:color w:val="FF0000"/>
          <w:sz w:val="18"/>
          <w:szCs w:val="18"/>
          <w:lang w:val="it-IT"/>
        </w:rPr>
        <w:fldChar w:fldCharType="separate"/>
      </w:r>
      <w:r w:rsidRPr="004F52A2">
        <w:rPr>
          <w:iCs/>
          <w:color w:val="FF0000"/>
          <w:sz w:val="18"/>
          <w:szCs w:val="18"/>
          <w:lang w:val="it-IT"/>
        </w:rPr>
        <w:fldChar w:fldCharType="end"/>
      </w:r>
      <w:r w:rsidRPr="004F52A2">
        <w:rPr>
          <w:iCs/>
          <w:color w:val="FF0000"/>
          <w:sz w:val="18"/>
          <w:szCs w:val="18"/>
          <w:lang w:val="it-IT"/>
        </w:rPr>
        <w:t xml:space="preserve"> c) e </w:t>
      </w:r>
      <w:r w:rsidRPr="004F52A2">
        <w:rPr>
          <w:color w:val="FF0000"/>
          <w:sz w:val="18"/>
          <w:szCs w:val="18"/>
          <w:lang w:val="it-IT"/>
        </w:rPr>
        <w:t>che i documenti comprovanti il rispetto dei requisiti di cui sopra non menzionano tutti i fatti previsti dalla legislazione italiana nel Paese di origine e ciò risulta dai documenti allegati.</w:t>
      </w:r>
    </w:p>
    <w:p w14:paraId="243B302B" w14:textId="77777777" w:rsidR="00022F06" w:rsidRPr="001D7759" w:rsidRDefault="00022F06" w:rsidP="00022F06">
      <w:pPr>
        <w:spacing w:line="360" w:lineRule="auto"/>
        <w:ind w:left="426"/>
        <w:jc w:val="both"/>
        <w:rPr>
          <w:iCs/>
          <w:color w:val="FF0000"/>
          <w:sz w:val="18"/>
          <w:szCs w:val="18"/>
          <w:lang w:val="it-IT"/>
        </w:rPr>
      </w:pPr>
    </w:p>
    <w:p w14:paraId="31CCDF6A" w14:textId="77777777" w:rsidR="00022F06" w:rsidRDefault="00022F06" w:rsidP="00022F06">
      <w:pPr>
        <w:autoSpaceDE w:val="0"/>
        <w:ind w:left="426" w:hanging="426"/>
        <w:jc w:val="both"/>
        <w:rPr>
          <w:color w:val="FF0000"/>
          <w:sz w:val="18"/>
          <w:szCs w:val="18"/>
          <w:lang w:val="it-IT"/>
        </w:rPr>
      </w:pPr>
    </w:p>
    <w:p w14:paraId="11D0F2F1" w14:textId="77777777" w:rsidR="00022F06" w:rsidRPr="00BE2379" w:rsidRDefault="00022F06" w:rsidP="00022F06">
      <w:pPr>
        <w:autoSpaceDE w:val="0"/>
        <w:spacing w:line="360" w:lineRule="auto"/>
        <w:ind w:left="426" w:hanging="426"/>
        <w:jc w:val="both"/>
        <w:rPr>
          <w:color w:val="FF0000"/>
          <w:sz w:val="18"/>
          <w:szCs w:val="18"/>
          <w:lang w:val="it-IT"/>
        </w:rPr>
      </w:pPr>
    </w:p>
    <w:p w14:paraId="4B89220D" w14:textId="77777777" w:rsidR="00AF0CC4" w:rsidRPr="00F675EC" w:rsidRDefault="00AF0CC4" w:rsidP="00AF0CC4">
      <w:pPr>
        <w:pStyle w:val="sche3"/>
        <w:autoSpaceDE/>
        <w:spacing w:line="360" w:lineRule="auto"/>
        <w:rPr>
          <w:sz w:val="18"/>
          <w:szCs w:val="18"/>
          <w:lang w:val="it-IT"/>
        </w:rPr>
      </w:pPr>
    </w:p>
    <w:tbl>
      <w:tblPr>
        <w:tblW w:w="0" w:type="auto"/>
        <w:tblLook w:val="01E0" w:firstRow="1" w:lastRow="1" w:firstColumn="1" w:lastColumn="1" w:noHBand="0" w:noVBand="0"/>
      </w:tblPr>
      <w:tblGrid>
        <w:gridCol w:w="9627"/>
      </w:tblGrid>
      <w:tr w:rsidR="00AF0CC4" w:rsidRPr="00630501" w14:paraId="5DF8AAA0" w14:textId="77777777" w:rsidTr="00003909">
        <w:tc>
          <w:tcPr>
            <w:tcW w:w="9778" w:type="dxa"/>
            <w:tcBorders>
              <w:top w:val="single" w:sz="4" w:space="0" w:color="auto"/>
              <w:left w:val="single" w:sz="4" w:space="0" w:color="auto"/>
              <w:bottom w:val="single" w:sz="4" w:space="0" w:color="auto"/>
              <w:right w:val="single" w:sz="4" w:space="0" w:color="auto"/>
            </w:tcBorders>
            <w:shd w:val="clear" w:color="auto" w:fill="auto"/>
          </w:tcPr>
          <w:p w14:paraId="66EC30FA" w14:textId="77777777" w:rsidR="00AF0CC4" w:rsidRPr="00630501" w:rsidRDefault="00AF0CC4" w:rsidP="00003909">
            <w:pPr>
              <w:pStyle w:val="sche3"/>
              <w:snapToGrid w:val="0"/>
              <w:spacing w:line="360" w:lineRule="auto"/>
              <w:rPr>
                <w:b/>
                <w:i/>
                <w:sz w:val="18"/>
                <w:szCs w:val="18"/>
                <w:lang w:val="it-IT"/>
              </w:rPr>
            </w:pPr>
          </w:p>
          <w:p w14:paraId="0E1FC203" w14:textId="77777777" w:rsidR="00AF0CC4" w:rsidRPr="0078785F" w:rsidRDefault="00AF0CC4" w:rsidP="00003909">
            <w:pPr>
              <w:pStyle w:val="sche3"/>
              <w:spacing w:line="360" w:lineRule="auto"/>
              <w:rPr>
                <w:b/>
                <w:i/>
                <w:sz w:val="18"/>
                <w:szCs w:val="18"/>
                <w:lang w:val="it-IT"/>
              </w:rPr>
            </w:pPr>
            <w:r w:rsidRPr="0078785F">
              <w:rPr>
                <w:b/>
                <w:i/>
                <w:sz w:val="18"/>
                <w:szCs w:val="18"/>
                <w:lang w:val="it-IT"/>
              </w:rPr>
              <w:t>ANNOTAZIONI</w:t>
            </w:r>
          </w:p>
          <w:p w14:paraId="7362A2BC" w14:textId="77777777" w:rsidR="00AF0CC4" w:rsidRDefault="00AF0CC4" w:rsidP="00003909">
            <w:pPr>
              <w:pStyle w:val="sche3"/>
              <w:spacing w:line="360" w:lineRule="auto"/>
              <w:rPr>
                <w:sz w:val="18"/>
                <w:szCs w:val="18"/>
                <w:lang w:val="it-IT"/>
              </w:rPr>
            </w:pPr>
            <w:r w:rsidRPr="0078785F">
              <w:rPr>
                <w:sz w:val="18"/>
                <w:szCs w:val="18"/>
                <w:lang w:val="it-IT"/>
              </w:rPr>
              <w:fldChar w:fldCharType="begin">
                <w:ffData>
                  <w:name w:val="Testo93"/>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sz w:val="18"/>
                <w:szCs w:val="18"/>
                <w:lang w:val="it-IT"/>
              </w:rPr>
              <w:fldChar w:fldCharType="end"/>
            </w:r>
          </w:p>
          <w:p w14:paraId="2A0A0899" w14:textId="77777777" w:rsidR="00C75711" w:rsidRPr="00630501" w:rsidRDefault="00C75711" w:rsidP="00003909">
            <w:pPr>
              <w:pStyle w:val="sche3"/>
              <w:spacing w:line="360" w:lineRule="auto"/>
              <w:rPr>
                <w:sz w:val="18"/>
                <w:szCs w:val="18"/>
                <w:lang w:val="it-IT"/>
              </w:rPr>
            </w:pPr>
          </w:p>
        </w:tc>
      </w:tr>
    </w:tbl>
    <w:p w14:paraId="27B69C2F" w14:textId="77777777" w:rsidR="00AF0CC4" w:rsidRDefault="00AF0CC4" w:rsidP="00103937">
      <w:pPr>
        <w:autoSpaceDE w:val="0"/>
        <w:spacing w:line="360" w:lineRule="auto"/>
        <w:ind w:left="426" w:hanging="426"/>
        <w:jc w:val="both"/>
        <w:rPr>
          <w:rFonts w:eastAsia="Arial Unicode MS"/>
          <w:sz w:val="18"/>
          <w:szCs w:val="18"/>
          <w:lang w:val="it-IT"/>
        </w:rPr>
      </w:pPr>
    </w:p>
    <w:p w14:paraId="5838E092" w14:textId="77777777" w:rsidR="00702057" w:rsidRDefault="00702057">
      <w:pPr>
        <w:suppressAutoHyphens w:val="0"/>
        <w:rPr>
          <w:rFonts w:eastAsia="Arial Unicode MS"/>
          <w:sz w:val="18"/>
          <w:szCs w:val="18"/>
          <w:lang w:val="it-IT"/>
        </w:rPr>
      </w:pPr>
    </w:p>
    <w:p w14:paraId="190C193B" w14:textId="77777777" w:rsidR="00702057" w:rsidRDefault="00702057">
      <w:pPr>
        <w:suppressAutoHyphens w:val="0"/>
        <w:rPr>
          <w:rFonts w:eastAsia="Arial Unicode MS"/>
          <w:sz w:val="18"/>
          <w:szCs w:val="18"/>
          <w:lang w:val="it-IT"/>
        </w:rPr>
      </w:pPr>
    </w:p>
    <w:p w14:paraId="0030BE42" w14:textId="77777777" w:rsidR="00702057" w:rsidRDefault="00702057">
      <w:pPr>
        <w:suppressAutoHyphens w:val="0"/>
        <w:rPr>
          <w:rFonts w:eastAsia="Arial Unicode MS"/>
          <w:sz w:val="18"/>
          <w:szCs w:val="18"/>
          <w:lang w:val="it-IT"/>
        </w:rPr>
      </w:pPr>
    </w:p>
    <w:p w14:paraId="68FFAAF0" w14:textId="77777777" w:rsidR="00702057" w:rsidRDefault="00702057">
      <w:pPr>
        <w:suppressAutoHyphens w:val="0"/>
        <w:rPr>
          <w:rFonts w:eastAsia="Arial Unicode MS"/>
          <w:sz w:val="18"/>
          <w:szCs w:val="18"/>
          <w:lang w:val="it-IT"/>
        </w:rPr>
      </w:pPr>
    </w:p>
    <w:p w14:paraId="334DA589" w14:textId="01557CE2" w:rsidR="0056389F" w:rsidRDefault="0056389F">
      <w:pPr>
        <w:suppressAutoHyphens w:val="0"/>
        <w:rPr>
          <w:rFonts w:eastAsia="Arial Unicode MS"/>
          <w:sz w:val="18"/>
          <w:szCs w:val="18"/>
          <w:lang w:val="it-IT"/>
        </w:rPr>
      </w:pPr>
      <w:r>
        <w:rPr>
          <w:rFonts w:eastAsia="Arial Unicode MS"/>
          <w:sz w:val="18"/>
          <w:szCs w:val="18"/>
          <w:lang w:val="it-IT"/>
        </w:rPr>
        <w:br w:type="page"/>
      </w:r>
    </w:p>
    <w:p w14:paraId="47A4981B" w14:textId="77777777" w:rsidR="00AF0CC4" w:rsidRPr="00A56D0F" w:rsidRDefault="00AF0CC4" w:rsidP="00103937">
      <w:pPr>
        <w:autoSpaceDE w:val="0"/>
        <w:spacing w:line="360" w:lineRule="auto"/>
        <w:ind w:left="426" w:hanging="426"/>
        <w:jc w:val="both"/>
        <w:rPr>
          <w:rFonts w:eastAsia="Arial Unicode MS"/>
          <w:sz w:val="18"/>
          <w:szCs w:val="18"/>
          <w:lang w:val="it-IT"/>
        </w:rPr>
      </w:pPr>
    </w:p>
    <w:p w14:paraId="44D453A8"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209A3A89"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III</w:t>
      </w:r>
    </w:p>
    <w:p w14:paraId="57C45FD4" w14:textId="77777777" w:rsidR="00202485" w:rsidRPr="00E465FF"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DICHIARAZIONI </w:t>
      </w:r>
      <w:r w:rsidRPr="00E465FF">
        <w:rPr>
          <w:b/>
          <w:bCs/>
          <w:i/>
          <w:iCs/>
          <w:sz w:val="18"/>
          <w:szCs w:val="18"/>
          <w:lang w:val="it-IT"/>
        </w:rPr>
        <w:t>OBBLIGATORIE IN CASO DI AVVALIMENTO</w:t>
      </w:r>
    </w:p>
    <w:p w14:paraId="239D1B7D" w14:textId="2D883AAF" w:rsidR="00202485" w:rsidRPr="00E465FF"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E465FF">
        <w:rPr>
          <w:b/>
          <w:bCs/>
          <w:i/>
          <w:iCs/>
          <w:sz w:val="18"/>
          <w:szCs w:val="18"/>
          <w:lang w:val="it-IT"/>
        </w:rPr>
        <w:t>ai sensi dell’art.</w:t>
      </w:r>
      <w:r w:rsidR="00931E98" w:rsidRPr="00E465FF">
        <w:rPr>
          <w:b/>
          <w:bCs/>
          <w:i/>
          <w:iCs/>
          <w:sz w:val="18"/>
          <w:szCs w:val="18"/>
          <w:lang w:val="it-IT"/>
        </w:rPr>
        <w:t xml:space="preserve"> 104 d.lgs. 36/2023</w:t>
      </w:r>
      <w:r w:rsidRPr="00E465FF">
        <w:rPr>
          <w:b/>
          <w:bCs/>
          <w:i/>
          <w:iCs/>
          <w:sz w:val="18"/>
          <w:szCs w:val="18"/>
          <w:lang w:val="it-IT"/>
        </w:rPr>
        <w:t xml:space="preserve"> </w:t>
      </w:r>
    </w:p>
    <w:p w14:paraId="5D344B39" w14:textId="77777777" w:rsidR="002456C7" w:rsidRPr="00E465FF" w:rsidRDefault="002456C7"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3A36A81E" w14:textId="3B6149C5" w:rsidR="00202485" w:rsidRPr="00E465FF" w:rsidRDefault="00202485" w:rsidP="00202485">
      <w:pPr>
        <w:pStyle w:val="sche3"/>
        <w:spacing w:line="360" w:lineRule="auto"/>
        <w:rPr>
          <w:sz w:val="18"/>
          <w:szCs w:val="18"/>
          <w:lang w:val="it-IT"/>
        </w:rPr>
      </w:pPr>
    </w:p>
    <w:p w14:paraId="7B2A169E" w14:textId="77777777" w:rsidR="00D04658" w:rsidRPr="00E465FF" w:rsidRDefault="00D04658" w:rsidP="00D04658">
      <w:pPr>
        <w:pStyle w:val="sche3"/>
        <w:spacing w:line="360" w:lineRule="auto"/>
        <w:rPr>
          <w:sz w:val="18"/>
          <w:szCs w:val="18"/>
          <w:lang w:val="it-IT"/>
        </w:rPr>
      </w:pPr>
    </w:p>
    <w:p w14:paraId="18B2986C" w14:textId="77777777" w:rsidR="00D04658" w:rsidRPr="00E465FF" w:rsidRDefault="00D04658" w:rsidP="00D04658">
      <w:pPr>
        <w:pStyle w:val="sche3"/>
        <w:tabs>
          <w:tab w:val="left" w:pos="540"/>
        </w:tabs>
        <w:spacing w:line="360" w:lineRule="auto"/>
        <w:ind w:left="720"/>
        <w:jc w:val="center"/>
        <w:outlineLvl w:val="0"/>
        <w:rPr>
          <w:b/>
          <w:sz w:val="18"/>
          <w:szCs w:val="18"/>
          <w:lang w:val="it-IT"/>
        </w:rPr>
      </w:pPr>
      <w:r w:rsidRPr="00E465FF">
        <w:rPr>
          <w:b/>
          <w:sz w:val="18"/>
          <w:szCs w:val="18"/>
          <w:lang w:val="it-IT"/>
        </w:rPr>
        <w:t>DICHIARA</w:t>
      </w:r>
      <w:r w:rsidRPr="00E465FF">
        <w:rPr>
          <w:rStyle w:val="Rimandonotadichiusura"/>
          <w:rFonts w:cs="Arial"/>
          <w:sz w:val="18"/>
          <w:szCs w:val="18"/>
          <w:lang w:val="it-IT"/>
        </w:rPr>
        <w:endnoteReference w:id="12"/>
      </w:r>
    </w:p>
    <w:p w14:paraId="168E25CD" w14:textId="3C7AE6AB" w:rsidR="00D04658" w:rsidRPr="002739DF" w:rsidRDefault="00D04658" w:rsidP="00D04658">
      <w:pPr>
        <w:pStyle w:val="sche3"/>
        <w:numPr>
          <w:ilvl w:val="0"/>
          <w:numId w:val="31"/>
        </w:numPr>
        <w:tabs>
          <w:tab w:val="left" w:pos="540"/>
        </w:tabs>
        <w:spacing w:line="360" w:lineRule="auto"/>
        <w:jc w:val="center"/>
        <w:rPr>
          <w:b/>
          <w:bCs/>
          <w:sz w:val="18"/>
          <w:szCs w:val="18"/>
          <w:u w:val="single"/>
          <w:lang w:val="it-IT"/>
        </w:rPr>
      </w:pPr>
      <w:r w:rsidRPr="002739DF">
        <w:rPr>
          <w:b/>
          <w:bCs/>
          <w:sz w:val="18"/>
          <w:szCs w:val="18"/>
          <w:u w:val="single"/>
          <w:lang w:val="it-IT"/>
        </w:rPr>
        <w:t xml:space="preserve">in caso di avvalimento per mancanza requisiti </w:t>
      </w:r>
      <w:r w:rsidR="003D71FD" w:rsidRPr="002739DF">
        <w:rPr>
          <w:b/>
          <w:bCs/>
          <w:sz w:val="18"/>
          <w:szCs w:val="18"/>
          <w:u w:val="single"/>
          <w:lang w:val="it-IT"/>
        </w:rPr>
        <w:t>di ordine speciale</w:t>
      </w:r>
    </w:p>
    <w:p w14:paraId="664CF6A6" w14:textId="77777777" w:rsidR="00D04658" w:rsidRPr="00E465FF" w:rsidRDefault="00D04658" w:rsidP="00D04658">
      <w:pPr>
        <w:pStyle w:val="sche3"/>
        <w:spacing w:line="360" w:lineRule="auto"/>
        <w:ind w:left="567" w:hanging="567"/>
        <w:rPr>
          <w:sz w:val="18"/>
          <w:szCs w:val="18"/>
          <w:lang w:val="it-IT"/>
        </w:rPr>
      </w:pPr>
      <w:r w:rsidRPr="002739DF">
        <w:rPr>
          <w:b/>
          <w:bCs/>
          <w:sz w:val="18"/>
          <w:szCs w:val="18"/>
          <w:lang w:val="it-IT"/>
        </w:rPr>
        <w:fldChar w:fldCharType="begin">
          <w:ffData>
            <w:name w:val="Controllo151"/>
            <w:enabled/>
            <w:calcOnExit w:val="0"/>
            <w:checkBox>
              <w:sizeAuto/>
              <w:default w:val="0"/>
            </w:checkBox>
          </w:ffData>
        </w:fldChar>
      </w:r>
      <w:r w:rsidRPr="002739DF">
        <w:rPr>
          <w:b/>
          <w:bCs/>
          <w:sz w:val="18"/>
          <w:szCs w:val="18"/>
          <w:lang w:val="it-IT"/>
        </w:rPr>
        <w:instrText xml:space="preserve"> FORMCHECKBOX </w:instrText>
      </w:r>
      <w:r w:rsidR="002739DF" w:rsidRPr="002739DF">
        <w:rPr>
          <w:b/>
          <w:bCs/>
          <w:sz w:val="18"/>
          <w:szCs w:val="18"/>
          <w:lang w:val="it-IT"/>
        </w:rPr>
      </w:r>
      <w:r w:rsidR="002739DF" w:rsidRPr="002739DF">
        <w:rPr>
          <w:b/>
          <w:bCs/>
          <w:sz w:val="18"/>
          <w:szCs w:val="18"/>
          <w:lang w:val="it-IT"/>
        </w:rPr>
        <w:fldChar w:fldCharType="separate"/>
      </w:r>
      <w:r w:rsidRPr="002739DF">
        <w:rPr>
          <w:b/>
          <w:bCs/>
          <w:sz w:val="18"/>
          <w:szCs w:val="18"/>
          <w:lang w:val="it-IT"/>
        </w:rPr>
        <w:fldChar w:fldCharType="end"/>
      </w:r>
      <w:r w:rsidRPr="002739DF">
        <w:rPr>
          <w:b/>
          <w:bCs/>
          <w:sz w:val="18"/>
          <w:szCs w:val="18"/>
          <w:lang w:val="it-IT"/>
        </w:rPr>
        <w:tab/>
      </w:r>
      <w:r w:rsidRPr="002739DF">
        <w:rPr>
          <w:bCs/>
          <w:sz w:val="18"/>
          <w:szCs w:val="18"/>
          <w:lang w:val="it-IT"/>
        </w:rPr>
        <w:t xml:space="preserve">di </w:t>
      </w:r>
      <w:r w:rsidRPr="002739DF">
        <w:rPr>
          <w:b/>
          <w:bCs/>
          <w:sz w:val="18"/>
          <w:szCs w:val="18"/>
          <w:lang w:val="it-IT"/>
        </w:rPr>
        <w:t xml:space="preserve">NON </w:t>
      </w:r>
      <w:r w:rsidRPr="002739DF">
        <w:rPr>
          <w:bCs/>
          <w:sz w:val="18"/>
          <w:szCs w:val="18"/>
          <w:lang w:val="it-IT"/>
        </w:rPr>
        <w:t>possedere i seguenti requisiti di ordine speciale</w:t>
      </w:r>
      <w:r w:rsidRPr="002739DF">
        <w:rPr>
          <w:sz w:val="18"/>
          <w:szCs w:val="18"/>
          <w:lang w:val="it-IT"/>
        </w:rPr>
        <w:t xml:space="preserve">: </w:t>
      </w:r>
      <w:r w:rsidRPr="002739DF">
        <w:rPr>
          <w:sz w:val="18"/>
          <w:szCs w:val="18"/>
          <w:lang w:val="it-IT"/>
        </w:rPr>
        <w:fldChar w:fldCharType="begin">
          <w:ffData>
            <w:name w:val="Testo129"/>
            <w:enabled/>
            <w:calcOnExit w:val="0"/>
            <w:textInput/>
          </w:ffData>
        </w:fldChar>
      </w:r>
      <w:r w:rsidRPr="002739DF">
        <w:rPr>
          <w:sz w:val="18"/>
          <w:szCs w:val="18"/>
          <w:lang w:val="it-IT"/>
        </w:rPr>
        <w:instrText xml:space="preserve"> FORMTEXT </w:instrText>
      </w:r>
      <w:r w:rsidRPr="002739DF">
        <w:rPr>
          <w:sz w:val="18"/>
          <w:szCs w:val="18"/>
          <w:lang w:val="it-IT"/>
        </w:rPr>
      </w:r>
      <w:r w:rsidRPr="002739DF">
        <w:rPr>
          <w:sz w:val="18"/>
          <w:szCs w:val="18"/>
          <w:lang w:val="it-IT"/>
        </w:rPr>
        <w:fldChar w:fldCharType="separate"/>
      </w:r>
      <w:r w:rsidRPr="002739DF">
        <w:rPr>
          <w:sz w:val="18"/>
          <w:szCs w:val="18"/>
          <w:lang w:val="it-IT"/>
        </w:rPr>
        <w:t> </w:t>
      </w:r>
      <w:r w:rsidRPr="002739DF">
        <w:rPr>
          <w:sz w:val="18"/>
          <w:szCs w:val="18"/>
          <w:lang w:val="it-IT"/>
        </w:rPr>
        <w:t> </w:t>
      </w:r>
      <w:r w:rsidRPr="002739DF">
        <w:rPr>
          <w:sz w:val="18"/>
          <w:szCs w:val="18"/>
          <w:lang w:val="it-IT"/>
        </w:rPr>
        <w:t> </w:t>
      </w:r>
      <w:r w:rsidRPr="002739DF">
        <w:rPr>
          <w:sz w:val="18"/>
          <w:szCs w:val="18"/>
          <w:lang w:val="it-IT"/>
        </w:rPr>
        <w:t> </w:t>
      </w:r>
      <w:r w:rsidRPr="002739DF">
        <w:rPr>
          <w:sz w:val="18"/>
          <w:szCs w:val="18"/>
          <w:lang w:val="it-IT"/>
        </w:rPr>
        <w:t> </w:t>
      </w:r>
      <w:r w:rsidRPr="002739DF">
        <w:rPr>
          <w:sz w:val="18"/>
          <w:szCs w:val="18"/>
          <w:lang w:val="it-IT"/>
        </w:rPr>
        <w:fldChar w:fldCharType="end"/>
      </w:r>
      <w:r w:rsidRPr="002739DF">
        <w:rPr>
          <w:sz w:val="18"/>
          <w:szCs w:val="18"/>
          <w:lang w:val="it-IT"/>
        </w:rPr>
        <w:t>;</w:t>
      </w:r>
      <w:r w:rsidRPr="002739DF">
        <w:rPr>
          <w:rStyle w:val="Rimandonotadichiusura"/>
          <w:rFonts w:cs="Arial"/>
          <w:sz w:val="18"/>
          <w:szCs w:val="18"/>
          <w:lang w:val="it-IT"/>
        </w:rPr>
        <w:endnoteReference w:id="13"/>
      </w:r>
    </w:p>
    <w:p w14:paraId="319F1B97" w14:textId="77777777" w:rsidR="00D04658" w:rsidRPr="00E465FF" w:rsidRDefault="00D04658" w:rsidP="00D04658">
      <w:pPr>
        <w:pStyle w:val="sche3"/>
        <w:spacing w:line="360" w:lineRule="auto"/>
        <w:rPr>
          <w:sz w:val="18"/>
          <w:szCs w:val="18"/>
          <w:lang w:val="it-IT"/>
        </w:rPr>
      </w:pPr>
    </w:p>
    <w:p w14:paraId="3FF24F2A" w14:textId="77777777" w:rsidR="00D04658" w:rsidRPr="00E465FF" w:rsidRDefault="00D04658" w:rsidP="00D04658">
      <w:pPr>
        <w:pStyle w:val="sche3"/>
        <w:spacing w:line="360" w:lineRule="auto"/>
        <w:jc w:val="center"/>
        <w:outlineLvl w:val="0"/>
        <w:rPr>
          <w:b/>
          <w:sz w:val="18"/>
          <w:szCs w:val="18"/>
          <w:lang w:val="it-IT"/>
        </w:rPr>
      </w:pPr>
      <w:r w:rsidRPr="00E465FF">
        <w:rPr>
          <w:b/>
          <w:sz w:val="18"/>
          <w:szCs w:val="18"/>
          <w:lang w:val="it-IT"/>
        </w:rPr>
        <w:t>CONSEGUENTEMENTE DICHIARA</w:t>
      </w:r>
    </w:p>
    <w:p w14:paraId="4DD3D9E5" w14:textId="77777777" w:rsidR="00D04658" w:rsidRPr="00E465FF" w:rsidRDefault="00D04658" w:rsidP="00D04658">
      <w:pPr>
        <w:pStyle w:val="sche3"/>
        <w:spacing w:line="360" w:lineRule="auto"/>
        <w:jc w:val="center"/>
        <w:rPr>
          <w:b/>
          <w:sz w:val="18"/>
          <w:szCs w:val="18"/>
          <w:lang w:val="it-IT"/>
        </w:rPr>
      </w:pPr>
    </w:p>
    <w:p w14:paraId="535B05A6" w14:textId="5E401095" w:rsidR="00D04658" w:rsidRPr="00E465FF" w:rsidRDefault="00D04658" w:rsidP="00D04658">
      <w:pPr>
        <w:pStyle w:val="sche3"/>
        <w:spacing w:line="360" w:lineRule="auto"/>
        <w:ind w:left="567"/>
        <w:rPr>
          <w:sz w:val="18"/>
          <w:szCs w:val="18"/>
          <w:lang w:val="it-IT"/>
        </w:rPr>
      </w:pPr>
      <w:r w:rsidRPr="003D71FD">
        <w:rPr>
          <w:sz w:val="18"/>
          <w:szCs w:val="18"/>
          <w:lang w:val="it-IT"/>
        </w:rPr>
        <w:t xml:space="preserve">di </w:t>
      </w:r>
      <w:r w:rsidRPr="003D71FD">
        <w:rPr>
          <w:b/>
          <w:bCs/>
          <w:sz w:val="18"/>
          <w:szCs w:val="18"/>
          <w:lang w:val="it-IT"/>
        </w:rPr>
        <w:t>avvalersi</w:t>
      </w:r>
      <w:r w:rsidRPr="003D71FD">
        <w:rPr>
          <w:sz w:val="18"/>
          <w:szCs w:val="18"/>
          <w:lang w:val="it-IT"/>
        </w:rPr>
        <w:t>, ai sensi dell’art.</w:t>
      </w:r>
      <w:r w:rsidRPr="003D71FD">
        <w:rPr>
          <w:lang w:val="it-IT"/>
        </w:rPr>
        <w:t xml:space="preserve"> </w:t>
      </w:r>
      <w:r w:rsidRPr="003D71FD">
        <w:rPr>
          <w:sz w:val="18"/>
          <w:szCs w:val="18"/>
          <w:lang w:val="it-IT"/>
        </w:rPr>
        <w:t xml:space="preserve">104 d.lgs.36/2023, per detti requisiti, dei corrispondenti </w:t>
      </w:r>
      <w:r w:rsidRPr="003D71FD">
        <w:rPr>
          <w:b/>
          <w:bCs/>
          <w:sz w:val="18"/>
          <w:szCs w:val="18"/>
          <w:lang w:val="it-IT"/>
        </w:rPr>
        <w:t>requisiti di ordine speciale</w:t>
      </w:r>
      <w:r w:rsidRPr="00E465FF">
        <w:rPr>
          <w:sz w:val="18"/>
          <w:szCs w:val="18"/>
          <w:lang w:val="it-IT"/>
        </w:rPr>
        <w:t xml:space="preserve"> posseduti dalla/e seguente/i impresa/e</w:t>
      </w:r>
      <w:r w:rsidRPr="00E465FF">
        <w:rPr>
          <w:rStyle w:val="Rimandonotadichiusura"/>
          <w:rFonts w:cs="Arial"/>
          <w:sz w:val="18"/>
          <w:szCs w:val="18"/>
          <w:lang w:val="it-IT"/>
        </w:rPr>
        <w:endnoteReference w:id="14"/>
      </w:r>
      <w:r w:rsidRPr="00E465FF">
        <w:rPr>
          <w:sz w:val="18"/>
          <w:szCs w:val="18"/>
          <w:lang w:val="it-IT"/>
        </w:rPr>
        <w:t>:</w:t>
      </w:r>
    </w:p>
    <w:p w14:paraId="65F49AE0" w14:textId="77777777" w:rsidR="00D04658" w:rsidRPr="0072234D" w:rsidRDefault="00D04658" w:rsidP="00D04658">
      <w:pPr>
        <w:spacing w:line="360" w:lineRule="auto"/>
        <w:ind w:left="567"/>
        <w:jc w:val="both"/>
        <w:rPr>
          <w:sz w:val="18"/>
          <w:szCs w:val="18"/>
          <w:lang w:val="it-IT"/>
        </w:rPr>
      </w:pPr>
      <w:r w:rsidRPr="00E465FF">
        <w:rPr>
          <w:sz w:val="18"/>
          <w:szCs w:val="18"/>
          <w:lang w:val="it-IT"/>
        </w:rPr>
        <w:t xml:space="preserve">per il requisito o parte del seguente requisito: </w:t>
      </w:r>
      <w:r w:rsidRPr="00E465FF">
        <w:rPr>
          <w:sz w:val="18"/>
          <w:szCs w:val="18"/>
          <w:lang w:val="it-IT"/>
        </w:rPr>
        <w:fldChar w:fldCharType="begin">
          <w:ffData>
            <w:name w:val="Testo120"/>
            <w:enabled/>
            <w:calcOnExit w:val="0"/>
            <w:textInput/>
          </w:ffData>
        </w:fldChar>
      </w:r>
      <w:r w:rsidRPr="00E465FF">
        <w:rPr>
          <w:sz w:val="18"/>
          <w:szCs w:val="18"/>
          <w:lang w:val="it-IT"/>
        </w:rPr>
        <w:instrText xml:space="preserve"> FORMTEXT </w:instrText>
      </w:r>
      <w:r w:rsidRPr="00E465FF">
        <w:rPr>
          <w:sz w:val="18"/>
          <w:szCs w:val="18"/>
          <w:lang w:val="it-IT"/>
        </w:rPr>
      </w:r>
      <w:r w:rsidRPr="00E465FF">
        <w:rPr>
          <w:sz w:val="18"/>
          <w:szCs w:val="18"/>
          <w:lang w:val="it-IT"/>
        </w:rPr>
        <w:fldChar w:fldCharType="separate"/>
      </w:r>
      <w:r w:rsidRPr="00E465FF">
        <w:rPr>
          <w:sz w:val="18"/>
          <w:szCs w:val="18"/>
          <w:lang w:val="it-IT"/>
        </w:rPr>
        <w:t> </w:t>
      </w:r>
      <w:r w:rsidRPr="00E465FF">
        <w:rPr>
          <w:sz w:val="18"/>
          <w:szCs w:val="18"/>
          <w:lang w:val="it-IT"/>
        </w:rPr>
        <w:t> </w:t>
      </w:r>
      <w:r w:rsidRPr="00E465FF">
        <w:rPr>
          <w:sz w:val="18"/>
          <w:szCs w:val="18"/>
          <w:lang w:val="it-IT"/>
        </w:rPr>
        <w:t> </w:t>
      </w:r>
      <w:r w:rsidRPr="00E465FF">
        <w:rPr>
          <w:sz w:val="18"/>
          <w:szCs w:val="18"/>
          <w:lang w:val="it-IT"/>
        </w:rPr>
        <w:t> </w:t>
      </w:r>
      <w:r w:rsidRPr="00E465FF">
        <w:rPr>
          <w:sz w:val="18"/>
          <w:szCs w:val="18"/>
          <w:lang w:val="it-IT"/>
        </w:rPr>
        <w:t> </w:t>
      </w:r>
      <w:r w:rsidRPr="00E465FF">
        <w:rPr>
          <w:sz w:val="18"/>
          <w:szCs w:val="18"/>
          <w:lang w:val="it-IT"/>
        </w:rPr>
        <w:fldChar w:fldCharType="end"/>
      </w:r>
    </w:p>
    <w:p w14:paraId="73E680F4" w14:textId="77777777" w:rsidR="00D04658" w:rsidRPr="0072234D" w:rsidRDefault="00D04658" w:rsidP="00D04658">
      <w:pPr>
        <w:spacing w:line="360" w:lineRule="auto"/>
        <w:ind w:left="567"/>
        <w:jc w:val="both"/>
        <w:rPr>
          <w:sz w:val="18"/>
          <w:szCs w:val="18"/>
          <w:lang w:val="it-IT"/>
        </w:rPr>
      </w:pPr>
      <w:r w:rsidRPr="0072234D">
        <w:rPr>
          <w:sz w:val="18"/>
          <w:szCs w:val="18"/>
          <w:lang w:val="it-IT"/>
        </w:rPr>
        <w:t xml:space="preserve">l’impresa: </w:t>
      </w:r>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6CEDFAF6" w14:textId="77777777" w:rsidR="00D04658" w:rsidRPr="0072234D" w:rsidRDefault="00D04658" w:rsidP="00D04658">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P.IVA: </w:t>
      </w:r>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0C1A5FC" w14:textId="77777777" w:rsidR="00D04658" w:rsidRPr="0072234D" w:rsidRDefault="00D04658" w:rsidP="00D04658">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20095658" w14:textId="77777777" w:rsidR="00D04658" w:rsidRPr="0072234D" w:rsidRDefault="00D04658" w:rsidP="00D04658">
      <w:pPr>
        <w:spacing w:line="360" w:lineRule="auto"/>
        <w:ind w:left="567"/>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21421E60" w14:textId="77777777" w:rsidR="00D04658" w:rsidRDefault="00D04658" w:rsidP="00D04658">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09414E5" w14:textId="77777777" w:rsidR="00D04658" w:rsidRDefault="00D04658" w:rsidP="00D04658">
      <w:pPr>
        <w:tabs>
          <w:tab w:val="left" w:pos="4567"/>
        </w:tabs>
        <w:spacing w:line="360" w:lineRule="auto"/>
        <w:ind w:left="567"/>
        <w:jc w:val="both"/>
        <w:rPr>
          <w:sz w:val="18"/>
          <w:szCs w:val="18"/>
          <w:lang w:val="de-DE"/>
        </w:rPr>
      </w:pPr>
      <w:r w:rsidRPr="008E4ABC">
        <w:rPr>
          <w:sz w:val="18"/>
          <w:szCs w:val="18"/>
          <w:lang w:val="de-DE"/>
        </w:rPr>
        <w:fldChar w:fldCharType="begin">
          <w:ffData>
            <w:name w:val="Testo54"/>
            <w:enabled/>
            <w:calcOnExit w:val="0"/>
            <w:textInput/>
          </w:ffData>
        </w:fldChar>
      </w:r>
      <w:r w:rsidRPr="008E4ABC">
        <w:rPr>
          <w:sz w:val="18"/>
          <w:szCs w:val="18"/>
          <w:lang w:val="de-DE"/>
        </w:rPr>
        <w:instrText xml:space="preserve"> FORMTEXT </w:instrText>
      </w:r>
      <w:r w:rsidRPr="008E4ABC">
        <w:rPr>
          <w:sz w:val="18"/>
          <w:szCs w:val="18"/>
          <w:lang w:val="de-DE"/>
        </w:rPr>
      </w:r>
      <w:r w:rsidRPr="008E4ABC">
        <w:rPr>
          <w:sz w:val="18"/>
          <w:szCs w:val="18"/>
          <w:lang w:val="de-DE"/>
        </w:rPr>
        <w:fldChar w:fldCharType="separate"/>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fldChar w:fldCharType="end"/>
      </w:r>
      <w:r>
        <w:rPr>
          <w:sz w:val="18"/>
          <w:szCs w:val="18"/>
          <w:lang w:val="de-DE"/>
        </w:rPr>
        <w:tab/>
      </w:r>
    </w:p>
    <w:p w14:paraId="4BF24003" w14:textId="77777777" w:rsidR="00D04658" w:rsidRPr="00E465FF" w:rsidRDefault="00D04658" w:rsidP="00D04658">
      <w:pPr>
        <w:tabs>
          <w:tab w:val="left" w:pos="4567"/>
        </w:tabs>
        <w:spacing w:line="360" w:lineRule="auto"/>
        <w:ind w:left="567"/>
        <w:jc w:val="center"/>
        <w:rPr>
          <w:b/>
          <w:sz w:val="18"/>
          <w:szCs w:val="18"/>
          <w:lang w:val="it-IT"/>
        </w:rPr>
      </w:pPr>
      <w:r w:rsidRPr="00E465FF">
        <w:rPr>
          <w:b/>
          <w:sz w:val="18"/>
          <w:szCs w:val="18"/>
          <w:lang w:val="it-IT"/>
        </w:rPr>
        <w:t>E/O</w:t>
      </w:r>
    </w:p>
    <w:p w14:paraId="278E98BC" w14:textId="77777777" w:rsidR="00D04658" w:rsidRPr="00E465FF" w:rsidRDefault="00D04658" w:rsidP="00D04658">
      <w:pPr>
        <w:pStyle w:val="sche3"/>
        <w:tabs>
          <w:tab w:val="left" w:pos="540"/>
        </w:tabs>
        <w:spacing w:line="360" w:lineRule="auto"/>
        <w:ind w:left="720"/>
        <w:jc w:val="center"/>
        <w:outlineLvl w:val="0"/>
        <w:rPr>
          <w:b/>
          <w:sz w:val="18"/>
          <w:szCs w:val="18"/>
          <w:lang w:val="it-IT"/>
        </w:rPr>
      </w:pPr>
      <w:r w:rsidRPr="00E465FF">
        <w:rPr>
          <w:b/>
          <w:sz w:val="18"/>
          <w:szCs w:val="18"/>
          <w:lang w:val="it-IT"/>
        </w:rPr>
        <w:t>DICHIARA</w:t>
      </w:r>
      <w:r w:rsidRPr="00E465FF">
        <w:rPr>
          <w:rStyle w:val="Rimandonotadichiusura"/>
          <w:rFonts w:cs="Arial"/>
          <w:sz w:val="18"/>
          <w:szCs w:val="18"/>
          <w:lang w:val="it-IT"/>
        </w:rPr>
        <w:endnoteReference w:id="15"/>
      </w:r>
    </w:p>
    <w:p w14:paraId="24861F44" w14:textId="77777777" w:rsidR="00D04658" w:rsidRPr="00E465FF" w:rsidRDefault="00D04658" w:rsidP="00D04658">
      <w:pPr>
        <w:pStyle w:val="sche3"/>
        <w:tabs>
          <w:tab w:val="left" w:pos="540"/>
        </w:tabs>
        <w:spacing w:line="360" w:lineRule="auto"/>
        <w:ind w:left="720"/>
        <w:jc w:val="center"/>
        <w:outlineLvl w:val="0"/>
        <w:rPr>
          <w:b/>
          <w:sz w:val="18"/>
          <w:szCs w:val="18"/>
          <w:lang w:val="it-IT"/>
        </w:rPr>
      </w:pPr>
    </w:p>
    <w:p w14:paraId="486A4BAB" w14:textId="77777777" w:rsidR="00D04658" w:rsidRPr="00E465FF" w:rsidRDefault="00D04658" w:rsidP="00D04658">
      <w:pPr>
        <w:pStyle w:val="sche3"/>
        <w:numPr>
          <w:ilvl w:val="0"/>
          <w:numId w:val="31"/>
        </w:numPr>
        <w:tabs>
          <w:tab w:val="left" w:pos="540"/>
        </w:tabs>
        <w:spacing w:line="360" w:lineRule="auto"/>
        <w:jc w:val="center"/>
        <w:rPr>
          <w:b/>
          <w:bCs/>
          <w:sz w:val="18"/>
          <w:szCs w:val="18"/>
          <w:u w:val="single"/>
          <w:lang w:val="it-IT"/>
        </w:rPr>
      </w:pPr>
      <w:r w:rsidRPr="00E465FF">
        <w:rPr>
          <w:b/>
          <w:bCs/>
          <w:sz w:val="18"/>
          <w:szCs w:val="18"/>
          <w:u w:val="single"/>
          <w:lang w:val="it-IT"/>
        </w:rPr>
        <w:t>in caso di avvalimento migliorativo</w:t>
      </w:r>
    </w:p>
    <w:p w14:paraId="30E5C267" w14:textId="6A87B181" w:rsidR="00D04658" w:rsidRDefault="00D04658" w:rsidP="00D04658">
      <w:pPr>
        <w:tabs>
          <w:tab w:val="left" w:pos="567"/>
          <w:tab w:val="left" w:pos="8820"/>
        </w:tabs>
        <w:spacing w:line="360" w:lineRule="auto"/>
        <w:ind w:left="567" w:right="818" w:hanging="567"/>
        <w:jc w:val="both"/>
        <w:rPr>
          <w:sz w:val="18"/>
          <w:szCs w:val="18"/>
          <w:lang w:val="it-IT"/>
        </w:rPr>
      </w:pPr>
      <w:r w:rsidRPr="00E465FF">
        <w:rPr>
          <w:bCs/>
          <w:sz w:val="18"/>
          <w:szCs w:val="18"/>
          <w:lang w:val="it-IT"/>
        </w:rPr>
        <w:fldChar w:fldCharType="begin">
          <w:ffData>
            <w:name w:val="Controllo152"/>
            <w:enabled/>
            <w:calcOnExit w:val="0"/>
            <w:checkBox>
              <w:sizeAuto/>
              <w:default w:val="0"/>
            </w:checkBox>
          </w:ffData>
        </w:fldChar>
      </w:r>
      <w:r w:rsidRPr="00E465FF">
        <w:rPr>
          <w:bCs/>
          <w:sz w:val="18"/>
          <w:szCs w:val="18"/>
          <w:lang w:val="it-IT"/>
        </w:rPr>
        <w:instrText xml:space="preserve"> FORMCHECKBOX </w:instrText>
      </w:r>
      <w:r w:rsidR="002739DF">
        <w:rPr>
          <w:bCs/>
          <w:sz w:val="18"/>
          <w:szCs w:val="18"/>
          <w:lang w:val="it-IT"/>
        </w:rPr>
      </w:r>
      <w:r w:rsidR="002739DF">
        <w:rPr>
          <w:bCs/>
          <w:sz w:val="18"/>
          <w:szCs w:val="18"/>
          <w:lang w:val="it-IT"/>
        </w:rPr>
        <w:fldChar w:fldCharType="separate"/>
      </w:r>
      <w:r w:rsidRPr="00E465FF">
        <w:rPr>
          <w:bCs/>
          <w:sz w:val="18"/>
          <w:szCs w:val="18"/>
          <w:lang w:val="it-IT"/>
        </w:rPr>
        <w:fldChar w:fldCharType="end"/>
      </w:r>
      <w:r w:rsidRPr="00E465FF">
        <w:rPr>
          <w:bCs/>
          <w:sz w:val="18"/>
          <w:szCs w:val="18"/>
          <w:lang w:val="it-IT"/>
        </w:rPr>
        <w:tab/>
        <w:t xml:space="preserve">di voler ricorrere all’avvalimento </w:t>
      </w:r>
      <w:r w:rsidRPr="00E465FF">
        <w:rPr>
          <w:b/>
          <w:sz w:val="18"/>
          <w:szCs w:val="18"/>
          <w:lang w:val="it-IT"/>
        </w:rPr>
        <w:t>per migliorare la propria offerta</w:t>
      </w:r>
      <w:r w:rsidRPr="00E465FF">
        <w:rPr>
          <w:bCs/>
          <w:sz w:val="18"/>
          <w:szCs w:val="18"/>
          <w:lang w:val="it-IT"/>
        </w:rPr>
        <w:t xml:space="preserve"> ai sensi dell’art.</w:t>
      </w:r>
      <w:r w:rsidRPr="00E465FF">
        <w:rPr>
          <w:sz w:val="18"/>
          <w:szCs w:val="18"/>
          <w:lang w:val="it-IT"/>
        </w:rPr>
        <w:t xml:space="preserve"> 104, comma 4 d.lgs. 36/2023</w:t>
      </w:r>
      <w:r>
        <w:rPr>
          <w:sz w:val="18"/>
          <w:szCs w:val="18"/>
          <w:lang w:val="it-IT"/>
        </w:rPr>
        <w:t xml:space="preserve"> </w:t>
      </w:r>
    </w:p>
    <w:p w14:paraId="795FB6BE" w14:textId="77777777" w:rsidR="00D04658" w:rsidRDefault="00D04658" w:rsidP="00D04658">
      <w:pPr>
        <w:tabs>
          <w:tab w:val="left" w:pos="567"/>
          <w:tab w:val="left" w:pos="8820"/>
        </w:tabs>
        <w:spacing w:line="360" w:lineRule="auto"/>
        <w:ind w:left="567" w:right="818" w:hanging="567"/>
        <w:jc w:val="both"/>
        <w:rPr>
          <w:sz w:val="18"/>
          <w:szCs w:val="18"/>
          <w:lang w:val="it-IT"/>
        </w:rPr>
      </w:pPr>
    </w:p>
    <w:p w14:paraId="67F2823E" w14:textId="77777777" w:rsidR="00D04658" w:rsidRPr="00E465FF" w:rsidRDefault="00D04658" w:rsidP="00D04658">
      <w:pPr>
        <w:pStyle w:val="sche3"/>
        <w:spacing w:line="360" w:lineRule="auto"/>
        <w:jc w:val="center"/>
        <w:outlineLvl w:val="0"/>
        <w:rPr>
          <w:b/>
          <w:sz w:val="18"/>
          <w:szCs w:val="18"/>
          <w:lang w:val="it-IT"/>
        </w:rPr>
      </w:pPr>
      <w:r w:rsidRPr="00E465FF">
        <w:rPr>
          <w:b/>
          <w:sz w:val="18"/>
          <w:szCs w:val="18"/>
          <w:lang w:val="it-IT"/>
        </w:rPr>
        <w:t>CONSEGUENTEMENTE DICHIARA</w:t>
      </w:r>
    </w:p>
    <w:p w14:paraId="5D7B8207" w14:textId="72B18B0F" w:rsidR="00D04658" w:rsidRPr="00E465FF" w:rsidRDefault="00D04658" w:rsidP="00D04658">
      <w:pPr>
        <w:pStyle w:val="sche3"/>
        <w:spacing w:line="360" w:lineRule="auto"/>
        <w:ind w:left="567"/>
        <w:rPr>
          <w:sz w:val="18"/>
          <w:szCs w:val="18"/>
          <w:lang w:val="it-IT"/>
        </w:rPr>
      </w:pPr>
      <w:r w:rsidRPr="00E465FF">
        <w:rPr>
          <w:sz w:val="18"/>
          <w:szCs w:val="18"/>
          <w:lang w:val="it-IT"/>
        </w:rPr>
        <w:t xml:space="preserve">di </w:t>
      </w:r>
      <w:r w:rsidRPr="00E465FF">
        <w:rPr>
          <w:b/>
          <w:bCs/>
          <w:sz w:val="18"/>
          <w:szCs w:val="18"/>
          <w:lang w:val="it-IT"/>
        </w:rPr>
        <w:t>avvalersi</w:t>
      </w:r>
      <w:r w:rsidRPr="00E465FF">
        <w:rPr>
          <w:sz w:val="18"/>
          <w:szCs w:val="18"/>
          <w:lang w:val="it-IT"/>
        </w:rPr>
        <w:t>, ai sensi dell’art.</w:t>
      </w:r>
      <w:r w:rsidRPr="00024408">
        <w:rPr>
          <w:lang w:val="it-IT"/>
        </w:rPr>
        <w:t xml:space="preserve"> </w:t>
      </w:r>
      <w:r w:rsidRPr="00E465FF">
        <w:rPr>
          <w:sz w:val="18"/>
          <w:szCs w:val="18"/>
          <w:lang w:val="it-IT"/>
        </w:rPr>
        <w:t>104 d.lgs.36/2023 dalla/e seguente/i impresa/e</w:t>
      </w:r>
      <w:r w:rsidRPr="00E465FF">
        <w:rPr>
          <w:rStyle w:val="Rimandonotadichiusura"/>
          <w:rFonts w:cs="Arial"/>
          <w:sz w:val="18"/>
          <w:szCs w:val="18"/>
          <w:lang w:val="it-IT"/>
        </w:rPr>
        <w:endnoteReference w:id="16"/>
      </w:r>
      <w:r w:rsidRPr="00E465FF">
        <w:rPr>
          <w:sz w:val="18"/>
          <w:szCs w:val="18"/>
          <w:lang w:val="it-IT"/>
        </w:rPr>
        <w:t>:</w:t>
      </w:r>
    </w:p>
    <w:p w14:paraId="13AC30DA" w14:textId="65434166" w:rsidR="00D04658" w:rsidRPr="0072234D" w:rsidRDefault="00D04658" w:rsidP="00D04658">
      <w:pPr>
        <w:spacing w:line="360" w:lineRule="auto"/>
        <w:ind w:left="567"/>
        <w:jc w:val="both"/>
        <w:rPr>
          <w:sz w:val="18"/>
          <w:szCs w:val="18"/>
          <w:lang w:val="it-IT"/>
        </w:rPr>
      </w:pPr>
      <w:r w:rsidRPr="0072234D">
        <w:rPr>
          <w:sz w:val="18"/>
          <w:szCs w:val="18"/>
          <w:lang w:val="it-IT"/>
        </w:rPr>
        <w:t xml:space="preserve">l’impresa: </w:t>
      </w:r>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4FDADBEF" w14:textId="77777777" w:rsidR="00D04658" w:rsidRPr="0072234D" w:rsidRDefault="00D04658" w:rsidP="00D04658">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P.IVA: </w:t>
      </w:r>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A343745" w14:textId="77777777" w:rsidR="00D04658" w:rsidRPr="0072234D" w:rsidRDefault="00D04658" w:rsidP="00D04658">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60390491" w14:textId="77777777" w:rsidR="00D04658" w:rsidRPr="0072234D" w:rsidRDefault="00D04658" w:rsidP="00D04658">
      <w:pPr>
        <w:spacing w:line="360" w:lineRule="auto"/>
        <w:ind w:left="567"/>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67118DA" w14:textId="77777777" w:rsidR="00D04658" w:rsidRDefault="00D04658" w:rsidP="00D04658">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3BD3256F" w14:textId="77777777" w:rsidR="00D04658" w:rsidRDefault="00D04658" w:rsidP="00D04658">
      <w:pPr>
        <w:spacing w:line="360" w:lineRule="auto"/>
        <w:ind w:left="567"/>
        <w:jc w:val="both"/>
        <w:rPr>
          <w:sz w:val="18"/>
          <w:szCs w:val="18"/>
          <w:lang w:val="it-IT"/>
        </w:rPr>
      </w:pPr>
    </w:p>
    <w:p w14:paraId="1B2906A7" w14:textId="77777777" w:rsidR="00EA0E9F" w:rsidRPr="002739DF" w:rsidRDefault="00EA0E9F" w:rsidP="00EA0E9F">
      <w:pPr>
        <w:spacing w:line="360" w:lineRule="auto"/>
        <w:ind w:left="567"/>
        <w:jc w:val="both"/>
        <w:rPr>
          <w:b/>
          <w:bCs/>
          <w:sz w:val="18"/>
          <w:szCs w:val="18"/>
          <w:lang w:val="it-IT"/>
        </w:rPr>
      </w:pPr>
      <w:bookmarkStart w:id="23" w:name="_Hlk161043644"/>
      <w:r w:rsidRPr="002739DF">
        <w:rPr>
          <w:b/>
          <w:bCs/>
          <w:i/>
          <w:iCs/>
          <w:sz w:val="18"/>
          <w:szCs w:val="18"/>
          <w:u w:val="single"/>
          <w:lang w:val="it-IT"/>
        </w:rPr>
        <w:t>(NB: non indicare l’oggetto – risorse e mezzi - dell’avvalimento migliorativo in quanto il contratto con la relativa indicazione dovrà essere inserito in busta tecnica)</w:t>
      </w:r>
    </w:p>
    <w:bookmarkEnd w:id="23"/>
    <w:p w14:paraId="0FF0FC9A" w14:textId="77777777" w:rsidR="00EA0E9F" w:rsidRPr="002739DF" w:rsidRDefault="00EA0E9F" w:rsidP="00EA0E9F">
      <w:pPr>
        <w:tabs>
          <w:tab w:val="left" w:pos="567"/>
          <w:tab w:val="left" w:pos="8820"/>
        </w:tabs>
        <w:spacing w:line="360" w:lineRule="auto"/>
        <w:ind w:left="567" w:right="818" w:hanging="567"/>
        <w:jc w:val="both"/>
        <w:rPr>
          <w:sz w:val="18"/>
          <w:szCs w:val="18"/>
          <w:lang w:val="it-IT"/>
        </w:rPr>
      </w:pPr>
    </w:p>
    <w:p w14:paraId="3480C4E8" w14:textId="77777777" w:rsidR="00D04658" w:rsidRPr="00E465FF" w:rsidRDefault="00D04658" w:rsidP="00D04658">
      <w:pPr>
        <w:spacing w:line="360" w:lineRule="auto"/>
        <w:ind w:left="567"/>
        <w:jc w:val="both"/>
        <w:rPr>
          <w:sz w:val="18"/>
          <w:szCs w:val="18"/>
          <w:lang w:val="it-IT"/>
        </w:rPr>
      </w:pPr>
      <w:r w:rsidRPr="00E465FF">
        <w:rPr>
          <w:sz w:val="18"/>
          <w:szCs w:val="18"/>
          <w:lang w:val="it-IT"/>
        </w:rPr>
        <w:t>In entrambi i casi dichiara</w:t>
      </w:r>
    </w:p>
    <w:p w14:paraId="142FDD79" w14:textId="2BA5F575" w:rsidR="00D04658" w:rsidRPr="0072234D" w:rsidRDefault="00D04658" w:rsidP="00E465FF">
      <w:pPr>
        <w:pStyle w:val="Paragrafoelenco"/>
        <w:numPr>
          <w:ilvl w:val="0"/>
          <w:numId w:val="30"/>
        </w:numPr>
        <w:spacing w:line="360" w:lineRule="auto"/>
        <w:contextualSpacing w:val="0"/>
        <w:jc w:val="both"/>
        <w:rPr>
          <w:sz w:val="18"/>
          <w:szCs w:val="18"/>
          <w:lang w:val="it-IT"/>
        </w:rPr>
      </w:pPr>
      <w:r w:rsidRPr="00E465FF">
        <w:rPr>
          <w:sz w:val="18"/>
          <w:szCs w:val="18"/>
          <w:lang w:val="it-IT" w:eastAsia="de-DE"/>
        </w:rPr>
        <w:t xml:space="preserve"> che, ai sensi dell’art. 104, comma 3 d.lgs. 36/2023, qualora il contratto di avvalimento sia stipulato con impresa ausiliaria in possesso di autorizzazione o altro titolo abilitativo richiesto per la partecipazione alla procedura di aggiudicazione ai sensi dell’articolo 100, comma 3 d.lgs. 36/2023, o con un soggetto in possesso di titoli di studio </w:t>
      </w:r>
      <w:r w:rsidRPr="00E465FF">
        <w:rPr>
          <w:sz w:val="18"/>
          <w:szCs w:val="18"/>
          <w:lang w:val="it-IT" w:eastAsia="de-DE"/>
        </w:rPr>
        <w:lastRenderedPageBreak/>
        <w:t>o professionali necessari all’esecuzione della prestazione oggetto dell’appalto, i servizi sono eseguiti direttamente dall’impresa ausiliaria.</w:t>
      </w:r>
    </w:p>
    <w:p w14:paraId="0B502F5F" w14:textId="77777777" w:rsidR="00D04658" w:rsidRPr="0072234D" w:rsidRDefault="00D04658" w:rsidP="00D04658">
      <w:pPr>
        <w:pStyle w:val="sche3"/>
        <w:pBdr>
          <w:top w:val="single" w:sz="4" w:space="1" w:color="auto"/>
          <w:left w:val="single" w:sz="4" w:space="4" w:color="auto"/>
          <w:bottom w:val="single" w:sz="4" w:space="1" w:color="auto"/>
          <w:right w:val="single" w:sz="4" w:space="4" w:color="auto"/>
        </w:pBdr>
        <w:spacing w:line="360" w:lineRule="auto"/>
        <w:outlineLvl w:val="0"/>
        <w:rPr>
          <w:b/>
          <w:sz w:val="18"/>
          <w:szCs w:val="18"/>
          <w:lang w:val="it-IT"/>
        </w:rPr>
      </w:pPr>
      <w:bookmarkStart w:id="24" w:name="_Hlk527362179"/>
      <w:r w:rsidRPr="0072234D">
        <w:rPr>
          <w:b/>
          <w:sz w:val="18"/>
          <w:szCs w:val="18"/>
          <w:lang w:val="it-IT"/>
        </w:rPr>
        <w:t>Aggiungere i dati di tutte l</w:t>
      </w:r>
      <w:r>
        <w:rPr>
          <w:b/>
          <w:sz w:val="18"/>
          <w:szCs w:val="18"/>
          <w:lang w:val="it-IT"/>
        </w:rPr>
        <w:t>e eventuali altre ausiliarie e i</w:t>
      </w:r>
      <w:r w:rsidRPr="0072234D">
        <w:rPr>
          <w:b/>
          <w:sz w:val="18"/>
          <w:szCs w:val="18"/>
          <w:lang w:val="it-IT"/>
        </w:rPr>
        <w:t xml:space="preserve"> relativi requisiti oggetto di avvalimento</w:t>
      </w:r>
      <w:bookmarkEnd w:id="24"/>
      <w:r w:rsidRPr="0072234D">
        <w:rPr>
          <w:b/>
          <w:sz w:val="18"/>
          <w:szCs w:val="18"/>
          <w:lang w:val="it-IT"/>
        </w:rPr>
        <w:t>:</w:t>
      </w:r>
    </w:p>
    <w:p w14:paraId="1E35FCC5" w14:textId="77777777" w:rsidR="00D04658" w:rsidRPr="0072234D" w:rsidRDefault="00D04658" w:rsidP="00D04658">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182EE052" w14:textId="77777777" w:rsidR="00D04658" w:rsidRPr="0072234D" w:rsidRDefault="00D04658" w:rsidP="00D04658">
      <w:pPr>
        <w:tabs>
          <w:tab w:val="left" w:pos="8820"/>
        </w:tabs>
        <w:spacing w:line="360" w:lineRule="auto"/>
        <w:ind w:right="818"/>
        <w:jc w:val="both"/>
        <w:rPr>
          <w:b/>
          <w:sz w:val="18"/>
          <w:szCs w:val="18"/>
          <w:lang w:val="it-IT"/>
        </w:rPr>
      </w:pPr>
    </w:p>
    <w:p w14:paraId="59605998" w14:textId="73C75CA1" w:rsidR="00D04658" w:rsidRPr="00E465FF" w:rsidRDefault="00D04658" w:rsidP="00D04658">
      <w:pPr>
        <w:pStyle w:val="sche3"/>
        <w:numPr>
          <w:ilvl w:val="0"/>
          <w:numId w:val="14"/>
        </w:numPr>
        <w:tabs>
          <w:tab w:val="clear" w:pos="720"/>
          <w:tab w:val="num" w:pos="567"/>
        </w:tabs>
        <w:spacing w:line="360" w:lineRule="auto"/>
        <w:ind w:left="567" w:right="-2" w:hanging="567"/>
        <w:rPr>
          <w:strike/>
          <w:sz w:val="18"/>
          <w:szCs w:val="18"/>
          <w:lang w:val="it-IT"/>
        </w:rPr>
      </w:pPr>
      <w:r w:rsidRPr="00E465FF">
        <w:rPr>
          <w:sz w:val="18"/>
          <w:szCs w:val="18"/>
          <w:lang w:val="it-IT"/>
        </w:rPr>
        <w:t xml:space="preserve">di dare atto che in relazione a quanto attestato nella presente dichiarazione sostitutiva il sottoscritto ha correttamente adempiuto all’obbligo del rilascio delle dichiarazioni prescritte dall’art. 104 d.lgs.36/2023  </w:t>
      </w:r>
    </w:p>
    <w:p w14:paraId="6059F1B6" w14:textId="77777777" w:rsidR="00D04658" w:rsidRPr="00E465FF" w:rsidRDefault="00D04658" w:rsidP="00D04658">
      <w:pPr>
        <w:pStyle w:val="sche3"/>
        <w:spacing w:line="360" w:lineRule="auto"/>
        <w:ind w:left="567" w:right="-2"/>
        <w:rPr>
          <w:strike/>
          <w:sz w:val="18"/>
          <w:szCs w:val="18"/>
          <w:lang w:val="it-IT"/>
        </w:rPr>
      </w:pPr>
    </w:p>
    <w:p w14:paraId="759AB69E" w14:textId="77777777" w:rsidR="00D04658" w:rsidRPr="00E465FF" w:rsidRDefault="00D04658" w:rsidP="00D04658">
      <w:pPr>
        <w:spacing w:line="360" w:lineRule="auto"/>
        <w:ind w:left="709" w:hanging="283"/>
        <w:jc w:val="center"/>
        <w:outlineLvl w:val="0"/>
        <w:rPr>
          <w:b/>
          <w:sz w:val="18"/>
          <w:szCs w:val="18"/>
          <w:lang w:val="it-IT"/>
        </w:rPr>
      </w:pPr>
      <w:r w:rsidRPr="00E465FF">
        <w:rPr>
          <w:b/>
          <w:sz w:val="18"/>
          <w:szCs w:val="18"/>
          <w:lang w:val="it-IT"/>
        </w:rPr>
        <w:t>E ALLEGA la seguente documentazione</w:t>
      </w:r>
    </w:p>
    <w:p w14:paraId="4B5CD3FE" w14:textId="77777777" w:rsidR="00D04658" w:rsidRPr="00E465FF" w:rsidRDefault="00D04658" w:rsidP="00D04658">
      <w:pPr>
        <w:spacing w:line="360" w:lineRule="auto"/>
        <w:ind w:left="709" w:hanging="283"/>
        <w:jc w:val="center"/>
        <w:rPr>
          <w:b/>
          <w:sz w:val="18"/>
          <w:szCs w:val="18"/>
          <w:lang w:val="it-IT"/>
        </w:rPr>
      </w:pPr>
    </w:p>
    <w:p w14:paraId="4F4BE79A" w14:textId="17976458" w:rsidR="00372B89" w:rsidRPr="00240583" w:rsidRDefault="00372B89" w:rsidP="00372B89">
      <w:pPr>
        <w:pStyle w:val="sche3"/>
        <w:numPr>
          <w:ilvl w:val="0"/>
          <w:numId w:val="14"/>
        </w:numPr>
        <w:tabs>
          <w:tab w:val="clear" w:pos="720"/>
          <w:tab w:val="num" w:pos="567"/>
        </w:tabs>
        <w:spacing w:after="120" w:line="360" w:lineRule="auto"/>
        <w:ind w:left="567" w:hanging="567"/>
        <w:rPr>
          <w:sz w:val="18"/>
          <w:szCs w:val="18"/>
          <w:lang w:val="it-IT"/>
        </w:rPr>
      </w:pPr>
      <w:r w:rsidRPr="00240583">
        <w:rPr>
          <w:sz w:val="18"/>
          <w:szCs w:val="18"/>
          <w:lang w:val="it-IT"/>
        </w:rPr>
        <w:t xml:space="preserve">tanti </w:t>
      </w:r>
      <w:r w:rsidRPr="00240583">
        <w:rPr>
          <w:b/>
          <w:sz w:val="18"/>
          <w:szCs w:val="18"/>
          <w:u w:val="single"/>
          <w:lang w:val="it-IT"/>
        </w:rPr>
        <w:t>allegati A1 ter</w:t>
      </w:r>
      <w:r w:rsidRPr="00240583">
        <w:rPr>
          <w:sz w:val="18"/>
          <w:szCs w:val="18"/>
          <w:lang w:val="it-IT"/>
        </w:rPr>
        <w:t xml:space="preserve"> quante sono le imprese ausiliarie, </w:t>
      </w:r>
      <w:r w:rsidRPr="00240583">
        <w:rPr>
          <w:b/>
          <w:sz w:val="18"/>
          <w:szCs w:val="18"/>
          <w:u w:val="single"/>
          <w:lang w:val="it-IT"/>
        </w:rPr>
        <w:t>anche infragruppo</w:t>
      </w:r>
      <w:r w:rsidRPr="00240583">
        <w:rPr>
          <w:sz w:val="18"/>
          <w:szCs w:val="18"/>
          <w:lang w:val="it-IT"/>
        </w:rPr>
        <w:t>, contenenti la dichiarazione sottoscritta</w:t>
      </w:r>
      <w:r w:rsidRPr="00240583">
        <w:rPr>
          <w:strike/>
          <w:sz w:val="18"/>
          <w:szCs w:val="18"/>
          <w:lang w:val="it-IT"/>
        </w:rPr>
        <w:t xml:space="preserve"> </w:t>
      </w:r>
      <w:r w:rsidRPr="00240583">
        <w:rPr>
          <w:sz w:val="18"/>
          <w:szCs w:val="18"/>
          <w:lang w:val="it-IT"/>
        </w:rPr>
        <w:t>da parte di queste ultime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28F4004F" w14:textId="77777777" w:rsidR="00EA0E9F" w:rsidRPr="002739DF" w:rsidRDefault="00372B89" w:rsidP="00EA0E9F">
      <w:pPr>
        <w:pStyle w:val="sche3"/>
        <w:numPr>
          <w:ilvl w:val="0"/>
          <w:numId w:val="14"/>
        </w:numPr>
        <w:tabs>
          <w:tab w:val="clear" w:pos="720"/>
          <w:tab w:val="num" w:pos="567"/>
        </w:tabs>
        <w:spacing w:after="120" w:line="360" w:lineRule="auto"/>
        <w:ind w:left="567" w:hanging="567"/>
        <w:rPr>
          <w:sz w:val="18"/>
          <w:szCs w:val="18"/>
          <w:lang w:val="it-IT"/>
        </w:rPr>
      </w:pPr>
      <w:r w:rsidRPr="002739DF">
        <w:rPr>
          <w:sz w:val="18"/>
          <w:szCs w:val="18"/>
          <w:lang w:val="it-IT"/>
        </w:rPr>
        <w:t>DGUE sottoscritto dall’impresa ausiliaria/dalle imprese ausiliarie;</w:t>
      </w:r>
    </w:p>
    <w:p w14:paraId="232BF546" w14:textId="09AC1025" w:rsidR="00EA0E9F" w:rsidRPr="002739DF" w:rsidRDefault="00EA0E9F" w:rsidP="00EA0E9F">
      <w:pPr>
        <w:pStyle w:val="sche3"/>
        <w:numPr>
          <w:ilvl w:val="0"/>
          <w:numId w:val="14"/>
        </w:numPr>
        <w:tabs>
          <w:tab w:val="clear" w:pos="720"/>
          <w:tab w:val="num" w:pos="567"/>
        </w:tabs>
        <w:spacing w:after="120" w:line="360" w:lineRule="auto"/>
        <w:ind w:left="567" w:hanging="567"/>
        <w:rPr>
          <w:sz w:val="18"/>
          <w:szCs w:val="18"/>
          <w:lang w:val="it-IT"/>
        </w:rPr>
      </w:pPr>
      <w:r w:rsidRPr="002739DF">
        <w:rPr>
          <w:sz w:val="18"/>
          <w:szCs w:val="18"/>
          <w:lang w:val="it-IT"/>
        </w:rPr>
        <w:t>In caso di avvalimento dei requisiti di ordine speciale (IN BUSTA AMMINISTRATIVA), in caso di avvalimento migliorativo (SOLO IN BUSTA TECNICA):</w:t>
      </w:r>
    </w:p>
    <w:p w14:paraId="35A50636" w14:textId="77777777" w:rsidR="00D04658" w:rsidRPr="00E465FF" w:rsidRDefault="00D04658" w:rsidP="00EA0E9F">
      <w:pPr>
        <w:spacing w:line="360" w:lineRule="auto"/>
        <w:ind w:left="567"/>
        <w:jc w:val="both"/>
        <w:rPr>
          <w:sz w:val="18"/>
          <w:szCs w:val="18"/>
          <w:lang w:val="it-IT"/>
        </w:rPr>
      </w:pPr>
      <w:r w:rsidRPr="00240583">
        <w:rPr>
          <w:sz w:val="18"/>
          <w:szCs w:val="18"/>
          <w:lang w:val="it-IT"/>
        </w:rPr>
        <w:t>il contratto in originale o copia autentica in virtù del quale l’impresa ausiliaria si obbliga nei confronti del concorrente</w:t>
      </w:r>
      <w:r w:rsidRPr="00E465FF">
        <w:rPr>
          <w:sz w:val="18"/>
          <w:szCs w:val="18"/>
          <w:lang w:val="it-IT"/>
        </w:rPr>
        <w:t xml:space="preserve"> a fornire i requisiti e a mettere a disposizione le risorse necessarie per tutta la durata dell’appalto;</w:t>
      </w:r>
    </w:p>
    <w:p w14:paraId="16EC06F5" w14:textId="77777777" w:rsidR="00D04658" w:rsidRPr="00E465FF" w:rsidRDefault="00D04658" w:rsidP="00372B89">
      <w:pPr>
        <w:spacing w:line="360" w:lineRule="auto"/>
        <w:ind w:left="567" w:hanging="425"/>
        <w:jc w:val="both"/>
        <w:rPr>
          <w:sz w:val="18"/>
          <w:szCs w:val="18"/>
          <w:lang w:val="it-IT"/>
        </w:rPr>
      </w:pPr>
    </w:p>
    <w:p w14:paraId="77D3A776" w14:textId="58F4211D" w:rsidR="00D04658" w:rsidRPr="00E465FF" w:rsidRDefault="00D04658" w:rsidP="00372B89">
      <w:pPr>
        <w:numPr>
          <w:ilvl w:val="0"/>
          <w:numId w:val="14"/>
        </w:numPr>
        <w:tabs>
          <w:tab w:val="clear" w:pos="720"/>
        </w:tabs>
        <w:spacing w:line="360" w:lineRule="auto"/>
        <w:ind w:left="567" w:hanging="425"/>
        <w:jc w:val="both"/>
        <w:rPr>
          <w:sz w:val="18"/>
          <w:szCs w:val="18"/>
          <w:lang w:val="it-IT"/>
        </w:rPr>
      </w:pPr>
      <w:r w:rsidRPr="00E465FF">
        <w:rPr>
          <w:sz w:val="18"/>
          <w:szCs w:val="18"/>
          <w:lang w:val="it-IT"/>
        </w:rPr>
        <w:t xml:space="preserve">gli ulteriori documenti prescritti dall’art. 104 d.lgs.36/2023 </w:t>
      </w:r>
      <w:r w:rsidR="00E465FF" w:rsidRPr="00E465FF">
        <w:rPr>
          <w:sz w:val="18"/>
          <w:szCs w:val="18"/>
          <w:lang w:val="it-IT"/>
        </w:rPr>
        <w:t>e</w:t>
      </w:r>
      <w:r w:rsidRPr="00E465FF">
        <w:rPr>
          <w:sz w:val="18"/>
          <w:szCs w:val="18"/>
          <w:lang w:val="it-IT"/>
        </w:rPr>
        <w:t xml:space="preserve"> dalla documentazione di gara.</w:t>
      </w:r>
    </w:p>
    <w:p w14:paraId="0DCC5E7E" w14:textId="77777777" w:rsidR="00D04658" w:rsidRPr="0072234D" w:rsidRDefault="00D04658" w:rsidP="00D04658">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D04658" w:rsidRPr="0072234D" w14:paraId="194C8936" w14:textId="77777777" w:rsidTr="00634886">
        <w:tc>
          <w:tcPr>
            <w:tcW w:w="9680" w:type="dxa"/>
            <w:tcBorders>
              <w:top w:val="single" w:sz="4" w:space="0" w:color="000000"/>
              <w:left w:val="single" w:sz="4" w:space="0" w:color="000000"/>
              <w:bottom w:val="single" w:sz="4" w:space="0" w:color="000000"/>
              <w:right w:val="single" w:sz="4" w:space="0" w:color="000000"/>
            </w:tcBorders>
          </w:tcPr>
          <w:p w14:paraId="7451CEBA" w14:textId="77777777" w:rsidR="00D04658" w:rsidRPr="0072234D" w:rsidRDefault="00D04658" w:rsidP="00634886">
            <w:pPr>
              <w:pStyle w:val="sche3"/>
              <w:snapToGrid w:val="0"/>
              <w:spacing w:line="360" w:lineRule="auto"/>
              <w:rPr>
                <w:b/>
                <w:bCs/>
                <w:i/>
                <w:iCs/>
                <w:sz w:val="18"/>
                <w:szCs w:val="18"/>
                <w:lang w:val="it-IT"/>
              </w:rPr>
            </w:pPr>
          </w:p>
          <w:p w14:paraId="0174B64D" w14:textId="77777777" w:rsidR="00D04658" w:rsidRPr="0072234D" w:rsidRDefault="00D04658" w:rsidP="00634886">
            <w:pPr>
              <w:pStyle w:val="sche3"/>
              <w:spacing w:line="360" w:lineRule="auto"/>
              <w:rPr>
                <w:b/>
                <w:bCs/>
                <w:i/>
                <w:iCs/>
                <w:sz w:val="18"/>
                <w:szCs w:val="18"/>
                <w:lang w:val="it-IT"/>
              </w:rPr>
            </w:pPr>
            <w:r w:rsidRPr="0072234D">
              <w:rPr>
                <w:b/>
                <w:bCs/>
                <w:i/>
                <w:iCs/>
                <w:sz w:val="18"/>
                <w:szCs w:val="18"/>
                <w:lang w:val="it-IT"/>
              </w:rPr>
              <w:t>ANNOTAZIONI</w:t>
            </w:r>
          </w:p>
          <w:p w14:paraId="75825DD8" w14:textId="77777777" w:rsidR="00D04658" w:rsidRDefault="00D04658" w:rsidP="00634886">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25571850" w14:textId="77777777" w:rsidR="00D04658" w:rsidRPr="0072234D" w:rsidRDefault="00D04658" w:rsidP="00634886">
            <w:pPr>
              <w:pStyle w:val="sche3"/>
              <w:spacing w:line="360" w:lineRule="auto"/>
              <w:rPr>
                <w:sz w:val="18"/>
                <w:szCs w:val="18"/>
                <w:lang w:val="it-IT"/>
              </w:rPr>
            </w:pPr>
          </w:p>
        </w:tc>
      </w:tr>
    </w:tbl>
    <w:p w14:paraId="28388F6C" w14:textId="77777777" w:rsidR="00D04658" w:rsidRPr="0072234D" w:rsidRDefault="00D04658" w:rsidP="00D04658">
      <w:pPr>
        <w:pStyle w:val="sche3"/>
        <w:spacing w:line="360" w:lineRule="auto"/>
        <w:rPr>
          <w:sz w:val="18"/>
          <w:szCs w:val="18"/>
          <w:lang w:val="it-IT"/>
        </w:rPr>
      </w:pPr>
    </w:p>
    <w:p w14:paraId="1CE2DB8F" w14:textId="77777777" w:rsidR="00D04658" w:rsidRPr="0072234D" w:rsidRDefault="00D04658" w:rsidP="00D04658">
      <w:pPr>
        <w:pStyle w:val="sche3"/>
        <w:spacing w:line="360" w:lineRule="auto"/>
        <w:ind w:left="567" w:hanging="567"/>
        <w:rPr>
          <w:sz w:val="18"/>
          <w:szCs w:val="18"/>
          <w:lang w:val="it-IT"/>
        </w:rPr>
      </w:pPr>
      <w:r w:rsidRPr="0072234D">
        <w:rPr>
          <w:sz w:val="18"/>
          <w:szCs w:val="18"/>
          <w:lang w:val="it-IT"/>
        </w:rPr>
        <w:br w:type="page"/>
      </w:r>
    </w:p>
    <w:p w14:paraId="1E57CB9B" w14:textId="292AC643" w:rsidR="00D04658" w:rsidRDefault="00D04658" w:rsidP="00202485">
      <w:pPr>
        <w:pStyle w:val="sche3"/>
        <w:spacing w:line="360" w:lineRule="auto"/>
        <w:rPr>
          <w:sz w:val="18"/>
          <w:szCs w:val="18"/>
          <w:lang w:val="it-IT"/>
        </w:rPr>
      </w:pPr>
    </w:p>
    <w:p w14:paraId="445F66D7" w14:textId="367FFB76" w:rsidR="00202485" w:rsidRPr="009602A8" w:rsidRDefault="00202485" w:rsidP="00202485">
      <w:pPr>
        <w:pStyle w:val="sche3"/>
        <w:spacing w:line="360" w:lineRule="auto"/>
        <w:ind w:left="567" w:hanging="567"/>
        <w:rPr>
          <w:sz w:val="18"/>
          <w:szCs w:val="18"/>
          <w:lang w:val="it-IT"/>
        </w:rPr>
      </w:pPr>
    </w:p>
    <w:p w14:paraId="1AF918C1"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61376500" w14:textId="1A3BE590" w:rsidR="00702057" w:rsidRPr="005F3057" w:rsidRDefault="00702057" w:rsidP="0070205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5F3057">
        <w:rPr>
          <w:b/>
          <w:bCs/>
          <w:i/>
          <w:iCs/>
          <w:sz w:val="18"/>
          <w:szCs w:val="18"/>
          <w:lang w:val="it-IT"/>
        </w:rPr>
        <w:t xml:space="preserve">Sez. </w:t>
      </w:r>
      <w:r w:rsidR="0056389F">
        <w:rPr>
          <w:b/>
          <w:bCs/>
          <w:i/>
          <w:iCs/>
          <w:sz w:val="18"/>
          <w:szCs w:val="18"/>
          <w:lang w:val="it-IT"/>
        </w:rPr>
        <w:t>I</w:t>
      </w:r>
      <w:r w:rsidRPr="005F3057">
        <w:rPr>
          <w:b/>
          <w:bCs/>
          <w:i/>
          <w:iCs/>
          <w:sz w:val="18"/>
          <w:szCs w:val="18"/>
          <w:lang w:val="it-IT"/>
        </w:rPr>
        <w:t>V</w:t>
      </w:r>
    </w:p>
    <w:p w14:paraId="252A9661" w14:textId="67B29F3F" w:rsidR="00E465FF" w:rsidRPr="005F3057" w:rsidRDefault="00702057" w:rsidP="00E465F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 xml:space="preserve">EVENTUALE DICHIARAZIONE AGGIUNTIVA AI SENSI </w:t>
      </w:r>
    </w:p>
    <w:p w14:paraId="6DD7D7DC" w14:textId="28A72F60" w:rsidR="00702057" w:rsidRPr="005F3057" w:rsidRDefault="00702057" w:rsidP="0070205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DELLA LEGGE FALLIMENTARE</w:t>
      </w:r>
    </w:p>
    <w:p w14:paraId="0C80FDD9" w14:textId="558499E0" w:rsidR="00702057" w:rsidRDefault="00702057" w:rsidP="0070205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5F3057">
        <w:rPr>
          <w:b/>
          <w:bCs/>
          <w:i/>
          <w:iCs/>
          <w:sz w:val="18"/>
          <w:szCs w:val="18"/>
          <w:lang w:val="it-IT"/>
        </w:rPr>
        <w:t xml:space="preserve">(Da compilare solo se l’operatore economico è un’impresa singola. In caso di </w:t>
      </w:r>
      <w:smartTag w:uri="urn:schemas-microsoft-com:office:smarttags" w:element="stockticker">
        <w:r w:rsidRPr="005F3057">
          <w:rPr>
            <w:b/>
            <w:bCs/>
            <w:i/>
            <w:iCs/>
            <w:sz w:val="18"/>
            <w:szCs w:val="18"/>
            <w:lang w:val="it-IT"/>
          </w:rPr>
          <w:t>RTI</w:t>
        </w:r>
      </w:smartTag>
      <w:r w:rsidRPr="005F3057">
        <w:rPr>
          <w:b/>
          <w:bCs/>
          <w:i/>
          <w:iCs/>
          <w:sz w:val="18"/>
          <w:szCs w:val="18"/>
          <w:lang w:val="it-IT"/>
        </w:rPr>
        <w:t>, consorzio, GEIE, o rete di impresa, la mandataria non può, pena l'esclusione, versare in stato di concordato preventivo con continuità aziendale, né avere proposto ricorso per l’ammissione al concordato preventivo con continuità aziendale)</w:t>
      </w:r>
      <w:r w:rsidRPr="005F3057">
        <w:rPr>
          <w:rStyle w:val="Rimandonotadichiusura"/>
          <w:rFonts w:cs="Arial"/>
          <w:b/>
          <w:sz w:val="18"/>
          <w:szCs w:val="18"/>
          <w:lang w:val="it-IT"/>
        </w:rPr>
        <w:endnoteReference w:id="17"/>
      </w:r>
    </w:p>
    <w:p w14:paraId="21C26386" w14:textId="77777777" w:rsidR="0056389F" w:rsidRPr="005F3057" w:rsidRDefault="0056389F" w:rsidP="0070205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011097ED" w14:textId="02508CB5" w:rsidR="00702057" w:rsidRDefault="00702057" w:rsidP="00702057">
      <w:pPr>
        <w:pStyle w:val="Paragrafoelenco"/>
        <w:autoSpaceDE w:val="0"/>
        <w:spacing w:line="360" w:lineRule="auto"/>
        <w:ind w:left="426"/>
        <w:jc w:val="center"/>
        <w:outlineLvl w:val="0"/>
        <w:rPr>
          <w:b/>
          <w:sz w:val="18"/>
          <w:szCs w:val="18"/>
          <w:lang w:val="it-IT"/>
        </w:rPr>
      </w:pPr>
      <w:r w:rsidRPr="005F3057">
        <w:rPr>
          <w:b/>
          <w:sz w:val="18"/>
          <w:szCs w:val="18"/>
          <w:lang w:val="it-IT"/>
        </w:rPr>
        <w:t>DICHIARA</w:t>
      </w:r>
    </w:p>
    <w:p w14:paraId="1D82073B" w14:textId="77777777" w:rsidR="00D04658" w:rsidRPr="005F3057" w:rsidRDefault="00D04658" w:rsidP="00D04658">
      <w:pPr>
        <w:autoSpaceDE w:val="0"/>
        <w:spacing w:line="360" w:lineRule="auto"/>
        <w:outlineLvl w:val="0"/>
        <w:rPr>
          <w:b/>
          <w:sz w:val="18"/>
          <w:szCs w:val="18"/>
          <w:u w:val="single"/>
          <w:lang w:val="it-IT"/>
        </w:rPr>
      </w:pPr>
      <w:r w:rsidRPr="005F3057">
        <w:rPr>
          <w:b/>
          <w:sz w:val="18"/>
          <w:szCs w:val="18"/>
          <w:u w:val="single"/>
          <w:lang w:val="it-IT"/>
        </w:rPr>
        <w:t>IPOTESI 1)</w:t>
      </w:r>
    </w:p>
    <w:p w14:paraId="0C81469D" w14:textId="4A94287A" w:rsidR="00D04658" w:rsidRPr="00E465FF" w:rsidRDefault="00D04658" w:rsidP="00D04658">
      <w:pPr>
        <w:autoSpaceDE w:val="0"/>
        <w:spacing w:line="360" w:lineRule="auto"/>
        <w:outlineLvl w:val="0"/>
        <w:rPr>
          <w:b/>
          <w:sz w:val="18"/>
          <w:szCs w:val="18"/>
          <w:lang w:val="it-IT"/>
        </w:rPr>
      </w:pPr>
      <w:r w:rsidRPr="00E465FF">
        <w:rPr>
          <w:sz w:val="18"/>
          <w:szCs w:val="18"/>
          <w:lang w:val="it-IT"/>
        </w:rPr>
        <w:fldChar w:fldCharType="begin">
          <w:ffData>
            <w:name w:val="Controllo152"/>
            <w:enabled/>
            <w:calcOnExit w:val="0"/>
            <w:checkBox>
              <w:sizeAuto/>
              <w:default w:val="0"/>
            </w:checkBox>
          </w:ffData>
        </w:fldChar>
      </w:r>
      <w:r w:rsidRPr="00E465FF">
        <w:rPr>
          <w:sz w:val="18"/>
          <w:szCs w:val="18"/>
          <w:lang w:val="it-IT"/>
        </w:rPr>
        <w:instrText xml:space="preserve"> FORMCHECKBOX </w:instrText>
      </w:r>
      <w:r w:rsidR="002739DF">
        <w:rPr>
          <w:sz w:val="18"/>
          <w:szCs w:val="18"/>
          <w:lang w:val="it-IT"/>
        </w:rPr>
      </w:r>
      <w:r w:rsidR="002739DF">
        <w:rPr>
          <w:sz w:val="18"/>
          <w:szCs w:val="18"/>
          <w:lang w:val="it-IT"/>
        </w:rPr>
        <w:fldChar w:fldCharType="separate"/>
      </w:r>
      <w:r w:rsidRPr="00E465FF">
        <w:rPr>
          <w:sz w:val="18"/>
          <w:szCs w:val="18"/>
          <w:lang w:val="it-IT"/>
        </w:rPr>
        <w:fldChar w:fldCharType="end"/>
      </w:r>
      <w:r w:rsidRPr="00E465FF">
        <w:rPr>
          <w:sz w:val="18"/>
          <w:szCs w:val="18"/>
          <w:lang w:val="it-IT"/>
        </w:rPr>
        <w:t xml:space="preserve"> </w:t>
      </w:r>
      <w:r w:rsidRPr="00E465FF">
        <w:rPr>
          <w:b/>
          <w:sz w:val="18"/>
          <w:szCs w:val="18"/>
          <w:lang w:val="it-IT"/>
        </w:rPr>
        <w:t xml:space="preserve">Di trovarsi tra il momento del deposito della domanda di concordato preventivo con continuità aziendale o di concordato di cui all’art. 44 del CCI (come modificato dall’art. 12 comma 4 del D.lgs. 17 giugno 2022 n. 83 ed il momento del deposito del decreto di apertura previsto dall’articolo 47 del CCI e quindi: </w:t>
      </w:r>
    </w:p>
    <w:p w14:paraId="567EBD91" w14:textId="77777777" w:rsidR="00D04658" w:rsidRPr="00E465FF" w:rsidRDefault="00D04658" w:rsidP="00D04658">
      <w:pPr>
        <w:pStyle w:val="Paragrafoelenco"/>
        <w:numPr>
          <w:ilvl w:val="0"/>
          <w:numId w:val="14"/>
        </w:numPr>
        <w:spacing w:line="360" w:lineRule="auto"/>
        <w:ind w:left="284"/>
        <w:contextualSpacing w:val="0"/>
        <w:jc w:val="both"/>
        <w:rPr>
          <w:sz w:val="18"/>
          <w:szCs w:val="18"/>
          <w:lang w:val="it-IT"/>
        </w:rPr>
      </w:pPr>
      <w:r w:rsidRPr="00E465FF">
        <w:rPr>
          <w:sz w:val="18"/>
          <w:szCs w:val="18"/>
          <w:lang w:val="it-IT"/>
        </w:rPr>
        <w:t xml:space="preserve">allega copia dell’autorizzazione alla partecipazione a procedure di affidamento di contratti pubblici da parte del Tribunale di </w:t>
      </w:r>
      <w:r w:rsidRPr="00E465FF">
        <w:rPr>
          <w:sz w:val="18"/>
          <w:szCs w:val="18"/>
          <w:lang w:val="it-IT"/>
        </w:rPr>
        <w:fldChar w:fldCharType="begin">
          <w:ffData>
            <w:name w:val="Testo69"/>
            <w:enabled/>
            <w:calcOnExit w:val="0"/>
            <w:textInput/>
          </w:ffData>
        </w:fldChar>
      </w:r>
      <w:r w:rsidRPr="00E465FF">
        <w:rPr>
          <w:sz w:val="18"/>
          <w:szCs w:val="18"/>
          <w:lang w:val="it-IT"/>
        </w:rPr>
        <w:instrText xml:space="preserve"> FORMTEXT </w:instrText>
      </w:r>
      <w:r w:rsidRPr="00E465FF">
        <w:rPr>
          <w:sz w:val="18"/>
          <w:szCs w:val="18"/>
          <w:lang w:val="it-IT"/>
        </w:rPr>
      </w:r>
      <w:r w:rsidRPr="00E465FF">
        <w:rPr>
          <w:sz w:val="18"/>
          <w:szCs w:val="18"/>
          <w:lang w:val="it-IT"/>
        </w:rPr>
        <w:fldChar w:fldCharType="separate"/>
      </w:r>
      <w:r w:rsidRPr="00E465FF">
        <w:rPr>
          <w:lang w:val="it-IT"/>
        </w:rPr>
        <w:t> </w:t>
      </w:r>
      <w:r w:rsidRPr="00E465FF">
        <w:rPr>
          <w:lang w:val="it-IT"/>
        </w:rPr>
        <w:t> </w:t>
      </w:r>
      <w:r w:rsidRPr="00E465FF">
        <w:rPr>
          <w:lang w:val="it-IT"/>
        </w:rPr>
        <w:t> </w:t>
      </w:r>
      <w:r w:rsidRPr="00E465FF">
        <w:rPr>
          <w:lang w:val="it-IT"/>
        </w:rPr>
        <w:t> </w:t>
      </w:r>
      <w:r w:rsidRPr="00E465FF">
        <w:rPr>
          <w:lang w:val="it-IT"/>
        </w:rPr>
        <w:t> </w:t>
      </w:r>
      <w:r w:rsidRPr="00E465FF">
        <w:rPr>
          <w:sz w:val="18"/>
          <w:szCs w:val="18"/>
          <w:lang w:val="it-IT"/>
        </w:rPr>
        <w:fldChar w:fldCharType="end"/>
      </w:r>
      <w:r w:rsidRPr="00E465FF">
        <w:rPr>
          <w:sz w:val="18"/>
          <w:szCs w:val="18"/>
          <w:lang w:val="it-IT"/>
        </w:rPr>
        <w:t xml:space="preserve"> in data </w:t>
      </w:r>
      <w:r w:rsidRPr="00E465FF">
        <w:rPr>
          <w:sz w:val="18"/>
          <w:szCs w:val="18"/>
          <w:lang w:val="it-IT"/>
        </w:rPr>
        <w:fldChar w:fldCharType="begin">
          <w:ffData>
            <w:name w:val="Testo69"/>
            <w:enabled/>
            <w:calcOnExit w:val="0"/>
            <w:textInput/>
          </w:ffData>
        </w:fldChar>
      </w:r>
      <w:r w:rsidRPr="00E465FF">
        <w:rPr>
          <w:sz w:val="18"/>
          <w:szCs w:val="18"/>
          <w:lang w:val="it-IT"/>
        </w:rPr>
        <w:instrText xml:space="preserve"> FORMTEXT </w:instrText>
      </w:r>
      <w:r w:rsidRPr="00E465FF">
        <w:rPr>
          <w:sz w:val="18"/>
          <w:szCs w:val="18"/>
          <w:lang w:val="it-IT"/>
        </w:rPr>
      </w:r>
      <w:r w:rsidRPr="00E465FF">
        <w:rPr>
          <w:sz w:val="18"/>
          <w:szCs w:val="18"/>
          <w:lang w:val="it-IT"/>
        </w:rPr>
        <w:fldChar w:fldCharType="separate"/>
      </w:r>
      <w:r w:rsidRPr="00E465FF">
        <w:rPr>
          <w:lang w:val="it-IT"/>
        </w:rPr>
        <w:t> </w:t>
      </w:r>
      <w:r w:rsidRPr="00E465FF">
        <w:rPr>
          <w:lang w:val="it-IT"/>
        </w:rPr>
        <w:t> </w:t>
      </w:r>
      <w:r w:rsidRPr="00E465FF">
        <w:rPr>
          <w:lang w:val="it-IT"/>
        </w:rPr>
        <w:t> </w:t>
      </w:r>
      <w:r w:rsidRPr="00E465FF">
        <w:rPr>
          <w:lang w:val="it-IT"/>
        </w:rPr>
        <w:t> </w:t>
      </w:r>
      <w:r w:rsidRPr="00E465FF">
        <w:rPr>
          <w:lang w:val="it-IT"/>
        </w:rPr>
        <w:t> </w:t>
      </w:r>
      <w:r w:rsidRPr="00E465FF">
        <w:rPr>
          <w:sz w:val="18"/>
          <w:szCs w:val="18"/>
          <w:lang w:val="it-IT"/>
        </w:rPr>
        <w:fldChar w:fldCharType="end"/>
      </w:r>
      <w:r w:rsidRPr="00E465FF">
        <w:rPr>
          <w:sz w:val="18"/>
          <w:szCs w:val="18"/>
          <w:lang w:val="it-IT"/>
        </w:rPr>
        <w:t xml:space="preserve"> con provvedimento n. </w:t>
      </w:r>
      <w:r w:rsidRPr="00E465FF">
        <w:rPr>
          <w:sz w:val="18"/>
          <w:szCs w:val="18"/>
          <w:lang w:val="it-IT"/>
        </w:rPr>
        <w:fldChar w:fldCharType="begin">
          <w:ffData>
            <w:name w:val="Testo69"/>
            <w:enabled/>
            <w:calcOnExit w:val="0"/>
            <w:textInput/>
          </w:ffData>
        </w:fldChar>
      </w:r>
      <w:r w:rsidRPr="00E465FF">
        <w:rPr>
          <w:sz w:val="18"/>
          <w:szCs w:val="18"/>
          <w:lang w:val="it-IT"/>
        </w:rPr>
        <w:instrText xml:space="preserve"> FORMTEXT </w:instrText>
      </w:r>
      <w:r w:rsidRPr="00E465FF">
        <w:rPr>
          <w:sz w:val="18"/>
          <w:szCs w:val="18"/>
          <w:lang w:val="it-IT"/>
        </w:rPr>
      </w:r>
      <w:r w:rsidRPr="00E465FF">
        <w:rPr>
          <w:sz w:val="18"/>
          <w:szCs w:val="18"/>
          <w:lang w:val="it-IT"/>
        </w:rPr>
        <w:fldChar w:fldCharType="separate"/>
      </w:r>
      <w:r w:rsidRPr="00E465FF">
        <w:rPr>
          <w:lang w:val="it-IT"/>
        </w:rPr>
        <w:t> </w:t>
      </w:r>
      <w:r w:rsidRPr="00E465FF">
        <w:rPr>
          <w:lang w:val="it-IT"/>
        </w:rPr>
        <w:t> </w:t>
      </w:r>
      <w:r w:rsidRPr="00E465FF">
        <w:rPr>
          <w:lang w:val="it-IT"/>
        </w:rPr>
        <w:t> </w:t>
      </w:r>
      <w:r w:rsidRPr="00E465FF">
        <w:rPr>
          <w:lang w:val="it-IT"/>
        </w:rPr>
        <w:t> </w:t>
      </w:r>
      <w:r w:rsidRPr="00E465FF">
        <w:rPr>
          <w:lang w:val="it-IT"/>
        </w:rPr>
        <w:t> </w:t>
      </w:r>
      <w:r w:rsidRPr="00E465FF">
        <w:rPr>
          <w:sz w:val="18"/>
          <w:szCs w:val="18"/>
          <w:lang w:val="it-IT"/>
        </w:rPr>
        <w:fldChar w:fldCharType="end"/>
      </w:r>
      <w:r w:rsidRPr="00E465FF">
        <w:rPr>
          <w:sz w:val="18"/>
          <w:szCs w:val="18"/>
          <w:lang w:val="it-IT"/>
        </w:rPr>
        <w:t>;</w:t>
      </w:r>
    </w:p>
    <w:p w14:paraId="573B36EC" w14:textId="1784A8A0" w:rsidR="00D04658" w:rsidRPr="00E465FF" w:rsidRDefault="00D04658" w:rsidP="00D04658">
      <w:pPr>
        <w:pStyle w:val="Paragrafoelenco"/>
        <w:numPr>
          <w:ilvl w:val="0"/>
          <w:numId w:val="14"/>
        </w:numPr>
        <w:spacing w:line="360" w:lineRule="auto"/>
        <w:ind w:left="284"/>
        <w:contextualSpacing w:val="0"/>
        <w:jc w:val="both"/>
        <w:rPr>
          <w:b/>
          <w:sz w:val="18"/>
          <w:szCs w:val="18"/>
          <w:lang w:val="it-IT"/>
        </w:rPr>
      </w:pPr>
      <w:r w:rsidRPr="00E465FF">
        <w:rPr>
          <w:sz w:val="18"/>
          <w:szCs w:val="18"/>
          <w:lang w:val="it-IT"/>
        </w:rPr>
        <w:t xml:space="preserve">una relazione di un professionista in possesso dei requisiti di cui </w:t>
      </w:r>
      <w:r w:rsidRPr="00024408">
        <w:rPr>
          <w:b/>
          <w:sz w:val="18"/>
          <w:szCs w:val="18"/>
          <w:lang w:val="it-IT"/>
        </w:rPr>
        <w:t>all'articolo 2, comma 1, lettera o) del decreto legislativo succitato</w:t>
      </w:r>
      <w:r w:rsidRPr="00024408">
        <w:rPr>
          <w:sz w:val="18"/>
          <w:szCs w:val="18"/>
          <w:lang w:val="it-IT"/>
        </w:rPr>
        <w:t xml:space="preserve"> </w:t>
      </w:r>
      <w:r w:rsidRPr="00E465FF">
        <w:rPr>
          <w:sz w:val="18"/>
          <w:szCs w:val="18"/>
          <w:lang w:val="it-IT"/>
        </w:rPr>
        <w:t xml:space="preserve">che attesta la conformità al piano e la ragionevole capacità di adempimento del contratto </w:t>
      </w:r>
      <w:r w:rsidRPr="00E465FF">
        <w:rPr>
          <w:b/>
          <w:sz w:val="18"/>
          <w:szCs w:val="18"/>
          <w:lang w:val="it-IT"/>
        </w:rPr>
        <w:t>art. 95 comma 4 del CCI</w:t>
      </w:r>
    </w:p>
    <w:p w14:paraId="480D3970" w14:textId="77777777" w:rsidR="00D04658" w:rsidRPr="005F3057" w:rsidRDefault="00D04658" w:rsidP="00D04658">
      <w:pPr>
        <w:autoSpaceDE w:val="0"/>
        <w:spacing w:line="360" w:lineRule="auto"/>
        <w:outlineLvl w:val="0"/>
        <w:rPr>
          <w:b/>
          <w:sz w:val="18"/>
          <w:szCs w:val="18"/>
          <w:u w:val="single"/>
          <w:lang w:val="it-IT"/>
        </w:rPr>
      </w:pPr>
    </w:p>
    <w:p w14:paraId="3E614F82" w14:textId="77777777" w:rsidR="00D04658" w:rsidRPr="005F3057" w:rsidRDefault="00D04658" w:rsidP="00D04658">
      <w:pPr>
        <w:autoSpaceDE w:val="0"/>
        <w:spacing w:line="360" w:lineRule="auto"/>
        <w:outlineLvl w:val="0"/>
        <w:rPr>
          <w:b/>
          <w:sz w:val="18"/>
          <w:szCs w:val="18"/>
          <w:u w:val="single"/>
          <w:lang w:val="it-IT"/>
        </w:rPr>
      </w:pPr>
      <w:r w:rsidRPr="005F3057">
        <w:rPr>
          <w:b/>
          <w:sz w:val="18"/>
          <w:szCs w:val="18"/>
          <w:u w:val="single"/>
          <w:lang w:val="it-IT"/>
        </w:rPr>
        <w:t>IPOTESI 2)</w:t>
      </w:r>
    </w:p>
    <w:p w14:paraId="3634158E" w14:textId="77777777" w:rsidR="00D04658" w:rsidRPr="005F3057" w:rsidRDefault="00D04658" w:rsidP="00D04658">
      <w:pPr>
        <w:rPr>
          <w:sz w:val="18"/>
          <w:szCs w:val="18"/>
          <w:lang w:val="it-IT"/>
        </w:rPr>
      </w:pPr>
    </w:p>
    <w:p w14:paraId="072BAE93" w14:textId="402F345E" w:rsidR="00D04658" w:rsidRPr="00E465FF" w:rsidRDefault="00D04658" w:rsidP="00D04658">
      <w:pPr>
        <w:spacing w:line="360" w:lineRule="auto"/>
        <w:jc w:val="both"/>
        <w:rPr>
          <w:b/>
          <w:sz w:val="18"/>
          <w:szCs w:val="18"/>
          <w:lang w:val="it-IT"/>
        </w:rPr>
      </w:pPr>
      <w:r w:rsidRPr="00E465FF">
        <w:rPr>
          <w:b/>
          <w:sz w:val="18"/>
          <w:szCs w:val="18"/>
          <w:lang w:val="it-IT"/>
        </w:rPr>
        <w:fldChar w:fldCharType="begin">
          <w:ffData>
            <w:name w:val="Controllo152"/>
            <w:enabled/>
            <w:calcOnExit w:val="0"/>
            <w:checkBox>
              <w:sizeAuto/>
              <w:default w:val="0"/>
            </w:checkBox>
          </w:ffData>
        </w:fldChar>
      </w:r>
      <w:r w:rsidRPr="00E465FF">
        <w:rPr>
          <w:b/>
          <w:sz w:val="18"/>
          <w:szCs w:val="18"/>
          <w:lang w:val="it-IT"/>
        </w:rPr>
        <w:instrText xml:space="preserve"> FORMCHECKBOX </w:instrText>
      </w:r>
      <w:r w:rsidR="002739DF">
        <w:rPr>
          <w:b/>
          <w:sz w:val="18"/>
          <w:szCs w:val="18"/>
          <w:lang w:val="it-IT"/>
        </w:rPr>
      </w:r>
      <w:r w:rsidR="002739DF">
        <w:rPr>
          <w:b/>
          <w:sz w:val="18"/>
          <w:szCs w:val="18"/>
          <w:lang w:val="it-IT"/>
        </w:rPr>
        <w:fldChar w:fldCharType="separate"/>
      </w:r>
      <w:r w:rsidRPr="00E465FF">
        <w:rPr>
          <w:b/>
          <w:sz w:val="18"/>
          <w:szCs w:val="18"/>
          <w:lang w:val="it-IT"/>
        </w:rPr>
        <w:fldChar w:fldCharType="end"/>
      </w:r>
      <w:r w:rsidRPr="00E465FF">
        <w:rPr>
          <w:b/>
          <w:sz w:val="18"/>
          <w:szCs w:val="18"/>
          <w:lang w:val="it-IT"/>
        </w:rPr>
        <w:t xml:space="preserve"> che l’impresa dichiarante è stata ammessa, ai sensi dell’art.47 del CCI (</w:t>
      </w:r>
      <w:proofErr w:type="spellStart"/>
      <w:r w:rsidRPr="00E465FF">
        <w:rPr>
          <w:b/>
          <w:sz w:val="18"/>
          <w:szCs w:val="18"/>
          <w:lang w:val="it-IT"/>
        </w:rPr>
        <w:t>D.Lgs.</w:t>
      </w:r>
      <w:proofErr w:type="spellEnd"/>
      <w:r w:rsidRPr="00E465FF">
        <w:rPr>
          <w:b/>
          <w:sz w:val="18"/>
          <w:szCs w:val="18"/>
          <w:lang w:val="it-IT"/>
        </w:rPr>
        <w:t xml:space="preserve"> 14/2019 e </w:t>
      </w:r>
      <w:proofErr w:type="spellStart"/>
      <w:r w:rsidRPr="00E465FF">
        <w:rPr>
          <w:b/>
          <w:sz w:val="18"/>
          <w:szCs w:val="18"/>
          <w:lang w:val="it-IT"/>
        </w:rPr>
        <w:t>s.m.i.</w:t>
      </w:r>
      <w:proofErr w:type="spellEnd"/>
      <w:r w:rsidRPr="00E465FF">
        <w:rPr>
          <w:b/>
          <w:sz w:val="18"/>
          <w:szCs w:val="18"/>
          <w:lang w:val="it-IT"/>
        </w:rPr>
        <w:t>) alla procedura di concordato preventivo con continuità aziendale di cui all’art. 44 del CCI (</w:t>
      </w:r>
      <w:proofErr w:type="spellStart"/>
      <w:r w:rsidRPr="00E465FF">
        <w:rPr>
          <w:b/>
          <w:sz w:val="18"/>
          <w:szCs w:val="18"/>
          <w:lang w:val="it-IT"/>
        </w:rPr>
        <w:t>D.Lgs.</w:t>
      </w:r>
      <w:proofErr w:type="spellEnd"/>
      <w:r w:rsidRPr="00E465FF">
        <w:rPr>
          <w:b/>
          <w:sz w:val="18"/>
          <w:szCs w:val="18"/>
          <w:lang w:val="it-IT"/>
        </w:rPr>
        <w:t xml:space="preserve"> 14/2019 e </w:t>
      </w:r>
      <w:proofErr w:type="spellStart"/>
      <w:r w:rsidRPr="00E465FF">
        <w:rPr>
          <w:b/>
          <w:sz w:val="18"/>
          <w:szCs w:val="18"/>
          <w:lang w:val="it-IT"/>
        </w:rPr>
        <w:t>s.m.i.</w:t>
      </w:r>
      <w:proofErr w:type="spellEnd"/>
      <w:r w:rsidRPr="00E465FF">
        <w:rPr>
          <w:b/>
          <w:sz w:val="18"/>
          <w:szCs w:val="18"/>
          <w:lang w:val="it-IT"/>
        </w:rPr>
        <w:t xml:space="preserve">, dichiarato con decreto n. </w:t>
      </w:r>
      <w:r w:rsidRPr="00E465FF">
        <w:rPr>
          <w:b/>
          <w:sz w:val="18"/>
          <w:szCs w:val="18"/>
          <w:lang w:val="it-IT"/>
        </w:rPr>
        <w:fldChar w:fldCharType="begin">
          <w:ffData>
            <w:name w:val="Testo69"/>
            <w:enabled/>
            <w:calcOnExit w:val="0"/>
            <w:textInput/>
          </w:ffData>
        </w:fldChar>
      </w:r>
      <w:r w:rsidRPr="00E465FF">
        <w:rPr>
          <w:b/>
          <w:sz w:val="18"/>
          <w:szCs w:val="18"/>
          <w:lang w:val="it-IT"/>
        </w:rPr>
        <w:instrText xml:space="preserve"> FORMTEXT </w:instrText>
      </w:r>
      <w:r w:rsidRPr="00E465FF">
        <w:rPr>
          <w:b/>
          <w:sz w:val="18"/>
          <w:szCs w:val="18"/>
          <w:lang w:val="it-IT"/>
        </w:rPr>
      </w:r>
      <w:r w:rsidRPr="00E465FF">
        <w:rPr>
          <w:b/>
          <w:sz w:val="18"/>
          <w:szCs w:val="18"/>
          <w:lang w:val="it-IT"/>
        </w:rPr>
        <w:fldChar w:fldCharType="separate"/>
      </w:r>
      <w:r w:rsidRPr="00E465FF">
        <w:rPr>
          <w:b/>
          <w:sz w:val="18"/>
          <w:szCs w:val="18"/>
          <w:lang w:val="it-IT"/>
        </w:rPr>
        <w:t> </w:t>
      </w:r>
      <w:r w:rsidRPr="00E465FF">
        <w:rPr>
          <w:b/>
          <w:sz w:val="18"/>
          <w:szCs w:val="18"/>
          <w:lang w:val="it-IT"/>
        </w:rPr>
        <w:t> </w:t>
      </w:r>
      <w:r w:rsidRPr="00E465FF">
        <w:rPr>
          <w:b/>
          <w:sz w:val="18"/>
          <w:szCs w:val="18"/>
          <w:lang w:val="it-IT"/>
        </w:rPr>
        <w:t> </w:t>
      </w:r>
      <w:r w:rsidRPr="00E465FF">
        <w:rPr>
          <w:b/>
          <w:sz w:val="18"/>
          <w:szCs w:val="18"/>
          <w:lang w:val="it-IT"/>
        </w:rPr>
        <w:t> </w:t>
      </w:r>
      <w:r w:rsidRPr="00E465FF">
        <w:rPr>
          <w:b/>
          <w:sz w:val="18"/>
          <w:szCs w:val="18"/>
          <w:lang w:val="it-IT"/>
        </w:rPr>
        <w:t> </w:t>
      </w:r>
      <w:r w:rsidRPr="00E465FF">
        <w:rPr>
          <w:b/>
          <w:sz w:val="18"/>
          <w:szCs w:val="18"/>
          <w:lang w:val="it-IT"/>
        </w:rPr>
        <w:fldChar w:fldCharType="end"/>
      </w:r>
      <w:r w:rsidRPr="00E465FF">
        <w:rPr>
          <w:b/>
          <w:sz w:val="18"/>
          <w:szCs w:val="18"/>
          <w:lang w:val="it-IT"/>
        </w:rPr>
        <w:t xml:space="preserve"> del Tribunale di </w:t>
      </w:r>
      <w:r w:rsidRPr="00E465FF">
        <w:rPr>
          <w:b/>
          <w:sz w:val="18"/>
          <w:szCs w:val="18"/>
          <w:lang w:val="it-IT"/>
        </w:rPr>
        <w:fldChar w:fldCharType="begin">
          <w:ffData>
            <w:name w:val="Testo69"/>
            <w:enabled/>
            <w:calcOnExit w:val="0"/>
            <w:textInput/>
          </w:ffData>
        </w:fldChar>
      </w:r>
      <w:r w:rsidRPr="00E465FF">
        <w:rPr>
          <w:b/>
          <w:sz w:val="18"/>
          <w:szCs w:val="18"/>
          <w:lang w:val="it-IT"/>
        </w:rPr>
        <w:instrText xml:space="preserve"> FORMTEXT </w:instrText>
      </w:r>
      <w:r w:rsidRPr="00E465FF">
        <w:rPr>
          <w:b/>
          <w:sz w:val="18"/>
          <w:szCs w:val="18"/>
          <w:lang w:val="it-IT"/>
        </w:rPr>
      </w:r>
      <w:r w:rsidRPr="00E465FF">
        <w:rPr>
          <w:b/>
          <w:sz w:val="18"/>
          <w:szCs w:val="18"/>
          <w:lang w:val="it-IT"/>
        </w:rPr>
        <w:fldChar w:fldCharType="separate"/>
      </w:r>
      <w:r w:rsidRPr="00E465FF">
        <w:rPr>
          <w:b/>
          <w:sz w:val="18"/>
          <w:szCs w:val="18"/>
          <w:lang w:val="it-IT"/>
        </w:rPr>
        <w:t> </w:t>
      </w:r>
      <w:r w:rsidRPr="00E465FF">
        <w:rPr>
          <w:b/>
          <w:sz w:val="18"/>
          <w:szCs w:val="18"/>
          <w:lang w:val="it-IT"/>
        </w:rPr>
        <w:t> </w:t>
      </w:r>
      <w:r w:rsidRPr="00E465FF">
        <w:rPr>
          <w:b/>
          <w:sz w:val="18"/>
          <w:szCs w:val="18"/>
          <w:lang w:val="it-IT"/>
        </w:rPr>
        <w:t> </w:t>
      </w:r>
      <w:r w:rsidRPr="00E465FF">
        <w:rPr>
          <w:b/>
          <w:sz w:val="18"/>
          <w:szCs w:val="18"/>
          <w:lang w:val="it-IT"/>
        </w:rPr>
        <w:t> </w:t>
      </w:r>
      <w:r w:rsidRPr="00E465FF">
        <w:rPr>
          <w:b/>
          <w:sz w:val="18"/>
          <w:szCs w:val="18"/>
          <w:lang w:val="it-IT"/>
        </w:rPr>
        <w:t> </w:t>
      </w:r>
      <w:r w:rsidRPr="00E465FF">
        <w:rPr>
          <w:b/>
          <w:sz w:val="18"/>
          <w:szCs w:val="18"/>
          <w:lang w:val="it-IT"/>
        </w:rPr>
        <w:fldChar w:fldCharType="end"/>
      </w:r>
      <w:r w:rsidRPr="00E465FF">
        <w:rPr>
          <w:b/>
          <w:sz w:val="18"/>
          <w:szCs w:val="18"/>
          <w:lang w:val="it-IT"/>
        </w:rPr>
        <w:t xml:space="preserve">, emesso in data </w:t>
      </w:r>
      <w:r w:rsidRPr="00E465FF">
        <w:rPr>
          <w:b/>
          <w:sz w:val="18"/>
          <w:szCs w:val="18"/>
          <w:lang w:val="it-IT"/>
        </w:rPr>
        <w:fldChar w:fldCharType="begin">
          <w:ffData>
            <w:name w:val="Testo69"/>
            <w:enabled/>
            <w:calcOnExit w:val="0"/>
            <w:textInput/>
          </w:ffData>
        </w:fldChar>
      </w:r>
      <w:r w:rsidRPr="00E465FF">
        <w:rPr>
          <w:b/>
          <w:sz w:val="18"/>
          <w:szCs w:val="18"/>
          <w:lang w:val="it-IT"/>
        </w:rPr>
        <w:instrText xml:space="preserve"> FORMTEXT </w:instrText>
      </w:r>
      <w:r w:rsidRPr="00E465FF">
        <w:rPr>
          <w:b/>
          <w:sz w:val="18"/>
          <w:szCs w:val="18"/>
          <w:lang w:val="it-IT"/>
        </w:rPr>
      </w:r>
      <w:r w:rsidRPr="00E465FF">
        <w:rPr>
          <w:b/>
          <w:sz w:val="18"/>
          <w:szCs w:val="18"/>
          <w:lang w:val="it-IT"/>
        </w:rPr>
        <w:fldChar w:fldCharType="separate"/>
      </w:r>
      <w:r w:rsidRPr="00E465FF">
        <w:rPr>
          <w:b/>
          <w:sz w:val="18"/>
          <w:szCs w:val="18"/>
          <w:lang w:val="it-IT"/>
        </w:rPr>
        <w:t> </w:t>
      </w:r>
      <w:r w:rsidRPr="00E465FF">
        <w:rPr>
          <w:b/>
          <w:sz w:val="18"/>
          <w:szCs w:val="18"/>
          <w:lang w:val="it-IT"/>
        </w:rPr>
        <w:t> </w:t>
      </w:r>
      <w:r w:rsidRPr="00E465FF">
        <w:rPr>
          <w:b/>
          <w:sz w:val="18"/>
          <w:szCs w:val="18"/>
          <w:lang w:val="it-IT"/>
        </w:rPr>
        <w:t> </w:t>
      </w:r>
      <w:r w:rsidRPr="00E465FF">
        <w:rPr>
          <w:b/>
          <w:sz w:val="18"/>
          <w:szCs w:val="18"/>
          <w:lang w:val="it-IT"/>
        </w:rPr>
        <w:t> </w:t>
      </w:r>
      <w:r w:rsidRPr="00E465FF">
        <w:rPr>
          <w:b/>
          <w:sz w:val="18"/>
          <w:szCs w:val="18"/>
          <w:lang w:val="it-IT"/>
        </w:rPr>
        <w:t> </w:t>
      </w:r>
      <w:r w:rsidRPr="00E465FF">
        <w:rPr>
          <w:b/>
          <w:sz w:val="18"/>
          <w:szCs w:val="18"/>
          <w:lang w:val="it-IT"/>
        </w:rPr>
        <w:fldChar w:fldCharType="end"/>
      </w:r>
      <w:r w:rsidRPr="00E465FF">
        <w:rPr>
          <w:b/>
          <w:sz w:val="18"/>
          <w:szCs w:val="18"/>
          <w:lang w:val="it-IT"/>
        </w:rPr>
        <w:t xml:space="preserve">, e allega: </w:t>
      </w:r>
    </w:p>
    <w:p w14:paraId="31D4E38B" w14:textId="77777777" w:rsidR="00D04658" w:rsidRPr="00E465FF" w:rsidRDefault="00D04658" w:rsidP="00D04658">
      <w:pPr>
        <w:pStyle w:val="Paragrafoelenco"/>
        <w:numPr>
          <w:ilvl w:val="0"/>
          <w:numId w:val="14"/>
        </w:numPr>
        <w:spacing w:line="360" w:lineRule="auto"/>
        <w:ind w:left="284"/>
        <w:contextualSpacing w:val="0"/>
        <w:jc w:val="both"/>
        <w:rPr>
          <w:sz w:val="18"/>
          <w:szCs w:val="18"/>
          <w:lang w:val="it-IT"/>
        </w:rPr>
      </w:pPr>
      <w:r w:rsidRPr="00E465FF">
        <w:rPr>
          <w:sz w:val="18"/>
          <w:szCs w:val="18"/>
          <w:lang w:val="it-IT"/>
        </w:rPr>
        <w:t xml:space="preserve">copia dell’autorizzazione alla partecipazione a procedure di affidamento di contratti pubblici da parte del Tribunale di </w:t>
      </w:r>
      <w:r w:rsidRPr="00E465FF">
        <w:rPr>
          <w:sz w:val="18"/>
          <w:szCs w:val="18"/>
          <w:lang w:val="it-IT"/>
        </w:rPr>
        <w:fldChar w:fldCharType="begin">
          <w:ffData>
            <w:name w:val="Testo69"/>
            <w:enabled/>
            <w:calcOnExit w:val="0"/>
            <w:textInput/>
          </w:ffData>
        </w:fldChar>
      </w:r>
      <w:r w:rsidRPr="00E465FF">
        <w:rPr>
          <w:sz w:val="18"/>
          <w:szCs w:val="18"/>
          <w:lang w:val="it-IT"/>
        </w:rPr>
        <w:instrText xml:space="preserve"> FORMTEXT </w:instrText>
      </w:r>
      <w:r w:rsidRPr="00E465FF">
        <w:rPr>
          <w:sz w:val="18"/>
          <w:szCs w:val="18"/>
          <w:lang w:val="it-IT"/>
        </w:rPr>
      </w:r>
      <w:r w:rsidRPr="00E465FF">
        <w:rPr>
          <w:sz w:val="18"/>
          <w:szCs w:val="18"/>
          <w:lang w:val="it-IT"/>
        </w:rPr>
        <w:fldChar w:fldCharType="separate"/>
      </w:r>
      <w:r w:rsidRPr="00E465FF">
        <w:rPr>
          <w:sz w:val="18"/>
          <w:szCs w:val="18"/>
          <w:lang w:val="it-IT"/>
        </w:rPr>
        <w:t> </w:t>
      </w:r>
      <w:r w:rsidRPr="00E465FF">
        <w:rPr>
          <w:sz w:val="18"/>
          <w:szCs w:val="18"/>
          <w:lang w:val="it-IT"/>
        </w:rPr>
        <w:t> </w:t>
      </w:r>
      <w:r w:rsidRPr="00E465FF">
        <w:rPr>
          <w:sz w:val="18"/>
          <w:szCs w:val="18"/>
          <w:lang w:val="it-IT"/>
        </w:rPr>
        <w:t> </w:t>
      </w:r>
      <w:r w:rsidRPr="00E465FF">
        <w:rPr>
          <w:sz w:val="18"/>
          <w:szCs w:val="18"/>
          <w:lang w:val="it-IT"/>
        </w:rPr>
        <w:t> </w:t>
      </w:r>
      <w:r w:rsidRPr="00E465FF">
        <w:rPr>
          <w:sz w:val="18"/>
          <w:szCs w:val="18"/>
          <w:lang w:val="it-IT"/>
        </w:rPr>
        <w:t> </w:t>
      </w:r>
      <w:r w:rsidRPr="00E465FF">
        <w:rPr>
          <w:sz w:val="18"/>
          <w:szCs w:val="18"/>
          <w:lang w:val="it-IT"/>
        </w:rPr>
        <w:fldChar w:fldCharType="end"/>
      </w:r>
      <w:r w:rsidRPr="00E465FF">
        <w:rPr>
          <w:sz w:val="18"/>
          <w:szCs w:val="18"/>
          <w:lang w:val="it-IT"/>
        </w:rPr>
        <w:t xml:space="preserve"> in data </w:t>
      </w:r>
      <w:r w:rsidRPr="00E465FF">
        <w:rPr>
          <w:sz w:val="18"/>
          <w:szCs w:val="18"/>
          <w:lang w:val="it-IT"/>
        </w:rPr>
        <w:fldChar w:fldCharType="begin">
          <w:ffData>
            <w:name w:val="Testo69"/>
            <w:enabled/>
            <w:calcOnExit w:val="0"/>
            <w:textInput/>
          </w:ffData>
        </w:fldChar>
      </w:r>
      <w:r w:rsidRPr="00E465FF">
        <w:rPr>
          <w:sz w:val="18"/>
          <w:szCs w:val="18"/>
          <w:lang w:val="it-IT"/>
        </w:rPr>
        <w:instrText xml:space="preserve"> FORMTEXT </w:instrText>
      </w:r>
      <w:r w:rsidRPr="00E465FF">
        <w:rPr>
          <w:sz w:val="18"/>
          <w:szCs w:val="18"/>
          <w:lang w:val="it-IT"/>
        </w:rPr>
      </w:r>
      <w:r w:rsidRPr="00E465FF">
        <w:rPr>
          <w:sz w:val="18"/>
          <w:szCs w:val="18"/>
          <w:lang w:val="it-IT"/>
        </w:rPr>
        <w:fldChar w:fldCharType="separate"/>
      </w:r>
      <w:r w:rsidRPr="00E465FF">
        <w:rPr>
          <w:sz w:val="18"/>
          <w:szCs w:val="18"/>
          <w:lang w:val="it-IT"/>
        </w:rPr>
        <w:t> </w:t>
      </w:r>
      <w:r w:rsidRPr="00E465FF">
        <w:rPr>
          <w:sz w:val="18"/>
          <w:szCs w:val="18"/>
          <w:lang w:val="it-IT"/>
        </w:rPr>
        <w:t> </w:t>
      </w:r>
      <w:r w:rsidRPr="00E465FF">
        <w:rPr>
          <w:sz w:val="18"/>
          <w:szCs w:val="18"/>
          <w:lang w:val="it-IT"/>
        </w:rPr>
        <w:t> </w:t>
      </w:r>
      <w:r w:rsidRPr="00E465FF">
        <w:rPr>
          <w:sz w:val="18"/>
          <w:szCs w:val="18"/>
          <w:lang w:val="it-IT"/>
        </w:rPr>
        <w:t> </w:t>
      </w:r>
      <w:r w:rsidRPr="00E465FF">
        <w:rPr>
          <w:sz w:val="18"/>
          <w:szCs w:val="18"/>
          <w:lang w:val="it-IT"/>
        </w:rPr>
        <w:t> </w:t>
      </w:r>
      <w:r w:rsidRPr="00E465FF">
        <w:rPr>
          <w:sz w:val="18"/>
          <w:szCs w:val="18"/>
          <w:lang w:val="it-IT"/>
        </w:rPr>
        <w:fldChar w:fldCharType="end"/>
      </w:r>
      <w:r w:rsidRPr="00E465FF">
        <w:rPr>
          <w:sz w:val="18"/>
          <w:szCs w:val="18"/>
          <w:lang w:val="it-IT"/>
        </w:rPr>
        <w:t xml:space="preserve"> con provvedimento n. </w:t>
      </w:r>
      <w:r w:rsidRPr="00E465FF">
        <w:rPr>
          <w:sz w:val="18"/>
          <w:szCs w:val="18"/>
          <w:lang w:val="it-IT"/>
        </w:rPr>
        <w:fldChar w:fldCharType="begin">
          <w:ffData>
            <w:name w:val="Testo69"/>
            <w:enabled/>
            <w:calcOnExit w:val="0"/>
            <w:textInput/>
          </w:ffData>
        </w:fldChar>
      </w:r>
      <w:r w:rsidRPr="00E465FF">
        <w:rPr>
          <w:sz w:val="18"/>
          <w:szCs w:val="18"/>
          <w:lang w:val="it-IT"/>
        </w:rPr>
        <w:instrText xml:space="preserve"> FORMTEXT </w:instrText>
      </w:r>
      <w:r w:rsidRPr="00E465FF">
        <w:rPr>
          <w:sz w:val="18"/>
          <w:szCs w:val="18"/>
          <w:lang w:val="it-IT"/>
        </w:rPr>
      </w:r>
      <w:r w:rsidRPr="00E465FF">
        <w:rPr>
          <w:sz w:val="18"/>
          <w:szCs w:val="18"/>
          <w:lang w:val="it-IT"/>
        </w:rPr>
        <w:fldChar w:fldCharType="separate"/>
      </w:r>
      <w:r w:rsidRPr="00E465FF">
        <w:rPr>
          <w:sz w:val="18"/>
          <w:szCs w:val="18"/>
          <w:lang w:val="it-IT"/>
        </w:rPr>
        <w:t> </w:t>
      </w:r>
      <w:r w:rsidRPr="00E465FF">
        <w:rPr>
          <w:sz w:val="18"/>
          <w:szCs w:val="18"/>
          <w:lang w:val="it-IT"/>
        </w:rPr>
        <w:t> </w:t>
      </w:r>
      <w:r w:rsidRPr="00E465FF">
        <w:rPr>
          <w:sz w:val="18"/>
          <w:szCs w:val="18"/>
          <w:lang w:val="it-IT"/>
        </w:rPr>
        <w:t> </w:t>
      </w:r>
      <w:r w:rsidRPr="00E465FF">
        <w:rPr>
          <w:sz w:val="18"/>
          <w:szCs w:val="18"/>
          <w:lang w:val="it-IT"/>
        </w:rPr>
        <w:t> </w:t>
      </w:r>
      <w:r w:rsidRPr="00E465FF">
        <w:rPr>
          <w:sz w:val="18"/>
          <w:szCs w:val="18"/>
          <w:lang w:val="it-IT"/>
        </w:rPr>
        <w:t> </w:t>
      </w:r>
      <w:r w:rsidRPr="00E465FF">
        <w:rPr>
          <w:sz w:val="18"/>
          <w:szCs w:val="18"/>
          <w:lang w:val="it-IT"/>
        </w:rPr>
        <w:fldChar w:fldCharType="end"/>
      </w:r>
      <w:r w:rsidRPr="00E465FF">
        <w:rPr>
          <w:sz w:val="18"/>
          <w:szCs w:val="18"/>
          <w:lang w:val="it-IT"/>
        </w:rPr>
        <w:t>;</w:t>
      </w:r>
    </w:p>
    <w:p w14:paraId="4F2A106E" w14:textId="7D14AC26" w:rsidR="00D04658" w:rsidRPr="00E465FF" w:rsidRDefault="00D04658" w:rsidP="00D04658">
      <w:pPr>
        <w:pStyle w:val="Paragrafoelenco"/>
        <w:numPr>
          <w:ilvl w:val="0"/>
          <w:numId w:val="14"/>
        </w:numPr>
        <w:spacing w:line="360" w:lineRule="auto"/>
        <w:ind w:left="284"/>
        <w:contextualSpacing w:val="0"/>
        <w:jc w:val="both"/>
        <w:rPr>
          <w:b/>
          <w:sz w:val="18"/>
          <w:szCs w:val="18"/>
          <w:lang w:val="it-IT"/>
        </w:rPr>
      </w:pPr>
      <w:r w:rsidRPr="00E465FF">
        <w:rPr>
          <w:sz w:val="18"/>
          <w:szCs w:val="18"/>
          <w:lang w:val="it-IT"/>
        </w:rPr>
        <w:t xml:space="preserve">una relazione di un professionista in possesso dei requisiti di cui all'articolo </w:t>
      </w:r>
      <w:proofErr w:type="spellStart"/>
      <w:r w:rsidRPr="00024408">
        <w:rPr>
          <w:b/>
          <w:sz w:val="18"/>
          <w:szCs w:val="18"/>
          <w:lang w:val="it-IT"/>
        </w:rPr>
        <w:t>all'articolo</w:t>
      </w:r>
      <w:proofErr w:type="spellEnd"/>
      <w:r w:rsidRPr="00024408">
        <w:rPr>
          <w:b/>
          <w:sz w:val="18"/>
          <w:szCs w:val="18"/>
          <w:lang w:val="it-IT"/>
        </w:rPr>
        <w:t xml:space="preserve"> 2, comma 1, lettera o) del decreto legislativo succitato</w:t>
      </w:r>
      <w:r w:rsidRPr="00024408">
        <w:rPr>
          <w:sz w:val="18"/>
          <w:szCs w:val="18"/>
          <w:lang w:val="it-IT"/>
        </w:rPr>
        <w:t xml:space="preserve"> </w:t>
      </w:r>
      <w:r w:rsidRPr="00E465FF">
        <w:rPr>
          <w:sz w:val="18"/>
          <w:szCs w:val="18"/>
          <w:lang w:val="it-IT"/>
        </w:rPr>
        <w:t xml:space="preserve">che attesta la conformità al piano e la ragionevole capacità di adempimento del contratto </w:t>
      </w:r>
      <w:r w:rsidRPr="00E465FF">
        <w:rPr>
          <w:b/>
          <w:sz w:val="18"/>
          <w:szCs w:val="18"/>
          <w:lang w:val="it-IT"/>
        </w:rPr>
        <w:t>art. 95 comma 4 del CCI</w:t>
      </w:r>
    </w:p>
    <w:p w14:paraId="5773BE84" w14:textId="67B47900" w:rsidR="00C22EF0" w:rsidRDefault="00C22EF0">
      <w:pPr>
        <w:suppressAutoHyphens w:val="0"/>
        <w:rPr>
          <w:b/>
          <w:sz w:val="18"/>
          <w:szCs w:val="18"/>
          <w:lang w:val="it-IT"/>
        </w:rPr>
      </w:pPr>
      <w:r>
        <w:rPr>
          <w:b/>
          <w:sz w:val="18"/>
          <w:szCs w:val="18"/>
          <w:lang w:val="it-IT"/>
        </w:rPr>
        <w:br w:type="page"/>
      </w:r>
    </w:p>
    <w:p w14:paraId="1192E7A5" w14:textId="77777777" w:rsidR="00D04658" w:rsidRPr="00002EC2" w:rsidRDefault="00D04658" w:rsidP="00D04658">
      <w:pPr>
        <w:pStyle w:val="Paragrafoelenco"/>
        <w:spacing w:line="360" w:lineRule="auto"/>
        <w:ind w:left="284"/>
        <w:contextualSpacing w:val="0"/>
        <w:jc w:val="both"/>
        <w:rPr>
          <w:b/>
          <w:sz w:val="18"/>
          <w:szCs w:val="18"/>
          <w:lang w:val="it-IT"/>
        </w:rPr>
      </w:pPr>
    </w:p>
    <w:p w14:paraId="6732A8C9" w14:textId="77777777" w:rsidR="00D04658" w:rsidRPr="005F3057" w:rsidRDefault="00D04658" w:rsidP="00702057">
      <w:pPr>
        <w:pStyle w:val="Paragrafoelenco"/>
        <w:autoSpaceDE w:val="0"/>
        <w:spacing w:line="360" w:lineRule="auto"/>
        <w:ind w:left="426"/>
        <w:jc w:val="center"/>
        <w:outlineLvl w:val="0"/>
        <w:rPr>
          <w:b/>
          <w:sz w:val="18"/>
          <w:szCs w:val="18"/>
          <w:lang w:val="it-IT"/>
        </w:rPr>
      </w:pPr>
    </w:p>
    <w:p w14:paraId="5EA8F2DD"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1279F349"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602A8">
        <w:rPr>
          <w:b/>
          <w:bCs/>
          <w:i/>
          <w:iCs/>
          <w:sz w:val="18"/>
          <w:szCs w:val="18"/>
          <w:lang w:val="it-IT"/>
        </w:rPr>
        <w:t>Sez. V</w:t>
      </w:r>
    </w:p>
    <w:p w14:paraId="6B76F9AE"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ULTERIORI DICHIARAZIONI OBBLIGATORIE </w:t>
      </w:r>
      <w:smartTag w:uri="urn:schemas-microsoft-com:office:smarttags" w:element="stockticker">
        <w:r w:rsidRPr="009602A8">
          <w:rPr>
            <w:b/>
            <w:bCs/>
            <w:i/>
            <w:iCs/>
            <w:sz w:val="18"/>
            <w:szCs w:val="18"/>
            <w:lang w:val="it-IT"/>
          </w:rPr>
          <w:t>PER</w:t>
        </w:r>
      </w:smartTag>
      <w:r w:rsidRPr="009602A8">
        <w:rPr>
          <w:b/>
          <w:bCs/>
          <w:i/>
          <w:iCs/>
          <w:sz w:val="18"/>
          <w:szCs w:val="18"/>
          <w:lang w:val="it-IT"/>
        </w:rPr>
        <w:t xml:space="preserve"> L’AMMISSIONE ALLA GARA</w:t>
      </w:r>
    </w:p>
    <w:p w14:paraId="4E5570F6"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602A8">
        <w:rPr>
          <w:b/>
          <w:bCs/>
          <w:i/>
          <w:iCs/>
          <w:sz w:val="18"/>
          <w:szCs w:val="18"/>
          <w:lang w:val="it-IT"/>
        </w:rPr>
        <w:t xml:space="preserve">(da rendere da </w:t>
      </w:r>
      <w:r w:rsidRPr="009602A8">
        <w:rPr>
          <w:b/>
          <w:bCs/>
          <w:i/>
          <w:iCs/>
          <w:spacing w:val="-2"/>
          <w:sz w:val="18"/>
          <w:szCs w:val="18"/>
          <w:lang w:val="it-IT"/>
        </w:rPr>
        <w:t>qualsiasi tipologia di concorrente che partecipa alla gara)</w:t>
      </w:r>
    </w:p>
    <w:p w14:paraId="3EDB64CF"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01B73211" w14:textId="77777777" w:rsidR="00202485" w:rsidRPr="009602A8" w:rsidRDefault="00202485" w:rsidP="00202485">
      <w:pPr>
        <w:spacing w:line="360" w:lineRule="auto"/>
        <w:jc w:val="center"/>
        <w:rPr>
          <w:b/>
          <w:bCs/>
          <w:sz w:val="18"/>
          <w:szCs w:val="18"/>
          <w:lang w:val="it-IT"/>
        </w:rPr>
      </w:pPr>
    </w:p>
    <w:p w14:paraId="6C0879FC" w14:textId="77777777" w:rsidR="00BC6336" w:rsidRPr="0072234D" w:rsidRDefault="00BC6336" w:rsidP="00BC6336">
      <w:pPr>
        <w:spacing w:line="360" w:lineRule="auto"/>
        <w:jc w:val="center"/>
        <w:rPr>
          <w:b/>
          <w:bCs/>
          <w:sz w:val="18"/>
          <w:szCs w:val="18"/>
          <w:lang w:val="it-IT"/>
        </w:rPr>
      </w:pPr>
    </w:p>
    <w:p w14:paraId="2FCCCF4C" w14:textId="12BEB2CB" w:rsidR="009F75F9" w:rsidRPr="00240583" w:rsidRDefault="009F75F9" w:rsidP="009F75F9">
      <w:pPr>
        <w:spacing w:line="360" w:lineRule="auto"/>
        <w:jc w:val="center"/>
        <w:outlineLvl w:val="0"/>
        <w:rPr>
          <w:b/>
          <w:bCs/>
          <w:sz w:val="18"/>
          <w:szCs w:val="18"/>
          <w:lang w:val="it-IT"/>
        </w:rPr>
      </w:pPr>
      <w:r w:rsidRPr="00240583">
        <w:rPr>
          <w:b/>
          <w:bCs/>
          <w:sz w:val="18"/>
          <w:szCs w:val="18"/>
          <w:lang w:val="it-IT"/>
        </w:rPr>
        <w:t>DICHIARA</w:t>
      </w:r>
    </w:p>
    <w:p w14:paraId="093098CB" w14:textId="286260F7" w:rsidR="00C22EF0" w:rsidRPr="002739DF" w:rsidRDefault="00C22EF0" w:rsidP="00B2651E">
      <w:pPr>
        <w:pStyle w:val="sche3"/>
        <w:numPr>
          <w:ilvl w:val="0"/>
          <w:numId w:val="26"/>
        </w:numPr>
        <w:spacing w:line="360" w:lineRule="auto"/>
        <w:rPr>
          <w:b/>
          <w:strike/>
          <w:sz w:val="18"/>
          <w:szCs w:val="18"/>
          <w:u w:val="single"/>
          <w:lang w:val="it-IT"/>
        </w:rPr>
      </w:pPr>
      <w:bookmarkStart w:id="25" w:name="_Hlk527029078"/>
      <w:r w:rsidRPr="00240583">
        <w:rPr>
          <w:b/>
          <w:sz w:val="18"/>
          <w:szCs w:val="18"/>
          <w:u w:val="single"/>
          <w:lang w:val="it-IT"/>
        </w:rPr>
        <w:t xml:space="preserve">di non essere a conoscenza di eventuali condizioni ostative di cui all’art. di cui all’art. 94 e 95 D.lgs. 36/2023 </w:t>
      </w:r>
      <w:r w:rsidRPr="002739DF">
        <w:rPr>
          <w:b/>
          <w:sz w:val="18"/>
          <w:szCs w:val="18"/>
          <w:u w:val="single"/>
          <w:lang w:val="it-IT"/>
        </w:rPr>
        <w:t>nei confronti degli ulteriori soggetti richiamati dal medesimo articolo;</w:t>
      </w:r>
    </w:p>
    <w:p w14:paraId="59266A41" w14:textId="77777777" w:rsidR="00D434EF" w:rsidRPr="002739DF" w:rsidRDefault="00D434EF" w:rsidP="00D434EF">
      <w:pPr>
        <w:pStyle w:val="Paragrafoelenco"/>
        <w:numPr>
          <w:ilvl w:val="0"/>
          <w:numId w:val="26"/>
        </w:numPr>
        <w:spacing w:line="360" w:lineRule="auto"/>
        <w:ind w:left="579" w:hanging="437"/>
        <w:contextualSpacing w:val="0"/>
        <w:jc w:val="both"/>
        <w:rPr>
          <w:b/>
          <w:sz w:val="18"/>
          <w:szCs w:val="18"/>
          <w:u w:val="single"/>
          <w:lang w:val="it-IT"/>
        </w:rPr>
      </w:pPr>
      <w:bookmarkStart w:id="26" w:name="_Hlk161048454"/>
      <w:r w:rsidRPr="002739DF">
        <w:rPr>
          <w:b/>
          <w:sz w:val="18"/>
          <w:szCs w:val="18"/>
          <w:u w:val="single"/>
          <w:lang w:val="it-IT"/>
        </w:rPr>
        <w:t>di essere in possesso dei requisiti di ordine speciale, ove previsti, richiesti nel disciplinare, salvo quanto eventualmente dichiarato nella Sezione IV (avvalimento);</w:t>
      </w:r>
      <w:bookmarkEnd w:id="26"/>
    </w:p>
    <w:p w14:paraId="393F4BE0" w14:textId="2AC16AAE" w:rsidR="00B2651E" w:rsidRPr="00D434EF" w:rsidRDefault="00B2651E" w:rsidP="00D434EF">
      <w:pPr>
        <w:pStyle w:val="Paragrafoelenco"/>
        <w:numPr>
          <w:ilvl w:val="0"/>
          <w:numId w:val="26"/>
        </w:numPr>
        <w:spacing w:line="360" w:lineRule="auto"/>
        <w:ind w:left="579" w:hanging="437"/>
        <w:contextualSpacing w:val="0"/>
        <w:jc w:val="both"/>
        <w:rPr>
          <w:b/>
          <w:sz w:val="18"/>
          <w:szCs w:val="18"/>
          <w:highlight w:val="yellow"/>
          <w:u w:val="single"/>
          <w:lang w:val="it-IT"/>
        </w:rPr>
      </w:pPr>
      <w:r w:rsidRPr="002739DF">
        <w:rPr>
          <w:b/>
          <w:sz w:val="18"/>
          <w:szCs w:val="18"/>
          <w:u w:val="single"/>
          <w:lang w:val="it-IT"/>
        </w:rPr>
        <w:t>di impegnarsi, in caso di esercizio del diritto di accesso agli atti ai sensi dell’art. 53 D. Lgs. 50/2016, a non divulgare la documentazione acquisita e i dati, di qualsiasi natura, e a utilizzare tale documentazione esclusivamente per la cura e difesa dei propri interessi giuridici e solo con riferimento al presente</w:t>
      </w:r>
      <w:r w:rsidRPr="00D434EF">
        <w:rPr>
          <w:b/>
          <w:sz w:val="18"/>
          <w:szCs w:val="18"/>
          <w:u w:val="single"/>
          <w:lang w:val="it-IT"/>
        </w:rPr>
        <w:t xml:space="preserve"> procedimento</w:t>
      </w:r>
      <w:bookmarkEnd w:id="25"/>
      <w:r w:rsidRPr="00D434EF">
        <w:rPr>
          <w:b/>
          <w:sz w:val="18"/>
          <w:szCs w:val="18"/>
          <w:u w:val="single"/>
          <w:lang w:val="it-IT"/>
        </w:rPr>
        <w:t>;</w:t>
      </w:r>
    </w:p>
    <w:p w14:paraId="2FA7334F" w14:textId="3C683A04" w:rsidR="00824AD8" w:rsidRPr="00240583" w:rsidRDefault="00824AD8" w:rsidP="00B2651E">
      <w:pPr>
        <w:pStyle w:val="sche3"/>
        <w:numPr>
          <w:ilvl w:val="0"/>
          <w:numId w:val="19"/>
        </w:numPr>
        <w:tabs>
          <w:tab w:val="clear" w:pos="1582"/>
          <w:tab w:val="num" w:pos="567"/>
          <w:tab w:val="num" w:pos="644"/>
        </w:tabs>
        <w:spacing w:line="360" w:lineRule="auto"/>
        <w:ind w:left="567" w:hanging="425"/>
        <w:rPr>
          <w:sz w:val="18"/>
          <w:szCs w:val="18"/>
          <w:lang w:val="it-IT"/>
        </w:rPr>
      </w:pPr>
      <w:r w:rsidRPr="00240583">
        <w:rPr>
          <w:b/>
          <w:bCs/>
          <w:sz w:val="18"/>
          <w:szCs w:val="18"/>
          <w:u w:val="single"/>
          <w:lang w:val="it-IT"/>
        </w:rPr>
        <w:t>di impegnarsi, in caso di esercizio del diritto di accesso agli atti ai sensi degli artt. 35 e 36 del d.lgs. 36/2023, a non divulgare la documentazione acquisita e i dati, di qualsiasi natura, e a utilizzare tale documentazione esclusivamente per la cura e difesa dei propri interessi giuridici e solo con riferimento al presente procedimento</w:t>
      </w:r>
      <w:r w:rsidRPr="00240583">
        <w:rPr>
          <w:b/>
          <w:sz w:val="18"/>
          <w:szCs w:val="18"/>
          <w:u w:val="single"/>
          <w:lang w:val="it-IT"/>
        </w:rPr>
        <w:t>;</w:t>
      </w:r>
    </w:p>
    <w:p w14:paraId="4C4E9B01" w14:textId="77777777" w:rsidR="00B2651E" w:rsidRPr="00E465FF" w:rsidRDefault="00B2651E" w:rsidP="00B2651E">
      <w:pPr>
        <w:pStyle w:val="sche3"/>
        <w:numPr>
          <w:ilvl w:val="0"/>
          <w:numId w:val="19"/>
        </w:numPr>
        <w:tabs>
          <w:tab w:val="clear" w:pos="1582"/>
          <w:tab w:val="num" w:pos="567"/>
          <w:tab w:val="num" w:pos="644"/>
        </w:tabs>
        <w:spacing w:line="360" w:lineRule="auto"/>
        <w:ind w:left="567" w:hanging="425"/>
        <w:rPr>
          <w:sz w:val="18"/>
          <w:szCs w:val="18"/>
          <w:lang w:val="it-IT"/>
        </w:rPr>
      </w:pPr>
      <w:bookmarkStart w:id="27" w:name="_Hlk527029138"/>
      <w:r w:rsidRPr="0044442F">
        <w:rPr>
          <w:b/>
          <w:i/>
          <w:color w:val="FF0000"/>
          <w:sz w:val="18"/>
          <w:szCs w:val="18"/>
          <w:highlight w:val="green"/>
          <w:lang w:val="it-IT"/>
        </w:rPr>
        <w:t>[lasciare parte in rosso se previsto sopralluogo obbligatorio assistito – altrimenti cancellare]</w:t>
      </w:r>
      <w:r w:rsidRPr="0055678C">
        <w:rPr>
          <w:sz w:val="18"/>
          <w:szCs w:val="18"/>
          <w:lang w:val="it-IT"/>
        </w:rPr>
        <w:t xml:space="preserve"> </w:t>
      </w:r>
      <w:r w:rsidRPr="0055678C">
        <w:rPr>
          <w:b/>
          <w:bCs/>
          <w:color w:val="FF0000"/>
          <w:sz w:val="18"/>
          <w:szCs w:val="18"/>
          <w:lang w:val="it-IT"/>
        </w:rPr>
        <w:t>che uno o più dei soggetti idonei indicati nel disciplinare di gara si è recato sul luogo ov</w:t>
      </w:r>
      <w:r>
        <w:rPr>
          <w:b/>
          <w:bCs/>
          <w:color w:val="FF0000"/>
          <w:sz w:val="18"/>
          <w:szCs w:val="18"/>
          <w:lang w:val="it-IT"/>
        </w:rPr>
        <w:t xml:space="preserve">e debbono eseguirsi le prestazioni e </w:t>
      </w:r>
      <w:r w:rsidRPr="0055678C">
        <w:rPr>
          <w:b/>
          <w:bCs/>
          <w:color w:val="FF0000"/>
          <w:sz w:val="18"/>
          <w:szCs w:val="18"/>
          <w:lang w:val="it-IT"/>
        </w:rPr>
        <w:t>quindi</w:t>
      </w:r>
      <w:r w:rsidRPr="0055678C">
        <w:rPr>
          <w:sz w:val="18"/>
          <w:szCs w:val="18"/>
          <w:lang w:val="it-IT"/>
        </w:rPr>
        <w:t xml:space="preserve"> </w:t>
      </w:r>
      <w:r w:rsidRPr="0055678C">
        <w:rPr>
          <w:b/>
          <w:bCs/>
          <w:sz w:val="18"/>
          <w:szCs w:val="18"/>
          <w:lang w:val="it-IT"/>
        </w:rPr>
        <w:t>di aver preso conoscenza di tutte le circostanze generali e particolari che possono aver influito sulla determinazione dei prezzi e sulle condizioni contrattuali e che possono influire sulla esecuzione de</w:t>
      </w:r>
      <w:r>
        <w:rPr>
          <w:b/>
          <w:bCs/>
          <w:sz w:val="18"/>
          <w:szCs w:val="18"/>
          <w:lang w:val="it-IT"/>
        </w:rPr>
        <w:t xml:space="preserve">lle prestazioni </w:t>
      </w:r>
      <w:r w:rsidRPr="0055678C">
        <w:rPr>
          <w:b/>
          <w:bCs/>
          <w:sz w:val="18"/>
          <w:szCs w:val="18"/>
          <w:lang w:val="it-IT"/>
        </w:rPr>
        <w:t xml:space="preserve">e, di conseguenza, di aver giudicato la prestazione stessa realizzabile, gli elaborati progettuali </w:t>
      </w:r>
      <w:r w:rsidRPr="00D26976">
        <w:rPr>
          <w:b/>
          <w:bCs/>
          <w:sz w:val="18"/>
          <w:szCs w:val="18"/>
          <w:lang w:val="it-IT"/>
        </w:rPr>
        <w:t xml:space="preserve">adeguati, ed i prezzi nel loro complesso remunerativi e tali da </w:t>
      </w:r>
      <w:r w:rsidRPr="00E465FF">
        <w:rPr>
          <w:b/>
          <w:bCs/>
          <w:sz w:val="18"/>
          <w:szCs w:val="18"/>
          <w:lang w:val="it-IT"/>
        </w:rPr>
        <w:t xml:space="preserve">consentire </w:t>
      </w:r>
      <w:r w:rsidRPr="00E465FF">
        <w:rPr>
          <w:b/>
          <w:bCs/>
          <w:color w:val="000000"/>
          <w:sz w:val="18"/>
          <w:szCs w:val="18"/>
          <w:lang w:val="it-IT"/>
        </w:rPr>
        <w:t xml:space="preserve">l’importo o </w:t>
      </w:r>
      <w:r w:rsidRPr="00E465FF">
        <w:rPr>
          <w:b/>
          <w:bCs/>
          <w:sz w:val="18"/>
          <w:szCs w:val="18"/>
          <w:lang w:val="it-IT"/>
        </w:rPr>
        <w:t>il ribasso offerto, considerando che gli stessi rimarranno fissi ed invariabili</w:t>
      </w:r>
      <w:r w:rsidRPr="00E465FF">
        <w:rPr>
          <w:sz w:val="18"/>
          <w:szCs w:val="18"/>
          <w:lang w:val="it-IT"/>
        </w:rPr>
        <w:t>;</w:t>
      </w:r>
    </w:p>
    <w:bookmarkEnd w:id="27"/>
    <w:p w14:paraId="7E9D4BE7" w14:textId="16CA2B5B" w:rsidR="00B2651E" w:rsidRPr="00E465FF" w:rsidRDefault="00B2651E" w:rsidP="00B2651E">
      <w:pPr>
        <w:pStyle w:val="sche3"/>
        <w:numPr>
          <w:ilvl w:val="0"/>
          <w:numId w:val="19"/>
        </w:numPr>
        <w:tabs>
          <w:tab w:val="clear" w:pos="1582"/>
          <w:tab w:val="num" w:pos="644"/>
        </w:tabs>
        <w:spacing w:line="360" w:lineRule="auto"/>
        <w:ind w:left="567" w:hanging="425"/>
        <w:rPr>
          <w:b/>
          <w:sz w:val="18"/>
          <w:szCs w:val="18"/>
          <w:u w:val="single"/>
          <w:lang w:val="it-IT"/>
        </w:rPr>
      </w:pPr>
      <w:r w:rsidRPr="00E465FF">
        <w:rPr>
          <w:sz w:val="18"/>
          <w:szCs w:val="18"/>
          <w:lang w:val="it-IT"/>
        </w:rPr>
        <w:t xml:space="preserve">che il valore economico dell'offerta è adeguato ai sensi dell’art 110 d.lgs. 36/2023. </w:t>
      </w:r>
    </w:p>
    <w:p w14:paraId="7375D540" w14:textId="64EE0DE2" w:rsidR="00B2651E" w:rsidRPr="00D26976" w:rsidRDefault="00B2651E" w:rsidP="00B2651E">
      <w:pPr>
        <w:pStyle w:val="sche3"/>
        <w:numPr>
          <w:ilvl w:val="0"/>
          <w:numId w:val="19"/>
        </w:numPr>
        <w:tabs>
          <w:tab w:val="clear" w:pos="1582"/>
          <w:tab w:val="num" w:pos="567"/>
          <w:tab w:val="num" w:pos="644"/>
        </w:tabs>
        <w:spacing w:line="360" w:lineRule="auto"/>
        <w:ind w:left="567" w:hanging="425"/>
        <w:rPr>
          <w:b/>
          <w:color w:val="FF0000"/>
          <w:sz w:val="18"/>
          <w:szCs w:val="18"/>
          <w:u w:val="single"/>
          <w:lang w:val="it-IT"/>
        </w:rPr>
      </w:pPr>
      <w:r w:rsidRPr="0044442F">
        <w:rPr>
          <w:color w:val="FF0000"/>
          <w:sz w:val="18"/>
          <w:szCs w:val="18"/>
          <w:highlight w:val="green"/>
          <w:lang w:val="it-IT"/>
        </w:rPr>
        <w:t>[in caso di particolari condizioni di esecuzione]</w:t>
      </w:r>
      <w:r w:rsidRPr="00D26976">
        <w:rPr>
          <w:color w:val="FF0000"/>
          <w:sz w:val="18"/>
          <w:szCs w:val="18"/>
          <w:lang w:val="it-IT"/>
        </w:rPr>
        <w:t xml:space="preserve"> accetta, ai sensi dell’art.</w:t>
      </w:r>
      <w:r w:rsidRPr="00E465FF">
        <w:rPr>
          <w:color w:val="FF0000"/>
          <w:sz w:val="18"/>
          <w:szCs w:val="18"/>
          <w:lang w:val="it-IT"/>
        </w:rPr>
        <w:t>113, comma 2 d.lgs. 36/2023,</w:t>
      </w:r>
      <w:r w:rsidRPr="00D26976">
        <w:rPr>
          <w:color w:val="FF0000"/>
          <w:sz w:val="18"/>
          <w:szCs w:val="18"/>
          <w:lang w:val="it-IT"/>
        </w:rPr>
        <w:t xml:space="preserve"> i requisiti particolari per l’esecuzione del contratto nell’ipotesi in cui risulti aggiudicatario;</w:t>
      </w:r>
    </w:p>
    <w:p w14:paraId="0A82EDAB" w14:textId="77777777" w:rsidR="00B2651E" w:rsidRPr="00253478" w:rsidRDefault="00B2651E" w:rsidP="00B2651E">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253478">
        <w:rPr>
          <w:sz w:val="18"/>
          <w:szCs w:val="18"/>
          <w:lang w:val="it-IT"/>
        </w:rPr>
        <w:t>di accettare, qualora presente, la clausola sociale riportata nei documenti di gara;</w:t>
      </w:r>
    </w:p>
    <w:p w14:paraId="6E86DEA3" w14:textId="1AAD9028" w:rsidR="00E140BC" w:rsidRPr="00253478" w:rsidRDefault="00E140BC" w:rsidP="00E140BC">
      <w:pPr>
        <w:pStyle w:val="sche3"/>
        <w:numPr>
          <w:ilvl w:val="0"/>
          <w:numId w:val="19"/>
        </w:numPr>
        <w:tabs>
          <w:tab w:val="clear" w:pos="1582"/>
          <w:tab w:val="num" w:pos="284"/>
          <w:tab w:val="num" w:pos="567"/>
        </w:tabs>
        <w:spacing w:line="360" w:lineRule="auto"/>
        <w:ind w:left="567" w:hanging="425"/>
        <w:rPr>
          <w:bCs/>
          <w:sz w:val="18"/>
          <w:szCs w:val="18"/>
          <w:lang w:val="it-IT"/>
        </w:rPr>
      </w:pPr>
      <w:bookmarkStart w:id="28" w:name="_Hlk6916577"/>
      <w:r w:rsidRPr="00253478">
        <w:rPr>
          <w:sz w:val="18"/>
          <w:szCs w:val="18"/>
          <w:lang w:val="it-IT"/>
        </w:rPr>
        <w:t>(se del caso) ai sensi della L. 190/2012 di essere iscritto nell’elenco degli esecutori di lavori non soggetti a tentativo di infiltrazione mafiosa (c.d. white list) oppure dichiara di aver presentato domanda di iscrizione nell’elenco dei fornitori, prestatori di servizi ed esecutori non soggetti a tentativo di infiltrazione mafiosa (c.d. white list) oppure dichiara di essere iscritto all’anagrafe antimafia degli esecutori istituita per la partecipazione alla ricostruzione nei comuni colpiti dal sisma del 2016 (</w:t>
      </w:r>
      <w:proofErr w:type="spellStart"/>
      <w:r w:rsidRPr="00253478">
        <w:rPr>
          <w:sz w:val="18"/>
          <w:szCs w:val="18"/>
          <w:lang w:val="it-IT"/>
        </w:rPr>
        <w:t>d.l.</w:t>
      </w:r>
      <w:proofErr w:type="spellEnd"/>
      <w:r w:rsidRPr="00253478">
        <w:rPr>
          <w:sz w:val="18"/>
          <w:szCs w:val="18"/>
          <w:lang w:val="it-IT"/>
        </w:rPr>
        <w:t xml:space="preserve"> 189/2016 art. 30, comma 6 convertito dalla n. 229/2016);</w:t>
      </w:r>
    </w:p>
    <w:p w14:paraId="471808A1" w14:textId="77777777" w:rsidR="00E140BC" w:rsidRPr="00253478" w:rsidRDefault="00E140BC" w:rsidP="00E140BC">
      <w:pPr>
        <w:pStyle w:val="sche3"/>
        <w:numPr>
          <w:ilvl w:val="0"/>
          <w:numId w:val="19"/>
        </w:numPr>
        <w:tabs>
          <w:tab w:val="clear" w:pos="1582"/>
          <w:tab w:val="num" w:pos="284"/>
          <w:tab w:val="num" w:pos="567"/>
        </w:tabs>
        <w:spacing w:line="360" w:lineRule="auto"/>
        <w:ind w:left="567" w:hanging="425"/>
        <w:rPr>
          <w:bCs/>
          <w:sz w:val="18"/>
          <w:szCs w:val="18"/>
          <w:lang w:val="it-IT"/>
        </w:rPr>
      </w:pPr>
      <w:r w:rsidRPr="00253478">
        <w:rPr>
          <w:bCs/>
          <w:sz w:val="18"/>
          <w:szCs w:val="18"/>
          <w:lang w:val="it-IT"/>
        </w:rPr>
        <w:t>(se del caso) di essere consapevole dell’obbligo di scegliere un subappaltatore che possegga il requisito dell’iscrizione nella white list qualora le attività oggetto della procedura di affidamento siano anche solo parzialmente riconducibili a quelle elencate dal comma 53 dell’articolo 1 legge n. 190 del 2012 (</w:t>
      </w:r>
      <w:proofErr w:type="spellStart"/>
      <w:r w:rsidRPr="00253478">
        <w:rPr>
          <w:bCs/>
          <w:sz w:val="18"/>
          <w:szCs w:val="18"/>
          <w:lang w:val="it-IT"/>
        </w:rPr>
        <w:t>Anac</w:t>
      </w:r>
      <w:proofErr w:type="spellEnd"/>
      <w:r w:rsidRPr="00253478">
        <w:rPr>
          <w:bCs/>
          <w:sz w:val="18"/>
          <w:szCs w:val="18"/>
          <w:lang w:val="it-IT"/>
        </w:rPr>
        <w:t xml:space="preserve"> comunicato del Presidente del 17/1/2023);</w:t>
      </w:r>
    </w:p>
    <w:p w14:paraId="630A9391" w14:textId="77777777" w:rsidR="00B2651E" w:rsidRPr="00D26976" w:rsidRDefault="00B2651E" w:rsidP="00B2651E">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D26976">
        <w:rPr>
          <w:sz w:val="18"/>
          <w:szCs w:val="18"/>
          <w:lang w:val="it-IT"/>
        </w:rPr>
        <w:t>(eventualmente, in caso di impresa non residente e senza stabile organizzazione in Italia) di adeguarsi alla normativa fiscale vigente ad essa applicabile</w:t>
      </w:r>
      <w:bookmarkEnd w:id="28"/>
      <w:r w:rsidRPr="00D26976">
        <w:rPr>
          <w:sz w:val="18"/>
          <w:szCs w:val="18"/>
          <w:lang w:val="it-IT"/>
        </w:rPr>
        <w:t xml:space="preserve">; </w:t>
      </w:r>
    </w:p>
    <w:p w14:paraId="27CC028F" w14:textId="77777777" w:rsidR="00B2651E" w:rsidRPr="007746CC" w:rsidRDefault="00B2651E" w:rsidP="00B2651E">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7746CC">
        <w:rPr>
          <w:color w:val="FF0000"/>
          <w:sz w:val="18"/>
          <w:szCs w:val="18"/>
          <w:lang w:val="it-IT"/>
        </w:rPr>
        <w:t xml:space="preserve">di accettare, a pena di esclusione, il Patto di Integrità, allegato alla documentazione di gara e adottato dall'Agenzia </w:t>
      </w:r>
      <w:r w:rsidRPr="007746CC">
        <w:rPr>
          <w:color w:val="FF0000"/>
          <w:sz w:val="18"/>
          <w:szCs w:val="18"/>
          <w:lang w:val="it-IT"/>
        </w:rPr>
        <w:lastRenderedPageBreak/>
        <w:t xml:space="preserve">per i procedimenti e la vigilanza in materia di contratti pubblici di lavori, servizi e forniture, </w:t>
      </w:r>
      <w:bookmarkStart w:id="29" w:name="_Hlk510615707"/>
      <w:r w:rsidRPr="007746CC">
        <w:rPr>
          <w:color w:val="FF0000"/>
          <w:sz w:val="18"/>
          <w:szCs w:val="18"/>
          <w:lang w:val="it-IT"/>
        </w:rPr>
        <w:t xml:space="preserve">con decreto n. </w:t>
      </w:r>
      <w:r>
        <w:rPr>
          <w:color w:val="FF0000"/>
          <w:sz w:val="18"/>
          <w:szCs w:val="18"/>
          <w:lang w:val="it-IT"/>
        </w:rPr>
        <w:t>37</w:t>
      </w:r>
      <w:r w:rsidRPr="007746CC">
        <w:rPr>
          <w:color w:val="FF0000"/>
          <w:sz w:val="18"/>
          <w:szCs w:val="18"/>
          <w:lang w:val="it-IT"/>
        </w:rPr>
        <w:t xml:space="preserve"> del 2</w:t>
      </w:r>
      <w:r>
        <w:rPr>
          <w:color w:val="FF0000"/>
          <w:sz w:val="18"/>
          <w:szCs w:val="18"/>
          <w:lang w:val="it-IT"/>
        </w:rPr>
        <w:t>4.11.2021</w:t>
      </w:r>
      <w:r w:rsidRPr="007746CC">
        <w:rPr>
          <w:color w:val="FF0000"/>
          <w:sz w:val="18"/>
          <w:szCs w:val="18"/>
          <w:lang w:val="it-IT"/>
        </w:rPr>
        <w:t xml:space="preserve">, con decorrenza dal giorno </w:t>
      </w:r>
      <w:r>
        <w:rPr>
          <w:color w:val="FF0000"/>
          <w:sz w:val="18"/>
          <w:szCs w:val="18"/>
          <w:lang w:val="it-IT"/>
        </w:rPr>
        <w:t>25.11.2021</w:t>
      </w:r>
      <w:r w:rsidRPr="007746CC">
        <w:rPr>
          <w:color w:val="FF0000"/>
          <w:sz w:val="18"/>
          <w:szCs w:val="18"/>
          <w:lang w:val="it-IT"/>
        </w:rPr>
        <w:t>;</w:t>
      </w:r>
      <w:bookmarkEnd w:id="29"/>
    </w:p>
    <w:p w14:paraId="588AFC78" w14:textId="77777777" w:rsidR="00B2651E" w:rsidRPr="0072234D" w:rsidRDefault="00B2651E" w:rsidP="00B2651E">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72234D">
        <w:rPr>
          <w:sz w:val="18"/>
          <w:szCs w:val="18"/>
          <w:lang w:val="it-IT"/>
        </w:rPr>
        <w:t xml:space="preserve">di essere edotto degli obblighi derivanti dal codice di comportamento adottato </w:t>
      </w:r>
      <w:r w:rsidRPr="0072234D">
        <w:rPr>
          <w:color w:val="FF0000"/>
          <w:sz w:val="18"/>
          <w:szCs w:val="18"/>
          <w:lang w:val="it-IT"/>
        </w:rPr>
        <w:t xml:space="preserve">dalla stazione appaltante/Provincia Autonoma di Bolzano con deliberazione della Giunta Provinciale n. </w:t>
      </w:r>
      <w:r>
        <w:rPr>
          <w:color w:val="FF0000"/>
          <w:sz w:val="18"/>
          <w:szCs w:val="18"/>
          <w:lang w:val="it-IT"/>
        </w:rPr>
        <w:t>839</w:t>
      </w:r>
      <w:r w:rsidRPr="0072234D">
        <w:rPr>
          <w:color w:val="FF0000"/>
          <w:sz w:val="18"/>
          <w:szCs w:val="18"/>
          <w:lang w:val="it-IT"/>
        </w:rPr>
        <w:t xml:space="preserve"> del </w:t>
      </w:r>
      <w:r>
        <w:rPr>
          <w:color w:val="FF0000"/>
          <w:sz w:val="18"/>
          <w:szCs w:val="18"/>
          <w:lang w:val="it-IT"/>
        </w:rPr>
        <w:t>28.08.2018</w:t>
      </w:r>
      <w:r w:rsidRPr="0072234D">
        <w:rPr>
          <w:color w:val="FF0000"/>
          <w:sz w:val="18"/>
          <w:szCs w:val="18"/>
          <w:lang w:val="it-IT"/>
        </w:rPr>
        <w:t xml:space="preserve"> ai sensi del DPR 16 aprile 2013, n. 62 (Regolamento recante codice di comportamento dei dipendenti pubblici)</w:t>
      </w:r>
      <w:r w:rsidRPr="0072234D">
        <w:rPr>
          <w:sz w:val="18"/>
          <w:szCs w:val="18"/>
          <w:lang w:val="it-IT"/>
        </w:rPr>
        <w:t xml:space="preserve"> e si impegna, in caso di aggiudicazione, ad osservare e a far osservare ai propri dipendenti e collaboratori il suddetto codice, pena la risoluzione del contratto;</w:t>
      </w:r>
      <w:bookmarkStart w:id="30" w:name="Controllo158"/>
    </w:p>
    <w:p w14:paraId="67045D3C" w14:textId="77777777" w:rsidR="00B2651E" w:rsidRPr="0072234D" w:rsidRDefault="00B2651E" w:rsidP="00B2651E">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72234D">
        <w:rPr>
          <w:sz w:val="18"/>
          <w:szCs w:val="18"/>
          <w:lang w:val="it-IT" w:eastAsia="it-IT"/>
        </w:rPr>
        <w:fldChar w:fldCharType="begin">
          <w:ffData>
            <w:name w:val="Controllo158"/>
            <w:enabled/>
            <w:calcOnExit w:val="0"/>
            <w:checkBox>
              <w:sizeAuto/>
              <w:default w:val="0"/>
            </w:checkBox>
          </w:ffData>
        </w:fldChar>
      </w:r>
      <w:r w:rsidRPr="0072234D">
        <w:rPr>
          <w:sz w:val="18"/>
          <w:szCs w:val="18"/>
          <w:lang w:val="it-IT" w:eastAsia="it-IT"/>
        </w:rPr>
        <w:instrText xml:space="preserve"> FORMCHECKBOX </w:instrText>
      </w:r>
      <w:r w:rsidR="002739DF">
        <w:rPr>
          <w:sz w:val="18"/>
          <w:szCs w:val="18"/>
          <w:lang w:val="it-IT" w:eastAsia="it-IT"/>
        </w:rPr>
      </w:r>
      <w:r w:rsidR="002739DF">
        <w:rPr>
          <w:sz w:val="18"/>
          <w:szCs w:val="18"/>
          <w:lang w:val="it-IT" w:eastAsia="it-IT"/>
        </w:rPr>
        <w:fldChar w:fldCharType="separate"/>
      </w:r>
      <w:r w:rsidRPr="0072234D">
        <w:rPr>
          <w:sz w:val="18"/>
          <w:szCs w:val="18"/>
          <w:lang w:val="it-IT" w:eastAsia="it-IT"/>
        </w:rPr>
        <w:fldChar w:fldCharType="end"/>
      </w:r>
      <w:bookmarkEnd w:id="30"/>
      <w:r w:rsidRPr="0072234D">
        <w:rPr>
          <w:sz w:val="18"/>
          <w:szCs w:val="18"/>
          <w:lang w:val="it-IT" w:eastAsia="it-IT"/>
        </w:rPr>
        <w:tab/>
      </w:r>
      <w:bookmarkStart w:id="31" w:name="_Hlk527029455"/>
      <w:r w:rsidRPr="0044442F">
        <w:rPr>
          <w:b/>
          <w:bCs/>
          <w:color w:val="FF0000"/>
          <w:sz w:val="18"/>
          <w:szCs w:val="18"/>
          <w:highlight w:val="green"/>
          <w:lang w:val="it-IT" w:eastAsia="it-IT"/>
        </w:rPr>
        <w:t xml:space="preserve">(PS se </w:t>
      </w:r>
      <w:r w:rsidRPr="0044442F">
        <w:rPr>
          <w:b/>
          <w:bCs/>
          <w:color w:val="FF0000"/>
          <w:sz w:val="18"/>
          <w:szCs w:val="18"/>
          <w:highlight w:val="green"/>
          <w:u w:val="single"/>
          <w:lang w:val="it-IT" w:eastAsia="it-IT"/>
        </w:rPr>
        <w:t>cantieri temporanei o mobil</w:t>
      </w:r>
      <w:r w:rsidRPr="0044442F">
        <w:rPr>
          <w:b/>
          <w:bCs/>
          <w:color w:val="FF0000"/>
          <w:sz w:val="18"/>
          <w:szCs w:val="18"/>
          <w:highlight w:val="green"/>
          <w:lang w:val="it-IT" w:eastAsia="it-IT"/>
        </w:rPr>
        <w:t xml:space="preserve">i, </w:t>
      </w:r>
      <w:r w:rsidRPr="0044442F">
        <w:rPr>
          <w:b/>
          <w:bCs/>
          <w:color w:val="FF0000"/>
          <w:sz w:val="18"/>
          <w:szCs w:val="18"/>
          <w:highlight w:val="green"/>
          <w:u w:val="single"/>
          <w:lang w:val="it-IT" w:eastAsia="it-IT"/>
        </w:rPr>
        <w:t>senza rischi particolari</w:t>
      </w:r>
      <w:r w:rsidRPr="0044442F">
        <w:rPr>
          <w:b/>
          <w:bCs/>
          <w:color w:val="FF0000"/>
          <w:sz w:val="18"/>
          <w:szCs w:val="18"/>
          <w:highlight w:val="green"/>
          <w:lang w:val="it-IT" w:eastAsia="it-IT"/>
        </w:rPr>
        <w:t>, altrimenti cancellare):</w:t>
      </w:r>
      <w:r w:rsidRPr="0072234D">
        <w:rPr>
          <w:b/>
          <w:bCs/>
          <w:color w:val="FF0000"/>
          <w:sz w:val="18"/>
          <w:szCs w:val="18"/>
          <w:lang w:val="it-IT" w:eastAsia="it-IT"/>
        </w:rPr>
        <w:t xml:space="preserv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le prestazioni; </w:t>
      </w:r>
    </w:p>
    <w:p w14:paraId="2D79B83D" w14:textId="77777777" w:rsidR="00B2651E" w:rsidRPr="0072234D" w:rsidRDefault="00B2651E" w:rsidP="00B2651E">
      <w:pPr>
        <w:tabs>
          <w:tab w:val="num" w:pos="567"/>
        </w:tabs>
        <w:spacing w:line="360" w:lineRule="auto"/>
        <w:ind w:left="426"/>
        <w:jc w:val="both"/>
        <w:rPr>
          <w:b/>
          <w:bCs/>
          <w:i/>
          <w:iCs/>
          <w:sz w:val="18"/>
          <w:szCs w:val="18"/>
          <w:lang w:val="it-IT" w:eastAsia="it-IT"/>
        </w:rPr>
      </w:pPr>
      <w:r w:rsidRPr="0072234D">
        <w:rPr>
          <w:b/>
          <w:bCs/>
          <w:i/>
          <w:iCs/>
          <w:sz w:val="18"/>
          <w:szCs w:val="18"/>
          <w:lang w:val="it-IT" w:eastAsia="it-IT"/>
        </w:rPr>
        <w:t>ovvero, in alternativa:</w:t>
      </w:r>
    </w:p>
    <w:bookmarkStart w:id="32" w:name="Controllo157"/>
    <w:p w14:paraId="319DD626" w14:textId="77777777" w:rsidR="00B2651E" w:rsidRPr="0072234D" w:rsidRDefault="00B2651E" w:rsidP="00B2651E">
      <w:pPr>
        <w:tabs>
          <w:tab w:val="num" w:pos="567"/>
        </w:tabs>
        <w:spacing w:line="360" w:lineRule="auto"/>
        <w:ind w:left="567"/>
        <w:jc w:val="both"/>
        <w:rPr>
          <w:b/>
          <w:bCs/>
          <w:sz w:val="18"/>
          <w:szCs w:val="18"/>
          <w:u w:val="single"/>
          <w:lang w:val="it-IT" w:eastAsia="it-IT"/>
        </w:rPr>
      </w:pPr>
      <w:r w:rsidRPr="0072234D">
        <w:rPr>
          <w:sz w:val="18"/>
          <w:szCs w:val="18"/>
          <w:lang w:val="it-IT" w:eastAsia="it-IT"/>
        </w:rPr>
        <w:fldChar w:fldCharType="begin">
          <w:ffData>
            <w:name w:val="Controllo157"/>
            <w:enabled/>
            <w:calcOnExit w:val="0"/>
            <w:checkBox>
              <w:sizeAuto/>
              <w:default w:val="0"/>
            </w:checkBox>
          </w:ffData>
        </w:fldChar>
      </w:r>
      <w:r w:rsidRPr="0072234D">
        <w:rPr>
          <w:sz w:val="18"/>
          <w:szCs w:val="18"/>
          <w:lang w:val="it-IT" w:eastAsia="it-IT"/>
        </w:rPr>
        <w:instrText xml:space="preserve"> FORMCHECKBOX </w:instrText>
      </w:r>
      <w:r w:rsidR="002739DF">
        <w:rPr>
          <w:sz w:val="18"/>
          <w:szCs w:val="18"/>
          <w:lang w:val="it-IT" w:eastAsia="it-IT"/>
        </w:rPr>
      </w:r>
      <w:r w:rsidR="002739DF">
        <w:rPr>
          <w:sz w:val="18"/>
          <w:szCs w:val="18"/>
          <w:lang w:val="it-IT" w:eastAsia="it-IT"/>
        </w:rPr>
        <w:fldChar w:fldCharType="separate"/>
      </w:r>
      <w:r w:rsidRPr="0072234D">
        <w:rPr>
          <w:sz w:val="18"/>
          <w:szCs w:val="18"/>
          <w:lang w:val="it-IT" w:eastAsia="it-IT"/>
        </w:rPr>
        <w:fldChar w:fldCharType="end"/>
      </w:r>
      <w:bookmarkEnd w:id="32"/>
      <w:r w:rsidRPr="0072234D">
        <w:rPr>
          <w:sz w:val="18"/>
          <w:szCs w:val="18"/>
          <w:lang w:val="it-IT" w:eastAsia="it-IT"/>
        </w:rPr>
        <w:tab/>
      </w:r>
      <w:r w:rsidRPr="0044442F">
        <w:rPr>
          <w:b/>
          <w:bCs/>
          <w:color w:val="FF0000"/>
          <w:sz w:val="18"/>
          <w:szCs w:val="18"/>
          <w:highlight w:val="green"/>
          <w:lang w:val="it-IT" w:eastAsia="it-IT"/>
        </w:rPr>
        <w:t xml:space="preserve">(PS se </w:t>
      </w:r>
      <w:r w:rsidRPr="0044442F">
        <w:rPr>
          <w:b/>
          <w:bCs/>
          <w:color w:val="FF0000"/>
          <w:sz w:val="18"/>
          <w:szCs w:val="18"/>
          <w:highlight w:val="green"/>
          <w:u w:val="single"/>
          <w:lang w:val="it-IT" w:eastAsia="it-IT"/>
        </w:rPr>
        <w:t>cantieri temporanei o mobili</w:t>
      </w:r>
      <w:r w:rsidRPr="0044442F">
        <w:rPr>
          <w:b/>
          <w:bCs/>
          <w:color w:val="FF0000"/>
          <w:sz w:val="18"/>
          <w:szCs w:val="18"/>
          <w:highlight w:val="green"/>
          <w:lang w:val="it-IT" w:eastAsia="it-IT"/>
        </w:rPr>
        <w:t>,</w:t>
      </w:r>
      <w:r w:rsidRPr="0044442F">
        <w:rPr>
          <w:b/>
          <w:bCs/>
          <w:color w:val="FF0000"/>
          <w:sz w:val="18"/>
          <w:szCs w:val="18"/>
          <w:highlight w:val="green"/>
          <w:u w:val="single"/>
          <w:lang w:val="it-IT" w:eastAsia="it-IT"/>
        </w:rPr>
        <w:t xml:space="preserve"> con rischi particolari</w:t>
      </w:r>
      <w:r w:rsidRPr="0044442F">
        <w:rPr>
          <w:b/>
          <w:bCs/>
          <w:color w:val="FF0000"/>
          <w:sz w:val="18"/>
          <w:szCs w:val="18"/>
          <w:highlight w:val="green"/>
          <w:lang w:val="it-IT" w:eastAsia="it-IT"/>
        </w:rPr>
        <w:t>, altrimenti cancellare):</w:t>
      </w:r>
      <w:r w:rsidRPr="0072234D">
        <w:rPr>
          <w:b/>
          <w:bCs/>
          <w:color w:val="FF0000"/>
          <w:sz w:val="18"/>
          <w:szCs w:val="18"/>
          <w:lang w:val="it-IT" w:eastAsia="it-IT"/>
        </w:rPr>
        <w:t xml:space="preserv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prestazioni; </w:t>
      </w:r>
      <w:r w:rsidRPr="0072234D">
        <w:rPr>
          <w:b/>
          <w:bCs/>
          <w:sz w:val="18"/>
          <w:szCs w:val="18"/>
          <w:lang w:val="it-IT" w:eastAsia="it-IT"/>
        </w:rPr>
        <w:t xml:space="preserve">che non sono stati soggetti a ribasso d’asta i costi della sicurezza speciali, elencati nel Piano di Sicurezza e Coordinamento (articolo 100 </w:t>
      </w:r>
      <w:r>
        <w:rPr>
          <w:b/>
          <w:bCs/>
          <w:sz w:val="18"/>
          <w:szCs w:val="18"/>
          <w:lang w:val="it-IT" w:eastAsia="it-IT"/>
        </w:rPr>
        <w:t>D.lgs.</w:t>
      </w:r>
      <w:r w:rsidRPr="0072234D">
        <w:rPr>
          <w:b/>
          <w:bCs/>
          <w:sz w:val="18"/>
          <w:szCs w:val="18"/>
          <w:lang w:val="it-IT" w:eastAsia="it-IT"/>
        </w:rPr>
        <w:t xml:space="preserve"> 81/2008) - nell’ammontare indicato nella lettera d’invito, nel capitolato speciale d’appalto e nel piano di sicurezza e di coordinamento </w:t>
      </w:r>
      <w:r w:rsidRPr="0072234D">
        <w:rPr>
          <w:sz w:val="18"/>
          <w:szCs w:val="18"/>
          <w:lang w:val="it-IT" w:eastAsia="it-IT"/>
        </w:rPr>
        <w:t>e di impegnarsi a destinare tali importi a misure di sicurezza sul cantiere;</w:t>
      </w:r>
    </w:p>
    <w:p w14:paraId="0F2D4F6B" w14:textId="77777777" w:rsidR="00B2651E" w:rsidRPr="0072234D" w:rsidRDefault="00B2651E" w:rsidP="00B2651E">
      <w:pPr>
        <w:tabs>
          <w:tab w:val="num" w:pos="567"/>
        </w:tabs>
        <w:spacing w:line="360" w:lineRule="auto"/>
        <w:ind w:left="426"/>
        <w:jc w:val="both"/>
        <w:rPr>
          <w:b/>
          <w:bCs/>
          <w:i/>
          <w:iCs/>
          <w:sz w:val="18"/>
          <w:szCs w:val="18"/>
          <w:lang w:val="it-IT" w:eastAsia="it-IT"/>
        </w:rPr>
      </w:pPr>
      <w:r w:rsidRPr="0072234D">
        <w:rPr>
          <w:b/>
          <w:bCs/>
          <w:i/>
          <w:iCs/>
          <w:sz w:val="18"/>
          <w:szCs w:val="18"/>
          <w:lang w:val="it-IT" w:eastAsia="it-IT"/>
        </w:rPr>
        <w:t>ovvero, in alternativa:</w:t>
      </w:r>
    </w:p>
    <w:p w14:paraId="584C66A7" w14:textId="77777777" w:rsidR="00B2651E" w:rsidRPr="0072234D" w:rsidRDefault="00B2651E" w:rsidP="00B2651E">
      <w:pPr>
        <w:tabs>
          <w:tab w:val="num" w:pos="567"/>
        </w:tabs>
        <w:spacing w:line="360" w:lineRule="auto"/>
        <w:ind w:left="567"/>
        <w:jc w:val="both"/>
        <w:rPr>
          <w:sz w:val="18"/>
          <w:szCs w:val="18"/>
          <w:lang w:val="it-IT" w:eastAsia="it-IT"/>
        </w:rPr>
      </w:pPr>
      <w:r w:rsidRPr="0072234D">
        <w:rPr>
          <w:sz w:val="18"/>
          <w:szCs w:val="18"/>
          <w:lang w:val="it-IT" w:eastAsia="it-IT"/>
        </w:rPr>
        <w:fldChar w:fldCharType="begin">
          <w:ffData>
            <w:name w:val="Controllo156"/>
            <w:enabled/>
            <w:calcOnExit w:val="0"/>
            <w:checkBox>
              <w:sizeAuto/>
              <w:default w:val="0"/>
            </w:checkBox>
          </w:ffData>
        </w:fldChar>
      </w:r>
      <w:bookmarkStart w:id="33" w:name="Controllo156"/>
      <w:r w:rsidRPr="0072234D">
        <w:rPr>
          <w:sz w:val="18"/>
          <w:szCs w:val="18"/>
          <w:lang w:val="it-IT" w:eastAsia="it-IT"/>
        </w:rPr>
        <w:instrText xml:space="preserve"> FORMCHECKBOX </w:instrText>
      </w:r>
      <w:r w:rsidR="002739DF">
        <w:rPr>
          <w:sz w:val="18"/>
          <w:szCs w:val="18"/>
          <w:lang w:val="it-IT" w:eastAsia="it-IT"/>
        </w:rPr>
      </w:r>
      <w:r w:rsidR="002739DF">
        <w:rPr>
          <w:sz w:val="18"/>
          <w:szCs w:val="18"/>
          <w:lang w:val="it-IT" w:eastAsia="it-IT"/>
        </w:rPr>
        <w:fldChar w:fldCharType="separate"/>
      </w:r>
      <w:r w:rsidRPr="0072234D">
        <w:rPr>
          <w:sz w:val="18"/>
          <w:szCs w:val="18"/>
          <w:lang w:val="it-IT" w:eastAsia="it-IT"/>
        </w:rPr>
        <w:fldChar w:fldCharType="end"/>
      </w:r>
      <w:bookmarkEnd w:id="33"/>
      <w:r w:rsidRPr="0072234D">
        <w:rPr>
          <w:sz w:val="18"/>
          <w:szCs w:val="18"/>
          <w:lang w:val="it-IT" w:eastAsia="it-IT"/>
        </w:rPr>
        <w:tab/>
      </w:r>
      <w:r w:rsidRPr="0072234D">
        <w:rPr>
          <w:b/>
          <w:bCs/>
          <w:color w:val="FF0000"/>
          <w:sz w:val="18"/>
          <w:szCs w:val="18"/>
          <w:lang w:val="it-IT" w:eastAsia="it-IT"/>
        </w:rPr>
        <w:t>(</w:t>
      </w:r>
      <w:r w:rsidRPr="0044442F">
        <w:rPr>
          <w:b/>
          <w:bCs/>
          <w:color w:val="FF0000"/>
          <w:sz w:val="18"/>
          <w:szCs w:val="18"/>
          <w:highlight w:val="green"/>
          <w:lang w:val="it-IT" w:eastAsia="it-IT"/>
        </w:rPr>
        <w:t xml:space="preserve">PS </w:t>
      </w:r>
      <w:r w:rsidRPr="0044442F">
        <w:rPr>
          <w:b/>
          <w:bCs/>
          <w:color w:val="FF0000"/>
          <w:sz w:val="18"/>
          <w:szCs w:val="18"/>
          <w:highlight w:val="green"/>
          <w:u w:val="single"/>
          <w:lang w:val="it-IT" w:eastAsia="it-IT"/>
        </w:rPr>
        <w:t>no cantiere</w:t>
      </w:r>
      <w:r w:rsidRPr="0044442F">
        <w:rPr>
          <w:b/>
          <w:bCs/>
          <w:color w:val="FF0000"/>
          <w:sz w:val="18"/>
          <w:szCs w:val="18"/>
          <w:highlight w:val="green"/>
          <w:lang w:val="it-IT" w:eastAsia="it-IT"/>
        </w:rPr>
        <w:t xml:space="preserve"> - se intervento di tipo 0 - IN ASSENZA DI DUVRI, altrimenti cancellare):</w:t>
      </w:r>
      <w:r w:rsidRPr="0072234D">
        <w:rPr>
          <w:b/>
          <w:bCs/>
          <w:color w:val="FF0000"/>
          <w:sz w:val="18"/>
          <w:szCs w:val="18"/>
          <w:lang w:val="it-IT" w:eastAsia="it-IT"/>
        </w:rPr>
        <w:t xml:space="preserve"> </w:t>
      </w:r>
      <w:r w:rsidRPr="0072234D">
        <w:rPr>
          <w:sz w:val="18"/>
          <w:szCs w:val="18"/>
          <w:lang w:val="it-IT" w:eastAsia="it-IT"/>
        </w:rPr>
        <w:t>di aver tenuto conto, nella preparazione della propria offerta, degli obblighi relativi alle disposizioni in materia di sicurezza, di igiene, di tutela dell'ambiente, di condizioni di lavoro e di previdenza e assistenza in vigore nel luogo dove devono essere eseguiti le prestazioni;</w:t>
      </w:r>
    </w:p>
    <w:p w14:paraId="060B0A02" w14:textId="77777777" w:rsidR="00B2651E" w:rsidRPr="0072234D" w:rsidRDefault="00B2651E" w:rsidP="00B2651E">
      <w:pPr>
        <w:tabs>
          <w:tab w:val="num" w:pos="567"/>
        </w:tabs>
        <w:spacing w:line="360" w:lineRule="auto"/>
        <w:ind w:left="426" w:right="818"/>
        <w:jc w:val="both"/>
        <w:rPr>
          <w:b/>
          <w:bCs/>
          <w:i/>
          <w:iCs/>
          <w:sz w:val="18"/>
          <w:szCs w:val="18"/>
          <w:lang w:val="it-IT" w:eastAsia="it-IT"/>
        </w:rPr>
      </w:pPr>
      <w:r w:rsidRPr="0072234D">
        <w:rPr>
          <w:b/>
          <w:bCs/>
          <w:i/>
          <w:iCs/>
          <w:sz w:val="18"/>
          <w:szCs w:val="18"/>
          <w:lang w:val="it-IT" w:eastAsia="it-IT"/>
        </w:rPr>
        <w:t>ovvero, in alternativa:</w:t>
      </w:r>
    </w:p>
    <w:bookmarkStart w:id="34" w:name="Controllo154"/>
    <w:p w14:paraId="708BB36F" w14:textId="77777777" w:rsidR="00B2651E" w:rsidRPr="0072234D" w:rsidRDefault="00B2651E" w:rsidP="00B2651E">
      <w:pPr>
        <w:tabs>
          <w:tab w:val="num" w:pos="567"/>
        </w:tabs>
        <w:spacing w:line="360" w:lineRule="auto"/>
        <w:ind w:left="567"/>
        <w:jc w:val="both"/>
        <w:rPr>
          <w:b/>
          <w:bCs/>
          <w:sz w:val="18"/>
          <w:szCs w:val="18"/>
          <w:u w:val="single"/>
          <w:lang w:val="it-IT" w:eastAsia="it-IT"/>
        </w:rPr>
      </w:pPr>
      <w:r w:rsidRPr="0072234D">
        <w:rPr>
          <w:sz w:val="18"/>
          <w:szCs w:val="18"/>
          <w:lang w:val="it-IT" w:eastAsia="it-IT"/>
        </w:rPr>
        <w:fldChar w:fldCharType="begin">
          <w:ffData>
            <w:name w:val="Controllo154"/>
            <w:enabled/>
            <w:calcOnExit w:val="0"/>
            <w:checkBox>
              <w:sizeAuto/>
              <w:default w:val="0"/>
            </w:checkBox>
          </w:ffData>
        </w:fldChar>
      </w:r>
      <w:r w:rsidRPr="0072234D">
        <w:rPr>
          <w:sz w:val="18"/>
          <w:szCs w:val="18"/>
          <w:lang w:val="it-IT" w:eastAsia="it-IT"/>
        </w:rPr>
        <w:instrText xml:space="preserve"> FORMCHECKBOX </w:instrText>
      </w:r>
      <w:r w:rsidR="002739DF">
        <w:rPr>
          <w:sz w:val="18"/>
          <w:szCs w:val="18"/>
          <w:lang w:val="it-IT" w:eastAsia="it-IT"/>
        </w:rPr>
      </w:r>
      <w:r w:rsidR="002739DF">
        <w:rPr>
          <w:sz w:val="18"/>
          <w:szCs w:val="18"/>
          <w:lang w:val="it-IT" w:eastAsia="it-IT"/>
        </w:rPr>
        <w:fldChar w:fldCharType="separate"/>
      </w:r>
      <w:r w:rsidRPr="0072234D">
        <w:rPr>
          <w:sz w:val="18"/>
          <w:szCs w:val="18"/>
          <w:lang w:val="it-IT" w:eastAsia="it-IT"/>
        </w:rPr>
        <w:fldChar w:fldCharType="end"/>
      </w:r>
      <w:bookmarkEnd w:id="34"/>
      <w:r w:rsidRPr="0072234D">
        <w:rPr>
          <w:sz w:val="18"/>
          <w:szCs w:val="18"/>
          <w:lang w:val="it-IT" w:eastAsia="it-IT"/>
        </w:rPr>
        <w:tab/>
      </w:r>
      <w:r w:rsidRPr="0044442F">
        <w:rPr>
          <w:b/>
          <w:bCs/>
          <w:color w:val="FF0000"/>
          <w:sz w:val="18"/>
          <w:szCs w:val="18"/>
          <w:highlight w:val="green"/>
          <w:lang w:val="it-IT" w:eastAsia="it-IT"/>
        </w:rPr>
        <w:t xml:space="preserve">(PS </w:t>
      </w:r>
      <w:r w:rsidRPr="0044442F">
        <w:rPr>
          <w:b/>
          <w:bCs/>
          <w:color w:val="FF0000"/>
          <w:sz w:val="18"/>
          <w:szCs w:val="18"/>
          <w:highlight w:val="green"/>
          <w:u w:val="single"/>
          <w:lang w:val="it-IT" w:eastAsia="it-IT"/>
        </w:rPr>
        <w:t xml:space="preserve">no cantiere </w:t>
      </w:r>
      <w:r w:rsidRPr="0044442F">
        <w:rPr>
          <w:b/>
          <w:bCs/>
          <w:color w:val="FF0000"/>
          <w:sz w:val="18"/>
          <w:szCs w:val="18"/>
          <w:highlight w:val="green"/>
          <w:lang w:val="it-IT" w:eastAsia="it-IT"/>
        </w:rPr>
        <w:t>- se intervento di tipo 1 - interferenze generiche - DUVRI parte 1., altrimenti cancellare):</w:t>
      </w:r>
      <w:r w:rsidRPr="0072234D">
        <w:rPr>
          <w:b/>
          <w:bCs/>
          <w:color w:val="FF0000"/>
          <w:sz w:val="18"/>
          <w:szCs w:val="18"/>
          <w:lang w:val="it-IT" w:eastAsia="it-IT"/>
        </w:rPr>
        <w:t xml:space="preserve"> </w:t>
      </w:r>
      <w:r w:rsidRPr="0072234D">
        <w:rPr>
          <w:sz w:val="18"/>
          <w:szCs w:val="18"/>
          <w:lang w:val="it-IT" w:eastAsia="it-IT"/>
        </w:rPr>
        <w:t>di aver tenuto conto, nella preparazione della propria offerta, degli obblighi relativi alle disposizioni in materia di sicurezza, di igiene, di tutela dell'ambiente, di condizioni di lavoro e di previdenza e assistenza in vigore nel luogo dove devono essere eseguiti le prestazioni e di impegnarsi a destinare tali importi a misure di sicurezza sul cantiere ed inoltre, di avere preso visione ed accettare il contenuto del Modello DUVRI parte 1-A recante</w:t>
      </w:r>
      <w:r w:rsidRPr="0072234D">
        <w:rPr>
          <w:i/>
          <w:iCs/>
          <w:sz w:val="18"/>
          <w:szCs w:val="18"/>
          <w:lang w:val="it-IT" w:eastAsia="it-IT"/>
        </w:rPr>
        <w:t xml:space="preserve"> “Norme comportamentali fondamentali ai fini della sicurezza per l’operatore che interviene sul patrimonio edilizio provinciale”;</w:t>
      </w:r>
    </w:p>
    <w:p w14:paraId="3A6F98D1" w14:textId="77777777" w:rsidR="00B2651E" w:rsidRPr="0072234D" w:rsidRDefault="00B2651E" w:rsidP="00B2651E">
      <w:pPr>
        <w:tabs>
          <w:tab w:val="num" w:pos="567"/>
        </w:tabs>
        <w:spacing w:line="360" w:lineRule="auto"/>
        <w:ind w:left="426" w:right="818"/>
        <w:jc w:val="both"/>
        <w:rPr>
          <w:b/>
          <w:bCs/>
          <w:i/>
          <w:iCs/>
          <w:sz w:val="18"/>
          <w:szCs w:val="18"/>
          <w:lang w:val="it-IT" w:eastAsia="it-IT"/>
        </w:rPr>
      </w:pPr>
      <w:r w:rsidRPr="0072234D">
        <w:rPr>
          <w:b/>
          <w:bCs/>
          <w:i/>
          <w:iCs/>
          <w:sz w:val="18"/>
          <w:szCs w:val="18"/>
          <w:lang w:val="it-IT" w:eastAsia="it-IT"/>
        </w:rPr>
        <w:t>ovvero, in alternativa:</w:t>
      </w:r>
    </w:p>
    <w:p w14:paraId="66466E8D" w14:textId="77777777" w:rsidR="00B2651E" w:rsidRPr="0072234D" w:rsidRDefault="00B2651E" w:rsidP="00B2651E">
      <w:pPr>
        <w:tabs>
          <w:tab w:val="num" w:pos="567"/>
        </w:tabs>
        <w:suppressAutoHyphens w:val="0"/>
        <w:spacing w:line="360" w:lineRule="auto"/>
        <w:ind w:left="567"/>
        <w:jc w:val="both"/>
        <w:rPr>
          <w:i/>
          <w:iCs/>
          <w:sz w:val="18"/>
          <w:szCs w:val="18"/>
          <w:lang w:val="it-IT" w:eastAsia="it-IT"/>
        </w:rPr>
      </w:pPr>
      <w:r w:rsidRPr="0072234D">
        <w:rPr>
          <w:rFonts w:ascii="Wingdings 2" w:hAnsi="Wingdings 2"/>
          <w:iCs/>
          <w:sz w:val="18"/>
          <w:szCs w:val="18"/>
          <w:highlight w:val="lightGray"/>
          <w:lang w:val="it-IT" w:eastAsia="it-IT"/>
        </w:rPr>
        <w:fldChar w:fldCharType="begin">
          <w:ffData>
            <w:name w:val="Controllo155"/>
            <w:enabled/>
            <w:calcOnExit w:val="0"/>
            <w:checkBox>
              <w:sizeAuto/>
              <w:default w:val="0"/>
            </w:checkBox>
          </w:ffData>
        </w:fldChar>
      </w:r>
      <w:bookmarkStart w:id="35" w:name="Controllo155"/>
      <w:r w:rsidRPr="0072234D">
        <w:rPr>
          <w:rFonts w:ascii="Wingdings 2" w:hAnsi="Wingdings 2"/>
          <w:iCs/>
          <w:sz w:val="18"/>
          <w:szCs w:val="18"/>
          <w:highlight w:val="lightGray"/>
          <w:lang w:val="it-IT" w:eastAsia="it-IT"/>
        </w:rPr>
        <w:instrText xml:space="preserve"> FORMCHECKBOX </w:instrText>
      </w:r>
      <w:r w:rsidR="002739DF">
        <w:rPr>
          <w:rFonts w:ascii="Wingdings 2" w:hAnsi="Wingdings 2"/>
          <w:iCs/>
          <w:sz w:val="18"/>
          <w:szCs w:val="18"/>
          <w:highlight w:val="lightGray"/>
          <w:lang w:val="it-IT" w:eastAsia="it-IT"/>
        </w:rPr>
      </w:r>
      <w:r w:rsidR="002739DF">
        <w:rPr>
          <w:rFonts w:ascii="Wingdings 2" w:hAnsi="Wingdings 2"/>
          <w:iCs/>
          <w:sz w:val="18"/>
          <w:szCs w:val="18"/>
          <w:highlight w:val="lightGray"/>
          <w:lang w:val="it-IT" w:eastAsia="it-IT"/>
        </w:rPr>
        <w:fldChar w:fldCharType="separate"/>
      </w:r>
      <w:r w:rsidRPr="0072234D">
        <w:rPr>
          <w:rFonts w:ascii="Wingdings 2" w:hAnsi="Wingdings 2"/>
          <w:iCs/>
          <w:sz w:val="18"/>
          <w:szCs w:val="18"/>
          <w:highlight w:val="lightGray"/>
          <w:lang w:val="it-IT" w:eastAsia="it-IT"/>
        </w:rPr>
        <w:fldChar w:fldCharType="end"/>
      </w:r>
      <w:bookmarkEnd w:id="35"/>
      <w:r w:rsidRPr="0072234D">
        <w:rPr>
          <w:rFonts w:ascii="Wingdings 2" w:hAnsi="Wingdings 2"/>
          <w:iCs/>
          <w:sz w:val="18"/>
          <w:szCs w:val="18"/>
          <w:lang w:val="it-IT" w:eastAsia="it-IT"/>
        </w:rPr>
        <w:tab/>
      </w:r>
      <w:r w:rsidRPr="0044442F">
        <w:rPr>
          <w:b/>
          <w:bCs/>
          <w:color w:val="FF0000"/>
          <w:sz w:val="18"/>
          <w:szCs w:val="18"/>
          <w:highlight w:val="green"/>
          <w:lang w:val="it-IT" w:eastAsia="it-IT"/>
        </w:rPr>
        <w:t xml:space="preserve">(PS </w:t>
      </w:r>
      <w:r w:rsidRPr="0044442F">
        <w:rPr>
          <w:b/>
          <w:bCs/>
          <w:color w:val="FF0000"/>
          <w:sz w:val="18"/>
          <w:szCs w:val="18"/>
          <w:highlight w:val="green"/>
          <w:u w:val="single"/>
          <w:lang w:val="it-IT" w:eastAsia="it-IT"/>
        </w:rPr>
        <w:t>no cantiere</w:t>
      </w:r>
      <w:r w:rsidRPr="0044442F">
        <w:rPr>
          <w:b/>
          <w:bCs/>
          <w:color w:val="FF0000"/>
          <w:sz w:val="18"/>
          <w:szCs w:val="18"/>
          <w:highlight w:val="green"/>
          <w:lang w:val="it-IT" w:eastAsia="it-IT"/>
        </w:rPr>
        <w:t xml:space="preserve"> - se intervento di tipo 2 - interferenze specifiche - DUVRI parte 2, altrimenti cancellare):</w:t>
      </w:r>
      <w:r w:rsidRPr="0072234D">
        <w:rPr>
          <w:b/>
          <w:bCs/>
          <w:color w:val="FF0000"/>
          <w:sz w:val="18"/>
          <w:szCs w:val="18"/>
          <w:lang w:val="it-IT" w:eastAsia="it-IT"/>
        </w:rPr>
        <w:t xml:space="preserve"> </w:t>
      </w:r>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prestazioni; </w:t>
      </w:r>
      <w:r w:rsidRPr="0072234D">
        <w:rPr>
          <w:b/>
          <w:bCs/>
          <w:sz w:val="18"/>
          <w:szCs w:val="18"/>
          <w:lang w:val="it-IT" w:eastAsia="it-IT"/>
        </w:rPr>
        <w:t>che non sono stati soggetti a ribasso d’asta tutti i costi della sicurezza speciali elencati nella stima analitica dei costi del DUVRI - documento unico di valutazione dei rischi da interferenze</w:t>
      </w:r>
      <w:r w:rsidRPr="0072234D">
        <w:rPr>
          <w:sz w:val="18"/>
          <w:szCs w:val="18"/>
          <w:lang w:val="it-IT" w:eastAsia="it-IT"/>
        </w:rPr>
        <w:t>, e di impegnarsi a destinare tali importi a misure di sicurezza; ed inoltre, di avere preso visione ed accettare il contenuto del Modello DUVRI parte 1-A recante</w:t>
      </w:r>
      <w:r w:rsidRPr="0072234D">
        <w:rPr>
          <w:i/>
          <w:iCs/>
          <w:sz w:val="18"/>
          <w:szCs w:val="18"/>
          <w:lang w:val="it-IT" w:eastAsia="it-IT"/>
        </w:rPr>
        <w:t xml:space="preserve"> “Norme comportamentali fondamentali ai fini della sicurezza per l’operatore che interviene sul patrimonio edilizio provinciale”;</w:t>
      </w:r>
    </w:p>
    <w:bookmarkEnd w:id="31"/>
    <w:p w14:paraId="370C1541" w14:textId="77777777" w:rsidR="00B2651E" w:rsidRPr="008A0760" w:rsidRDefault="00B2651E" w:rsidP="00B2651E">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8A0760">
        <w:rPr>
          <w:sz w:val="18"/>
          <w:szCs w:val="18"/>
          <w:lang w:val="it-IT"/>
        </w:rPr>
        <w:t>di non avere, con riferimento alla presente gara, in corso intese e/o pratiche restrittive della concorrenza e del mercato vietate ai sensi della normativa applicabile;</w:t>
      </w:r>
    </w:p>
    <w:p w14:paraId="65982605" w14:textId="77777777" w:rsidR="00B2651E" w:rsidRPr="008A0760" w:rsidRDefault="00B2651E" w:rsidP="00B2651E">
      <w:pPr>
        <w:numPr>
          <w:ilvl w:val="0"/>
          <w:numId w:val="19"/>
        </w:numPr>
        <w:tabs>
          <w:tab w:val="clear" w:pos="1582"/>
          <w:tab w:val="num" w:pos="567"/>
          <w:tab w:val="num" w:pos="644"/>
        </w:tabs>
        <w:suppressAutoHyphens w:val="0"/>
        <w:spacing w:line="360" w:lineRule="auto"/>
        <w:ind w:left="567" w:hanging="425"/>
        <w:jc w:val="both"/>
        <w:rPr>
          <w:color w:val="FF0000"/>
          <w:sz w:val="18"/>
          <w:szCs w:val="18"/>
          <w:lang w:val="it-IT"/>
        </w:rPr>
      </w:pPr>
      <w:r w:rsidRPr="008A0760">
        <w:rPr>
          <w:color w:val="FF0000"/>
          <w:sz w:val="18"/>
          <w:szCs w:val="18"/>
          <w:lang w:val="it-IT"/>
        </w:rPr>
        <w:t xml:space="preserve">di accettare senza eccezioni né riserve il contenuto dello Schema di contratto ovvero </w:t>
      </w:r>
      <w:bookmarkStart w:id="36" w:name="Text11"/>
      <w:r w:rsidRPr="008A0760">
        <w:rPr>
          <w:color w:val="FF0000"/>
          <w:sz w:val="18"/>
          <w:szCs w:val="18"/>
          <w:lang w:val="it-IT"/>
        </w:rPr>
        <w:fldChar w:fldCharType="begin">
          <w:ffData>
            <w:name w:val="Text11"/>
            <w:enabled/>
            <w:calcOnExit w:val="0"/>
            <w:textInput/>
          </w:ffData>
        </w:fldChar>
      </w:r>
      <w:r w:rsidRPr="008A0760">
        <w:rPr>
          <w:color w:val="FF0000"/>
          <w:sz w:val="18"/>
          <w:szCs w:val="18"/>
          <w:lang w:val="it-IT"/>
        </w:rPr>
        <w:instrText xml:space="preserve"> FORMTEXT </w:instrText>
      </w:r>
      <w:r w:rsidRPr="008A0760">
        <w:rPr>
          <w:color w:val="FF0000"/>
          <w:sz w:val="18"/>
          <w:szCs w:val="18"/>
          <w:lang w:val="it-IT"/>
        </w:rPr>
      </w:r>
      <w:r w:rsidRPr="008A0760">
        <w:rPr>
          <w:color w:val="FF0000"/>
          <w:sz w:val="18"/>
          <w:szCs w:val="18"/>
          <w:lang w:val="it-IT"/>
        </w:rPr>
        <w:fldChar w:fldCharType="separate"/>
      </w:r>
      <w:r w:rsidRPr="008A0760">
        <w:rPr>
          <w:noProof/>
          <w:color w:val="FF0000"/>
          <w:sz w:val="18"/>
          <w:szCs w:val="18"/>
          <w:lang w:val="it-IT"/>
        </w:rPr>
        <w:t> </w:t>
      </w:r>
      <w:r w:rsidRPr="008A0760">
        <w:rPr>
          <w:noProof/>
          <w:color w:val="FF0000"/>
          <w:sz w:val="18"/>
          <w:szCs w:val="18"/>
          <w:lang w:val="it-IT"/>
        </w:rPr>
        <w:t> </w:t>
      </w:r>
      <w:r w:rsidRPr="008A0760">
        <w:rPr>
          <w:noProof/>
          <w:color w:val="FF0000"/>
          <w:sz w:val="18"/>
          <w:szCs w:val="18"/>
          <w:lang w:val="it-IT"/>
        </w:rPr>
        <w:t> </w:t>
      </w:r>
      <w:r w:rsidRPr="008A0760">
        <w:rPr>
          <w:noProof/>
          <w:color w:val="FF0000"/>
          <w:sz w:val="18"/>
          <w:szCs w:val="18"/>
          <w:lang w:val="it-IT"/>
        </w:rPr>
        <w:t> </w:t>
      </w:r>
      <w:r w:rsidRPr="008A0760">
        <w:rPr>
          <w:noProof/>
          <w:color w:val="FF0000"/>
          <w:sz w:val="18"/>
          <w:szCs w:val="18"/>
          <w:lang w:val="it-IT"/>
        </w:rPr>
        <w:t> </w:t>
      </w:r>
      <w:r w:rsidRPr="008A0760">
        <w:rPr>
          <w:color w:val="FF0000"/>
          <w:sz w:val="18"/>
          <w:szCs w:val="18"/>
          <w:lang w:val="it-IT"/>
        </w:rPr>
        <w:fldChar w:fldCharType="end"/>
      </w:r>
      <w:bookmarkEnd w:id="36"/>
      <w:r w:rsidRPr="008A0760">
        <w:rPr>
          <w:color w:val="FF0000"/>
          <w:sz w:val="18"/>
          <w:szCs w:val="18"/>
          <w:lang w:val="it-IT"/>
        </w:rPr>
        <w:t xml:space="preserve"> e dei documenti in essi elencati, del bando, del presente disciplinare di gara e relativi allegati, delle rettifiche e chiarimenti inviati durante la procedura di gara, così come pubblicati sul sito della Provincia Autonoma di Bolzano </w:t>
      </w:r>
      <w:hyperlink r:id="rId8" w:history="1">
        <w:r w:rsidRPr="008A0760">
          <w:rPr>
            <w:color w:val="FF0000"/>
            <w:sz w:val="18"/>
            <w:szCs w:val="18"/>
            <w:lang w:val="it-IT"/>
          </w:rPr>
          <w:t>www.bandi-altoadige.it</w:t>
        </w:r>
      </w:hyperlink>
      <w:r w:rsidRPr="008A0760">
        <w:rPr>
          <w:color w:val="FF0000"/>
          <w:sz w:val="18"/>
          <w:szCs w:val="18"/>
          <w:lang w:val="it-IT"/>
        </w:rPr>
        <w:t>;</w:t>
      </w:r>
    </w:p>
    <w:p w14:paraId="18F76BA1" w14:textId="77777777" w:rsidR="00B2651E" w:rsidRPr="008A0760" w:rsidRDefault="00B2651E" w:rsidP="00B2651E">
      <w:pPr>
        <w:numPr>
          <w:ilvl w:val="0"/>
          <w:numId w:val="19"/>
        </w:numPr>
        <w:tabs>
          <w:tab w:val="clear" w:pos="1582"/>
          <w:tab w:val="num" w:pos="567"/>
          <w:tab w:val="num" w:pos="644"/>
        </w:tabs>
        <w:suppressAutoHyphens w:val="0"/>
        <w:spacing w:line="360" w:lineRule="auto"/>
        <w:ind w:left="567" w:hanging="425"/>
        <w:jc w:val="both"/>
        <w:rPr>
          <w:sz w:val="18"/>
          <w:szCs w:val="18"/>
          <w:lang w:val="it-IT"/>
        </w:rPr>
      </w:pPr>
      <w:bookmarkStart w:id="37" w:name="_Hlk527029576"/>
      <w:r w:rsidRPr="008A0760">
        <w:rPr>
          <w:sz w:val="18"/>
          <w:szCs w:val="18"/>
          <w:lang w:val="it-IT"/>
        </w:rPr>
        <w:lastRenderedPageBreak/>
        <w:t>di aver tenuto conto, nel formulare la propria offerta, di eventuali maggiorazioni per lievitazione dei prezzi che dovessero intervenire durante l’esecuzione delle prestazioni contrattuali rinunciando fin d’ora a qualsiasi azione o eccezione in merito, fatto salvo quanto previsto dalla clausola di revisione dei prezzi;</w:t>
      </w:r>
    </w:p>
    <w:p w14:paraId="66E8C2D9" w14:textId="77777777" w:rsidR="00B2651E" w:rsidRPr="0072234D" w:rsidRDefault="00B2651E" w:rsidP="00B2651E">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8A0760">
        <w:rPr>
          <w:sz w:val="18"/>
          <w:szCs w:val="18"/>
          <w:lang w:val="it-IT"/>
        </w:rPr>
        <w:t>che non vi è stata mediazione o altra opera di terzi per la conclusione del presente contratto</w:t>
      </w:r>
      <w:r w:rsidRPr="0072234D">
        <w:rPr>
          <w:sz w:val="18"/>
          <w:szCs w:val="18"/>
          <w:lang w:val="it-IT"/>
        </w:rPr>
        <w:t>;</w:t>
      </w:r>
    </w:p>
    <w:p w14:paraId="0A87E3FD" w14:textId="77777777" w:rsidR="00B2651E" w:rsidRPr="0072234D" w:rsidRDefault="00B2651E" w:rsidP="00B2651E">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non aver corrisposto né promesso di corrispondere ad alcuno, direttamente o attraverso terzi, ivi comprese le imprese collegate o controllate, somme di denaro o </w:t>
      </w:r>
      <w:proofErr w:type="spellStart"/>
      <w:r w:rsidRPr="0072234D">
        <w:rPr>
          <w:sz w:val="18"/>
          <w:szCs w:val="18"/>
          <w:lang w:val="it-IT"/>
        </w:rPr>
        <w:t>altra</w:t>
      </w:r>
      <w:proofErr w:type="spellEnd"/>
      <w:r w:rsidRPr="0072234D">
        <w:rPr>
          <w:sz w:val="18"/>
          <w:szCs w:val="18"/>
          <w:lang w:val="it-IT"/>
        </w:rPr>
        <w:t xml:space="preserve"> utilità a titolo di intermediazione o simili, comunque volte a facilitare la conclusione del contratto stesso;</w:t>
      </w:r>
    </w:p>
    <w:p w14:paraId="1A421CA1" w14:textId="77777777" w:rsidR="00B2651E" w:rsidRPr="0072234D" w:rsidRDefault="00B2651E" w:rsidP="00B2651E">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altre utilità finalizzate a facilitare e/o a rendere meno onerosa l'esecuzione e/o la gestione del presente contratto rispetto agli obblighi con esse assunti, né a compiere azioni comunque volte agli stessi fini;</w:t>
      </w:r>
    </w:p>
    <w:p w14:paraId="75511D68" w14:textId="77777777" w:rsidR="00B2651E" w:rsidRPr="0072234D" w:rsidRDefault="00B2651E" w:rsidP="00B2651E">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omma 16-ter D.lgs.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Pr>
          <w:sz w:val="18"/>
          <w:szCs w:val="18"/>
          <w:lang w:val="it-IT"/>
        </w:rPr>
        <w:t>;</w:t>
      </w:r>
      <w:bookmarkEnd w:id="37"/>
    </w:p>
    <w:p w14:paraId="43E22594" w14:textId="77777777" w:rsidR="00B2651E" w:rsidRPr="0072234D" w:rsidRDefault="00B2651E" w:rsidP="00B2651E">
      <w:pPr>
        <w:numPr>
          <w:ilvl w:val="0"/>
          <w:numId w:val="19"/>
        </w:numPr>
        <w:tabs>
          <w:tab w:val="clear" w:pos="1582"/>
          <w:tab w:val="num" w:pos="567"/>
          <w:tab w:val="num" w:pos="644"/>
        </w:tabs>
        <w:suppressAutoHyphens w:val="0"/>
        <w:spacing w:line="360" w:lineRule="auto"/>
        <w:ind w:left="567" w:hanging="425"/>
        <w:jc w:val="both"/>
        <w:rPr>
          <w:sz w:val="18"/>
          <w:szCs w:val="18"/>
          <w:lang w:val="it-IT"/>
        </w:rPr>
      </w:pPr>
      <w:bookmarkStart w:id="38" w:name="_Hlk527029608"/>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55C86FE9" w14:textId="77777777" w:rsidR="00B2651E" w:rsidRPr="0072234D" w:rsidRDefault="00B2651E" w:rsidP="00B2651E">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14:paraId="057A32FC" w14:textId="77777777" w:rsidR="00B2651E" w:rsidRPr="0072234D" w:rsidRDefault="00B2651E" w:rsidP="00B2651E">
      <w:pPr>
        <w:numPr>
          <w:ilvl w:val="0"/>
          <w:numId w:val="19"/>
        </w:numPr>
        <w:tabs>
          <w:tab w:val="clear" w:pos="1582"/>
          <w:tab w:val="num" w:pos="567"/>
          <w:tab w:val="num" w:pos="644"/>
        </w:tabs>
        <w:suppressAutoHyphens w:val="0"/>
        <w:spacing w:line="360" w:lineRule="auto"/>
        <w:ind w:left="567" w:hanging="425"/>
        <w:jc w:val="both"/>
        <w:rPr>
          <w:sz w:val="18"/>
          <w:szCs w:val="18"/>
          <w:lang w:val="it-IT"/>
        </w:rPr>
      </w:pPr>
      <w:bookmarkStart w:id="39" w:name="_Hlk527029683"/>
      <w:bookmarkStart w:id="40" w:name="_Hlk527029722"/>
      <w:bookmarkEnd w:id="38"/>
      <w:r w:rsidRPr="0072234D">
        <w:rPr>
          <w:color w:val="FF0000"/>
          <w:sz w:val="18"/>
          <w:szCs w:val="18"/>
          <w:lang w:val="it-IT"/>
        </w:rPr>
        <w:t xml:space="preserve">(se del caso) di aver provveduto alla valutazione dei rischi relativamente alla propria attività e di aver redatto un documento di valutazione ai sensi dell'art. 28 del </w:t>
      </w:r>
      <w:r>
        <w:rPr>
          <w:color w:val="FF0000"/>
          <w:sz w:val="18"/>
          <w:szCs w:val="18"/>
          <w:lang w:val="it-IT"/>
        </w:rPr>
        <w:t>D.</w:t>
      </w:r>
      <w:r w:rsidRPr="0072234D">
        <w:rPr>
          <w:color w:val="FF0000"/>
          <w:sz w:val="18"/>
          <w:szCs w:val="18"/>
          <w:lang w:val="it-IT"/>
        </w:rPr>
        <w:t>lgs. 81/2008, di aver attuato, in conseguenza della valutazione dei rischi, tutte le misure di prevenzione e protezione e di essersi dotato dei necessari mezzi ed attrezzature antinfortunistiche;</w:t>
      </w:r>
    </w:p>
    <w:p w14:paraId="3C02B242" w14:textId="77777777" w:rsidR="00B2651E" w:rsidRPr="0072234D" w:rsidRDefault="00B2651E" w:rsidP="00B2651E">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color w:val="FF0000"/>
          <w:sz w:val="18"/>
          <w:szCs w:val="18"/>
          <w:lang w:val="it-IT"/>
        </w:rPr>
        <w:t>(se del caso) di aver designato il Responsabile del Servizio di Prevenzione e Protezione;</w:t>
      </w:r>
    </w:p>
    <w:p w14:paraId="4E7D571B" w14:textId="77777777" w:rsidR="00B2651E" w:rsidRPr="0072234D" w:rsidRDefault="00B2651E" w:rsidP="00B2651E">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color w:val="FF0000"/>
          <w:sz w:val="18"/>
          <w:szCs w:val="18"/>
          <w:lang w:val="it-IT"/>
        </w:rPr>
        <w:t>di aver provveduto (se previsto) alla nomina del medico competente aziendale con l'incarico di effettuare la sorveglianza sanitaria;</w:t>
      </w:r>
    </w:p>
    <w:p w14:paraId="39838B70" w14:textId="77777777" w:rsidR="00B2651E" w:rsidRPr="0072234D" w:rsidRDefault="00B2651E" w:rsidP="00B2651E">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color w:val="FF0000"/>
          <w:sz w:val="18"/>
          <w:szCs w:val="18"/>
          <w:lang w:val="it-IT"/>
        </w:rPr>
        <w:t>che i lavoratori assunti (se sottoposti a sorveglianza sanitaria) sono stati giudicati idonei dal medico competente; oppure, se lavoratore autonomo, di avere l'idoneità sanitaria per l'esecuzione della prestazione</w:t>
      </w:r>
      <w:bookmarkEnd w:id="39"/>
      <w:r w:rsidRPr="0072234D">
        <w:rPr>
          <w:color w:val="FF0000"/>
          <w:sz w:val="18"/>
          <w:szCs w:val="18"/>
          <w:lang w:val="it-IT"/>
        </w:rPr>
        <w:t>;</w:t>
      </w:r>
    </w:p>
    <w:bookmarkEnd w:id="40"/>
    <w:p w14:paraId="06891F5C" w14:textId="77777777" w:rsidR="00B2651E" w:rsidRPr="0072234D" w:rsidRDefault="00B2651E" w:rsidP="00B2651E">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color w:val="FF0000"/>
          <w:sz w:val="18"/>
          <w:szCs w:val="18"/>
          <w:lang w:val="it-IT"/>
        </w:rPr>
        <w:t>di aver provveduto alla informazione e formazione dei propri lavoratori; oppure, se lavoratore autonomo, di avere la formazione necessaria in materia di sicurezza per l'esecuzione della prestazione;</w:t>
      </w:r>
    </w:p>
    <w:p w14:paraId="5584AD77" w14:textId="77777777" w:rsidR="00B2651E" w:rsidRPr="0072234D" w:rsidRDefault="00B2651E" w:rsidP="00B2651E">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color w:val="FF0000"/>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14:paraId="5DFF8C0A" w14:textId="5E73A014" w:rsidR="00B2651E" w:rsidRPr="00A72F71" w:rsidRDefault="00B2651E" w:rsidP="00B2651E">
      <w:pPr>
        <w:pStyle w:val="xxxxmsonormal"/>
        <w:numPr>
          <w:ilvl w:val="0"/>
          <w:numId w:val="19"/>
        </w:numPr>
        <w:tabs>
          <w:tab w:val="clear" w:pos="1582"/>
          <w:tab w:val="num" w:pos="567"/>
        </w:tabs>
        <w:spacing w:line="360" w:lineRule="auto"/>
        <w:ind w:left="567" w:hanging="425"/>
        <w:jc w:val="both"/>
        <w:rPr>
          <w:rFonts w:ascii="Arial" w:eastAsia="Times New Roman" w:hAnsi="Arial" w:cs="Arial"/>
          <w:sz w:val="18"/>
          <w:szCs w:val="18"/>
          <w:lang w:eastAsia="ar-SA"/>
        </w:rPr>
      </w:pPr>
      <w:r w:rsidRPr="0044442F">
        <w:rPr>
          <w:rFonts w:ascii="Arial" w:eastAsia="Times New Roman" w:hAnsi="Arial" w:cs="Arial"/>
          <w:i/>
          <w:iCs/>
          <w:color w:val="FF0000"/>
          <w:sz w:val="18"/>
          <w:szCs w:val="18"/>
          <w:highlight w:val="green"/>
          <w:lang w:eastAsia="ar-SA"/>
        </w:rPr>
        <w:t>[</w:t>
      </w:r>
      <w:r w:rsidRPr="00B128EA">
        <w:rPr>
          <w:rFonts w:ascii="Arial" w:eastAsia="Times New Roman" w:hAnsi="Arial" w:cs="Arial"/>
          <w:color w:val="FF0000"/>
          <w:sz w:val="18"/>
          <w:szCs w:val="18"/>
          <w:highlight w:val="green"/>
          <w:lang w:eastAsia="ar-SA"/>
        </w:rPr>
        <w:t>lasciare solo in caso di procedure di gare finanziate con risorse PNRR o PNC</w:t>
      </w:r>
      <w:r w:rsidR="00D04658">
        <w:rPr>
          <w:rFonts w:ascii="Arial" w:eastAsia="Times New Roman" w:hAnsi="Arial" w:cs="Arial"/>
          <w:color w:val="FF0000"/>
          <w:sz w:val="18"/>
          <w:szCs w:val="18"/>
          <w:highlight w:val="green"/>
          <w:lang w:eastAsia="ar-SA"/>
        </w:rPr>
        <w:t xml:space="preserve"> </w:t>
      </w:r>
      <w:r w:rsidR="00D04658" w:rsidRPr="00E465FF">
        <w:rPr>
          <w:color w:val="FF0000"/>
          <w:sz w:val="18"/>
          <w:szCs w:val="18"/>
          <w:highlight w:val="green"/>
        </w:rPr>
        <w:t>o appalti riservati</w:t>
      </w:r>
      <w:r w:rsidRPr="00E465FF">
        <w:rPr>
          <w:rFonts w:ascii="Arial" w:eastAsia="Times New Roman" w:hAnsi="Arial" w:cs="Arial"/>
          <w:color w:val="FF0000"/>
          <w:sz w:val="18"/>
          <w:szCs w:val="18"/>
          <w:highlight w:val="green"/>
          <w:lang w:eastAsia="ar-SA"/>
        </w:rPr>
        <w:t xml:space="preserve"> altrimenti </w:t>
      </w:r>
      <w:r w:rsidRPr="00B128EA">
        <w:rPr>
          <w:rFonts w:ascii="Arial" w:eastAsia="Times New Roman" w:hAnsi="Arial" w:cs="Arial"/>
          <w:color w:val="FF0000"/>
          <w:sz w:val="18"/>
          <w:szCs w:val="18"/>
          <w:highlight w:val="green"/>
          <w:lang w:eastAsia="ar-SA"/>
        </w:rPr>
        <w:t>cancellare]</w:t>
      </w:r>
      <w:r w:rsidRPr="00B128EA">
        <w:rPr>
          <w:rFonts w:ascii="Arial" w:eastAsia="Times New Roman" w:hAnsi="Arial" w:cs="Arial"/>
          <w:color w:val="FF0000"/>
          <w:sz w:val="18"/>
          <w:szCs w:val="18"/>
          <w:lang w:eastAsia="ar-SA"/>
        </w:rPr>
        <w:t xml:space="preserve"> che non sussistono irregolarità nella consegna alle stazioni appaltanti della relazione di genere sulla situazione del personale maschile e femminile di cui all’art</w:t>
      </w:r>
      <w:r w:rsidRPr="00A72F71">
        <w:rPr>
          <w:rFonts w:ascii="Arial" w:eastAsia="Times New Roman" w:hAnsi="Arial" w:cs="Arial"/>
          <w:color w:val="FF0000"/>
          <w:sz w:val="18"/>
          <w:szCs w:val="18"/>
          <w:lang w:eastAsia="ar-SA"/>
        </w:rPr>
        <w:t>. 47. comma 3 in combinato disposto con l’art. 47, comma 6, ultimo periodo, del D.L. 77/2021</w:t>
      </w:r>
      <w:r>
        <w:rPr>
          <w:rFonts w:ascii="Arial" w:eastAsia="Times New Roman" w:hAnsi="Arial" w:cs="Arial"/>
          <w:color w:val="FF0000"/>
          <w:sz w:val="18"/>
          <w:szCs w:val="18"/>
          <w:lang w:eastAsia="ar-SA"/>
        </w:rPr>
        <w:t>.</w:t>
      </w:r>
    </w:p>
    <w:p w14:paraId="2FAC455C" w14:textId="34942F34" w:rsidR="00B2651E" w:rsidRPr="00BD0317" w:rsidRDefault="00B2651E" w:rsidP="00B2651E">
      <w:pPr>
        <w:numPr>
          <w:ilvl w:val="0"/>
          <w:numId w:val="19"/>
        </w:numPr>
        <w:tabs>
          <w:tab w:val="clear" w:pos="1582"/>
          <w:tab w:val="num" w:pos="644"/>
        </w:tabs>
        <w:suppressAutoHyphens w:val="0"/>
        <w:spacing w:line="360" w:lineRule="auto"/>
        <w:ind w:left="644"/>
        <w:jc w:val="both"/>
        <w:rPr>
          <w:color w:val="FF0000"/>
          <w:sz w:val="18"/>
          <w:szCs w:val="18"/>
          <w:lang w:val="it-IT"/>
        </w:rPr>
      </w:pPr>
      <w:bookmarkStart w:id="41" w:name="_Hlk98407287"/>
      <w:r w:rsidRPr="00B128EA">
        <w:rPr>
          <w:color w:val="FF0000"/>
          <w:sz w:val="18"/>
          <w:szCs w:val="18"/>
          <w:highlight w:val="green"/>
          <w:lang w:val="it-IT"/>
        </w:rPr>
        <w:t xml:space="preserve">[lasciare solo in caso di procedure di gare finanziate con risorse PNRR o PNC </w:t>
      </w:r>
      <w:r w:rsidR="00D04658" w:rsidRPr="00E465FF">
        <w:rPr>
          <w:color w:val="FF0000"/>
          <w:sz w:val="18"/>
          <w:szCs w:val="18"/>
          <w:highlight w:val="green"/>
          <w:lang w:val="it-IT"/>
        </w:rPr>
        <w:t xml:space="preserve">o appalti riservati </w:t>
      </w:r>
      <w:r w:rsidRPr="00B128EA">
        <w:rPr>
          <w:color w:val="FF0000"/>
          <w:sz w:val="18"/>
          <w:szCs w:val="18"/>
          <w:highlight w:val="green"/>
          <w:lang w:val="it-IT"/>
        </w:rPr>
        <w:t xml:space="preserve">e sempre che per le stesse procedure non si sia motivato, nella determina a contrarre o altro atto immediatamente esecutivo alla </w:t>
      </w:r>
      <w:r w:rsidRPr="00B128EA">
        <w:rPr>
          <w:color w:val="FF0000"/>
          <w:sz w:val="18"/>
          <w:szCs w:val="18"/>
          <w:highlight w:val="green"/>
          <w:lang w:val="it-IT"/>
        </w:rPr>
        <w:lastRenderedPageBreak/>
        <w:t>determina, l’esclusione dell’inserimento dei requisiti di partecipazione in ordine alla percentuale del 30% di assunzioni all’occupazione femminile e giovanile di cui al comma 4 dell’art 47 della l</w:t>
      </w:r>
      <w:r>
        <w:rPr>
          <w:color w:val="FF0000"/>
          <w:sz w:val="18"/>
          <w:szCs w:val="18"/>
          <w:highlight w:val="green"/>
          <w:lang w:val="it-IT"/>
        </w:rPr>
        <w:t xml:space="preserve">egge </w:t>
      </w:r>
      <w:r w:rsidRPr="00B128EA">
        <w:rPr>
          <w:color w:val="FF0000"/>
          <w:sz w:val="18"/>
          <w:szCs w:val="18"/>
          <w:highlight w:val="green"/>
          <w:lang w:val="it-IT"/>
        </w:rPr>
        <w:t>108/2021, altrimenti cancellare]</w:t>
      </w:r>
      <w:r w:rsidRPr="00B128EA">
        <w:rPr>
          <w:color w:val="FF0000"/>
          <w:sz w:val="18"/>
          <w:szCs w:val="18"/>
          <w:lang w:val="it-IT"/>
        </w:rPr>
        <w:t xml:space="preserve"> di impegnarsi ad assicurare una quota pari al 30 per cento delle assunzioni necessarie per l’esecuzione del contratto, all’occupazione giovanile e femminile ai sensi dell´art. 47 comma 4 legge 108/2021 ovvero di impegnarsi ad</w:t>
      </w:r>
      <w:r w:rsidRPr="00BD0317">
        <w:rPr>
          <w:color w:val="FF0000"/>
          <w:sz w:val="18"/>
          <w:szCs w:val="18"/>
          <w:lang w:val="it-IT"/>
        </w:rPr>
        <w:t xml:space="preserve"> assicurare una quota inferiore al 30 per cento come indicata da parte dell’Amministrazione ai sensi dell´art. 47 comma 7 della </w:t>
      </w:r>
      <w:r w:rsidRPr="00E22082">
        <w:rPr>
          <w:color w:val="FF0000"/>
          <w:sz w:val="18"/>
          <w:szCs w:val="18"/>
          <w:lang w:val="it-IT"/>
        </w:rPr>
        <w:t>legge 108/2021. Si precisa che in caso di partecipazione in forma di raggruppamento temporaneo, consorzio, GEIE, aggregazione di imprese di rete la suddetta quota deve essere assolta dall’operatore economico nel suo complesso, fermo restando che quest’ultimo può avvalersi anche dei subappaltatori e di ausiliarie per raggiugere tale quota.</w:t>
      </w:r>
    </w:p>
    <w:p w14:paraId="7EED9935" w14:textId="29A29684" w:rsidR="00B2651E" w:rsidRDefault="00B2651E" w:rsidP="00B2651E">
      <w:pPr>
        <w:pStyle w:val="Paragrafoelenco"/>
        <w:numPr>
          <w:ilvl w:val="0"/>
          <w:numId w:val="19"/>
        </w:numPr>
        <w:tabs>
          <w:tab w:val="clear" w:pos="1582"/>
          <w:tab w:val="num" w:pos="644"/>
        </w:tabs>
        <w:spacing w:line="360" w:lineRule="auto"/>
        <w:ind w:left="641" w:hanging="357"/>
        <w:contextualSpacing w:val="0"/>
        <w:rPr>
          <w:color w:val="FF0000"/>
          <w:sz w:val="18"/>
          <w:szCs w:val="18"/>
          <w:lang w:val="it-IT"/>
        </w:rPr>
      </w:pPr>
      <w:r w:rsidRPr="00B128EA">
        <w:rPr>
          <w:color w:val="FF0000"/>
          <w:sz w:val="18"/>
          <w:szCs w:val="18"/>
          <w:highlight w:val="green"/>
          <w:lang w:val="it-IT"/>
        </w:rPr>
        <w:t>[lasciare solo in caso di procedure di gare finanziate con risorse PNRR o PNC, altrimenti cancellare]</w:t>
      </w:r>
      <w:r w:rsidRPr="00B128EA">
        <w:rPr>
          <w:color w:val="FF0000"/>
          <w:sz w:val="18"/>
          <w:szCs w:val="18"/>
          <w:lang w:val="it-IT"/>
        </w:rPr>
        <w:t xml:space="preserve"> di aver assolto al momento della presentazione dell’offerta stessa agli obblighi di cui alla legge 12 marzo 1999, n. 68.</w:t>
      </w:r>
    </w:p>
    <w:p w14:paraId="5D75191F" w14:textId="73B37242" w:rsidR="00BB6A86" w:rsidRPr="00B128EA" w:rsidRDefault="00BB6A86" w:rsidP="00B2651E">
      <w:pPr>
        <w:pStyle w:val="Paragrafoelenco"/>
        <w:numPr>
          <w:ilvl w:val="0"/>
          <w:numId w:val="19"/>
        </w:numPr>
        <w:tabs>
          <w:tab w:val="clear" w:pos="1582"/>
          <w:tab w:val="num" w:pos="644"/>
        </w:tabs>
        <w:spacing w:line="360" w:lineRule="auto"/>
        <w:ind w:left="641" w:hanging="357"/>
        <w:contextualSpacing w:val="0"/>
        <w:rPr>
          <w:color w:val="FF0000"/>
          <w:sz w:val="18"/>
          <w:szCs w:val="18"/>
          <w:lang w:val="it-IT"/>
        </w:rPr>
      </w:pPr>
      <w:r w:rsidRPr="00BB6A86">
        <w:rPr>
          <w:color w:val="FF0000"/>
          <w:sz w:val="18"/>
          <w:szCs w:val="18"/>
          <w:highlight w:val="green"/>
          <w:lang w:val="it-IT"/>
        </w:rPr>
        <w:t>Lasciare solo in caso di applicazione dei vincoli DNSH]</w:t>
      </w:r>
      <w:r w:rsidRPr="00BB6A86">
        <w:rPr>
          <w:color w:val="FF0000"/>
          <w:sz w:val="18"/>
          <w:szCs w:val="18"/>
          <w:lang w:val="it-IT"/>
        </w:rPr>
        <w:t xml:space="preserve"> L’appaltatore si impegna a rispettare gli obblighi specifici del non arrecare un danno significativo agli obiettivi ambientali cd “Do No </w:t>
      </w:r>
      <w:proofErr w:type="spellStart"/>
      <w:r w:rsidRPr="00BB6A86">
        <w:rPr>
          <w:color w:val="FF0000"/>
          <w:sz w:val="18"/>
          <w:szCs w:val="18"/>
          <w:lang w:val="it-IT"/>
        </w:rPr>
        <w:t>Significant</w:t>
      </w:r>
      <w:proofErr w:type="spellEnd"/>
      <w:r w:rsidRPr="00BB6A86">
        <w:rPr>
          <w:color w:val="FF0000"/>
          <w:sz w:val="18"/>
          <w:szCs w:val="18"/>
          <w:lang w:val="it-IT"/>
        </w:rPr>
        <w:t xml:space="preserve"> </w:t>
      </w:r>
      <w:proofErr w:type="spellStart"/>
      <w:r w:rsidRPr="00BB6A86">
        <w:rPr>
          <w:color w:val="FF0000"/>
          <w:sz w:val="18"/>
          <w:szCs w:val="18"/>
          <w:lang w:val="it-IT"/>
        </w:rPr>
        <w:t>Harm</w:t>
      </w:r>
      <w:proofErr w:type="spellEnd"/>
      <w:r w:rsidRPr="00BB6A86">
        <w:rPr>
          <w:color w:val="FF0000"/>
          <w:sz w:val="18"/>
          <w:szCs w:val="18"/>
          <w:lang w:val="it-IT"/>
        </w:rPr>
        <w:t>” (DNSH) e a fornire la documentazione comprovante la conformità, secondo le prescrizioni della normativa vigente in materia e delle disposizioni di gara;</w:t>
      </w:r>
    </w:p>
    <w:p w14:paraId="7C1B8EB2" w14:textId="77777777" w:rsidR="00B2651E" w:rsidRPr="00342278" w:rsidRDefault="00B2651E" w:rsidP="00B2651E">
      <w:pPr>
        <w:numPr>
          <w:ilvl w:val="0"/>
          <w:numId w:val="19"/>
        </w:numPr>
        <w:tabs>
          <w:tab w:val="clear" w:pos="1582"/>
          <w:tab w:val="num" w:pos="644"/>
        </w:tabs>
        <w:suppressAutoHyphens w:val="0"/>
        <w:spacing w:line="360" w:lineRule="auto"/>
        <w:ind w:left="641" w:hanging="357"/>
        <w:jc w:val="both"/>
        <w:rPr>
          <w:sz w:val="18"/>
          <w:szCs w:val="18"/>
          <w:lang w:val="it-IT"/>
        </w:rPr>
      </w:pPr>
      <w:r w:rsidRPr="00BD0317">
        <w:rPr>
          <w:color w:val="FF0000"/>
          <w:sz w:val="18"/>
          <w:szCs w:val="18"/>
          <w:lang w:val="it-IT"/>
        </w:rPr>
        <w:t>(altre eventuali dichiarazioni necessarie per concorrere alla singola procedura di gara altrimenti cancellare il</w:t>
      </w:r>
      <w:r w:rsidRPr="00342278">
        <w:rPr>
          <w:color w:val="FF0000"/>
          <w:sz w:val="18"/>
          <w:szCs w:val="18"/>
          <w:lang w:val="it-IT"/>
        </w:rPr>
        <w:t xml:space="preserve"> presente punto): </w:t>
      </w:r>
      <w:r w:rsidRPr="00342278">
        <w:rPr>
          <w:color w:val="FF0000"/>
          <w:sz w:val="18"/>
          <w:szCs w:val="18"/>
          <w:lang w:val="it-IT"/>
        </w:rPr>
        <w:fldChar w:fldCharType="begin">
          <w:ffData>
            <w:name w:val="Testo76"/>
            <w:enabled/>
            <w:calcOnExit w:val="0"/>
            <w:textInput/>
          </w:ffData>
        </w:fldChar>
      </w:r>
      <w:bookmarkStart w:id="42" w:name="Testo76"/>
      <w:r w:rsidRPr="00342278">
        <w:rPr>
          <w:color w:val="FF0000"/>
          <w:sz w:val="18"/>
          <w:szCs w:val="18"/>
          <w:lang w:val="it-IT"/>
        </w:rPr>
        <w:instrText xml:space="preserve"> FORMTEXT </w:instrText>
      </w:r>
      <w:r w:rsidRPr="00342278">
        <w:rPr>
          <w:color w:val="FF0000"/>
          <w:sz w:val="18"/>
          <w:szCs w:val="18"/>
          <w:lang w:val="it-IT"/>
        </w:rPr>
      </w:r>
      <w:r w:rsidRPr="00342278">
        <w:rPr>
          <w:color w:val="FF0000"/>
          <w:sz w:val="18"/>
          <w:szCs w:val="18"/>
          <w:lang w:val="it-IT"/>
        </w:rPr>
        <w:fldChar w:fldCharType="separate"/>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342278">
        <w:rPr>
          <w:color w:val="FF0000"/>
          <w:sz w:val="18"/>
          <w:szCs w:val="18"/>
          <w:lang w:val="it-IT"/>
        </w:rPr>
        <w:fldChar w:fldCharType="end"/>
      </w:r>
      <w:bookmarkEnd w:id="42"/>
    </w:p>
    <w:bookmarkEnd w:id="41"/>
    <w:p w14:paraId="38DDC0D5" w14:textId="77777777" w:rsidR="00B2651E" w:rsidRPr="0072234D" w:rsidRDefault="00B2651E" w:rsidP="009F75F9">
      <w:pPr>
        <w:spacing w:line="360" w:lineRule="auto"/>
        <w:jc w:val="center"/>
        <w:outlineLvl w:val="0"/>
        <w:rPr>
          <w:b/>
          <w:bCs/>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202485" w:rsidRPr="009602A8" w14:paraId="77384840" w14:textId="77777777" w:rsidTr="00194328">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254EFD9B" w14:textId="77777777" w:rsidR="00202485" w:rsidRPr="009602A8" w:rsidRDefault="00202485" w:rsidP="0046086A">
            <w:pPr>
              <w:pStyle w:val="sche3"/>
              <w:snapToGrid w:val="0"/>
              <w:spacing w:line="360" w:lineRule="auto"/>
              <w:rPr>
                <w:b/>
                <w:bCs/>
                <w:i/>
                <w:iCs/>
                <w:sz w:val="18"/>
                <w:szCs w:val="18"/>
                <w:lang w:val="it-IT"/>
              </w:rPr>
            </w:pPr>
          </w:p>
          <w:p w14:paraId="6263F55A" w14:textId="77777777"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14:paraId="2FC879ED" w14:textId="77777777" w:rsidR="00202485" w:rsidRDefault="00202485" w:rsidP="0046086A">
            <w:pPr>
              <w:pStyle w:val="sche3"/>
              <w:spacing w:line="360" w:lineRule="auto"/>
              <w:rPr>
                <w:sz w:val="18"/>
                <w:szCs w:val="18"/>
                <w:lang w:val="it-IT"/>
              </w:rPr>
            </w:pPr>
            <w:r w:rsidRPr="009602A8">
              <w:rPr>
                <w:sz w:val="18"/>
                <w:szCs w:val="18"/>
                <w:lang w:val="it-IT"/>
              </w:rPr>
              <w:fldChar w:fldCharType="begin">
                <w:ffData>
                  <w:name w:val="Testo77"/>
                  <w:enabled/>
                  <w:calcOnExit w:val="0"/>
                  <w:textInput/>
                </w:ffData>
              </w:fldChar>
            </w:r>
            <w:bookmarkStart w:id="43" w:name="Testo7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3"/>
          </w:p>
          <w:p w14:paraId="38FA5915" w14:textId="77777777" w:rsidR="00194328" w:rsidRPr="009602A8" w:rsidRDefault="00194328" w:rsidP="0046086A">
            <w:pPr>
              <w:pStyle w:val="sche3"/>
              <w:spacing w:line="360" w:lineRule="auto"/>
              <w:rPr>
                <w:sz w:val="18"/>
                <w:szCs w:val="18"/>
                <w:lang w:val="it-IT"/>
              </w:rPr>
            </w:pPr>
          </w:p>
        </w:tc>
      </w:tr>
      <w:tr w:rsidR="00202485" w:rsidRPr="009602A8" w14:paraId="519870C3" w14:textId="77777777" w:rsidTr="00194328">
        <w:trPr>
          <w:gridBefore w:val="1"/>
          <w:gridAfter w:val="1"/>
          <w:wBefore w:w="137" w:type="dxa"/>
          <w:wAfter w:w="12" w:type="dxa"/>
        </w:trPr>
        <w:tc>
          <w:tcPr>
            <w:tcW w:w="9597" w:type="dxa"/>
            <w:gridSpan w:val="2"/>
            <w:tcBorders>
              <w:top w:val="single" w:sz="4" w:space="0" w:color="000000"/>
            </w:tcBorders>
          </w:tcPr>
          <w:p w14:paraId="2E1E0AFE" w14:textId="77777777" w:rsidR="002456C7" w:rsidRPr="009602A8" w:rsidRDefault="002456C7" w:rsidP="0046086A">
            <w:pPr>
              <w:pStyle w:val="sche3"/>
              <w:snapToGrid w:val="0"/>
              <w:spacing w:line="360" w:lineRule="auto"/>
              <w:rPr>
                <w:b/>
                <w:bCs/>
                <w:i/>
                <w:iCs/>
                <w:sz w:val="18"/>
                <w:szCs w:val="18"/>
                <w:lang w:val="it-IT"/>
              </w:rPr>
            </w:pPr>
          </w:p>
        </w:tc>
      </w:tr>
      <w:tr w:rsidR="00202485" w:rsidRPr="009602A8" w14:paraId="4CD9F1B9" w14:textId="77777777" w:rsidTr="0046086A">
        <w:tc>
          <w:tcPr>
            <w:tcW w:w="4870" w:type="dxa"/>
            <w:gridSpan w:val="2"/>
          </w:tcPr>
          <w:p w14:paraId="602AD569" w14:textId="77777777" w:rsidR="00202485" w:rsidRPr="009602A8" w:rsidRDefault="00202485" w:rsidP="0046086A">
            <w:pPr>
              <w:pStyle w:val="sche3"/>
              <w:tabs>
                <w:tab w:val="left" w:pos="4445"/>
              </w:tabs>
              <w:snapToGrid w:val="0"/>
              <w:spacing w:line="360" w:lineRule="auto"/>
              <w:rPr>
                <w:sz w:val="18"/>
                <w:szCs w:val="18"/>
                <w:lang w:val="it-IT"/>
              </w:rPr>
            </w:pPr>
          </w:p>
        </w:tc>
        <w:tc>
          <w:tcPr>
            <w:tcW w:w="4876" w:type="dxa"/>
            <w:gridSpan w:val="2"/>
          </w:tcPr>
          <w:p w14:paraId="6649FE8D" w14:textId="77777777" w:rsidR="00202485" w:rsidRPr="009602A8" w:rsidRDefault="00202485" w:rsidP="0046086A">
            <w:pPr>
              <w:snapToGrid w:val="0"/>
              <w:spacing w:line="360" w:lineRule="auto"/>
              <w:jc w:val="center"/>
              <w:rPr>
                <w:sz w:val="18"/>
                <w:szCs w:val="18"/>
                <w:lang w:val="it-IT"/>
              </w:rPr>
            </w:pPr>
          </w:p>
          <w:p w14:paraId="3FB74628" w14:textId="77777777"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14:paraId="750B4BB0" w14:textId="77777777" w:rsidR="00202485" w:rsidRPr="002456C7" w:rsidRDefault="00202485" w:rsidP="0046086A">
            <w:pPr>
              <w:spacing w:line="360" w:lineRule="auto"/>
              <w:jc w:val="center"/>
              <w:rPr>
                <w:sz w:val="18"/>
                <w:szCs w:val="18"/>
                <w:lang w:val="it-IT"/>
              </w:rPr>
            </w:pPr>
            <w:r w:rsidRPr="002456C7">
              <w:rPr>
                <w:sz w:val="18"/>
                <w:szCs w:val="18"/>
                <w:lang w:val="it-IT"/>
              </w:rPr>
              <w:fldChar w:fldCharType="begin">
                <w:ffData>
                  <w:name w:val="Testo78"/>
                  <w:enabled/>
                  <w:calcOnExit w:val="0"/>
                  <w:textInput/>
                </w:ffData>
              </w:fldChar>
            </w:r>
            <w:bookmarkStart w:id="44" w:name="Testo78"/>
            <w:r w:rsidRPr="002456C7">
              <w:rPr>
                <w:sz w:val="18"/>
                <w:szCs w:val="18"/>
                <w:lang w:val="it-IT"/>
              </w:rPr>
              <w:instrText xml:space="preserve"> FORMTEXT </w:instrText>
            </w:r>
            <w:r w:rsidRPr="002456C7">
              <w:rPr>
                <w:sz w:val="18"/>
                <w:szCs w:val="18"/>
                <w:lang w:val="it-IT"/>
              </w:rPr>
            </w:r>
            <w:r w:rsidRPr="002456C7">
              <w:rPr>
                <w:sz w:val="18"/>
                <w:szCs w:val="18"/>
                <w:lang w:val="it-IT"/>
              </w:rPr>
              <w:fldChar w:fldCharType="separate"/>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fldChar w:fldCharType="end"/>
            </w:r>
            <w:bookmarkEnd w:id="44"/>
          </w:p>
          <w:p w14:paraId="4D639300" w14:textId="77777777" w:rsidR="00432190" w:rsidRPr="00432190" w:rsidRDefault="00432190" w:rsidP="00432190">
            <w:pPr>
              <w:spacing w:line="360" w:lineRule="auto"/>
              <w:jc w:val="center"/>
              <w:rPr>
                <w:sz w:val="18"/>
                <w:szCs w:val="18"/>
                <w:lang w:val="it-IT"/>
              </w:rPr>
            </w:pPr>
            <w:r w:rsidRPr="00432190">
              <w:rPr>
                <w:sz w:val="18"/>
                <w:szCs w:val="18"/>
                <w:lang w:val="it-IT"/>
              </w:rPr>
              <w:t>(sottoscritto con firma digitale)</w:t>
            </w:r>
          </w:p>
          <w:p w14:paraId="000B4EC8" w14:textId="77777777" w:rsidR="00202485" w:rsidRPr="009602A8" w:rsidRDefault="00202485" w:rsidP="0046086A">
            <w:pPr>
              <w:spacing w:line="360" w:lineRule="auto"/>
              <w:jc w:val="center"/>
              <w:rPr>
                <w:sz w:val="18"/>
                <w:szCs w:val="18"/>
                <w:lang w:val="it-IT"/>
              </w:rPr>
            </w:pPr>
          </w:p>
        </w:tc>
      </w:tr>
    </w:tbl>
    <w:p w14:paraId="54E2C4BF" w14:textId="1E6041AE" w:rsidR="00187874" w:rsidRPr="00401696" w:rsidRDefault="00187874" w:rsidP="00E465FF">
      <w:pPr>
        <w:suppressAutoHyphens w:val="0"/>
        <w:rPr>
          <w:b/>
          <w:bCs/>
          <w:iCs/>
          <w:color w:val="FF0000"/>
          <w:sz w:val="18"/>
          <w:szCs w:val="18"/>
          <w:lang w:val="it-IT"/>
        </w:rPr>
      </w:pPr>
      <w:bookmarkStart w:id="45" w:name="_Hlk515435169"/>
      <w:bookmarkStart w:id="46" w:name="_Hlk516226516"/>
      <w:r>
        <w:rPr>
          <w:b/>
          <w:bCs/>
          <w:i/>
          <w:iCs/>
          <w:sz w:val="18"/>
          <w:szCs w:val="18"/>
          <w:lang w:val="it-IT"/>
        </w:rPr>
        <w:br w:type="page"/>
      </w:r>
      <w:bookmarkEnd w:id="45"/>
    </w:p>
    <w:p w14:paraId="1AA2AEE0" w14:textId="77777777" w:rsidR="00187874" w:rsidRPr="0078684C" w:rsidRDefault="00187874" w:rsidP="00187874">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lastRenderedPageBreak/>
        <w:t xml:space="preserve">INFORMATIVA </w:t>
      </w:r>
      <w:r>
        <w:rPr>
          <w:b/>
          <w:bCs/>
          <w:i/>
          <w:iCs/>
          <w:sz w:val="18"/>
          <w:szCs w:val="18"/>
          <w:lang w:val="it-IT"/>
        </w:rPr>
        <w:t xml:space="preserve">IN MATERIA DI </w:t>
      </w:r>
      <w:r w:rsidRPr="0078684C">
        <w:rPr>
          <w:b/>
          <w:bCs/>
          <w:i/>
          <w:iCs/>
          <w:sz w:val="18"/>
          <w:szCs w:val="18"/>
          <w:lang w:val="it-IT"/>
        </w:rPr>
        <w:t xml:space="preserve">PROTEZIONE DEI DATI PERSONALI </w:t>
      </w:r>
    </w:p>
    <w:p w14:paraId="6E1B98E5" w14:textId="77777777" w:rsidR="00187874" w:rsidRPr="0078684C" w:rsidRDefault="00187874" w:rsidP="00187874">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33C57B02" w14:textId="77777777" w:rsidR="00187874" w:rsidRPr="0078684C" w:rsidRDefault="00187874" w:rsidP="00187874">
      <w:pPr>
        <w:spacing w:line="360" w:lineRule="auto"/>
        <w:jc w:val="both"/>
        <w:rPr>
          <w:b/>
          <w:bCs/>
          <w:i/>
          <w:iCs/>
          <w:sz w:val="18"/>
          <w:szCs w:val="18"/>
          <w:lang w:val="it-IT"/>
        </w:rPr>
      </w:pPr>
    </w:p>
    <w:p w14:paraId="3A0CD245" w14:textId="77777777" w:rsidR="00187874" w:rsidRPr="00BD472F" w:rsidRDefault="00187874" w:rsidP="00187874">
      <w:pPr>
        <w:pStyle w:val="sche3"/>
        <w:suppressAutoHyphens w:val="0"/>
        <w:autoSpaceDN w:val="0"/>
        <w:spacing w:line="360" w:lineRule="auto"/>
        <w:rPr>
          <w:b/>
          <w:i/>
          <w:iCs/>
          <w:color w:val="0000FF"/>
          <w:sz w:val="28"/>
          <w:szCs w:val="28"/>
          <w:lang w:val="it-IT"/>
        </w:rPr>
      </w:pPr>
      <w:r w:rsidRPr="00BD472F">
        <w:rPr>
          <w:b/>
          <w:i/>
          <w:iCs/>
          <w:color w:val="0000FF"/>
          <w:sz w:val="28"/>
          <w:szCs w:val="28"/>
          <w:highlight w:val="green"/>
          <w:lang w:val="it-IT"/>
        </w:rPr>
        <w:t>Attenzione: inserire l’informativa ai sensi degli art. 13 e 14 del Regolamento UE 2016/679 del Parlamento Europeo e del Consiglio del 27 aprile 2016 (GDPR)</w:t>
      </w:r>
    </w:p>
    <w:p w14:paraId="18EB730A" w14:textId="77777777" w:rsidR="00187874" w:rsidRDefault="00187874" w:rsidP="00187874">
      <w:pPr>
        <w:spacing w:line="360" w:lineRule="auto"/>
        <w:jc w:val="both"/>
        <w:rPr>
          <w:b/>
          <w:bCs/>
          <w:i/>
          <w:iCs/>
          <w:sz w:val="18"/>
          <w:szCs w:val="18"/>
          <w:lang w:val="it-IT"/>
        </w:rPr>
      </w:pP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187874" w:rsidRPr="004F7C6B" w14:paraId="2A63B492" w14:textId="77777777" w:rsidTr="006B0947">
        <w:trPr>
          <w:trHeight w:val="1060"/>
        </w:trPr>
        <w:tc>
          <w:tcPr>
            <w:tcW w:w="9709" w:type="dxa"/>
            <w:tcMar>
              <w:top w:w="0" w:type="dxa"/>
              <w:left w:w="283" w:type="dxa"/>
              <w:bottom w:w="0" w:type="dxa"/>
              <w:right w:w="283" w:type="dxa"/>
            </w:tcMar>
          </w:tcPr>
          <w:p w14:paraId="1BA91589" w14:textId="77777777" w:rsidR="00187874" w:rsidRPr="004F7C6B" w:rsidRDefault="00187874" w:rsidP="006B0947">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Informativa ai sensi degli artt. 13 e 14 del Regolamento UE 2016/679 (RGPD)</w:t>
            </w:r>
          </w:p>
          <w:p w14:paraId="40ABE683" w14:textId="77777777" w:rsidR="00187874" w:rsidRPr="004F7C6B" w:rsidRDefault="00187874" w:rsidP="006B0947">
            <w:pPr>
              <w:pBdr>
                <w:top w:val="nil"/>
                <w:left w:val="nil"/>
                <w:bottom w:val="nil"/>
                <w:right w:val="nil"/>
                <w:between w:val="nil"/>
              </w:pBdr>
              <w:tabs>
                <w:tab w:val="left" w:pos="959"/>
              </w:tabs>
              <w:jc w:val="both"/>
              <w:rPr>
                <w:rFonts w:eastAsia="Arial"/>
                <w:color w:val="FF0000"/>
                <w:sz w:val="18"/>
                <w:szCs w:val="18"/>
                <w:lang w:val="it-IT"/>
              </w:rPr>
            </w:pPr>
          </w:p>
          <w:p w14:paraId="1DB6FCD8" w14:textId="77777777" w:rsidR="00187874" w:rsidRPr="004F7C6B" w:rsidRDefault="00187874" w:rsidP="006B0947">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Titolare del trattamento</w:t>
            </w:r>
            <w:r w:rsidRPr="004F7C6B">
              <w:rPr>
                <w:rFonts w:eastAsia="Arial"/>
                <w:color w:val="FF0000"/>
                <w:sz w:val="18"/>
                <w:szCs w:val="18"/>
                <w:lang w:val="it-IT"/>
              </w:rPr>
              <w:t xml:space="preserve"> </w:t>
            </w:r>
            <w:r w:rsidRPr="004F7C6B">
              <w:rPr>
                <w:rFonts w:eastAsia="Arial"/>
                <w:b/>
                <w:color w:val="FF0000"/>
                <w:sz w:val="18"/>
                <w:szCs w:val="18"/>
                <w:lang w:val="it-IT"/>
              </w:rPr>
              <w:t>dei dati personali</w:t>
            </w:r>
            <w:r w:rsidRPr="004F7C6B">
              <w:rPr>
                <w:rFonts w:eastAsia="Arial"/>
                <w:color w:val="FF0000"/>
                <w:sz w:val="18"/>
                <w:szCs w:val="18"/>
                <w:lang w:val="it-IT"/>
              </w:rPr>
              <w:t xml:space="preserve"> è l’ente committente (vedasi disciplinare di gara)</w:t>
            </w:r>
          </w:p>
          <w:p w14:paraId="100EA85D" w14:textId="2A3C4C3B" w:rsidR="00187874" w:rsidRPr="004F7C6B" w:rsidRDefault="00187874" w:rsidP="00A76809">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Responsabile del trattamento</w:t>
            </w:r>
            <w:r w:rsidRPr="004F7C6B">
              <w:rPr>
                <w:rFonts w:eastAsia="Arial"/>
                <w:color w:val="FF0000"/>
                <w:sz w:val="18"/>
                <w:szCs w:val="18"/>
                <w:lang w:val="it-IT"/>
              </w:rPr>
              <w:t xml:space="preserve"> </w:t>
            </w:r>
            <w:r w:rsidRPr="004F7C6B">
              <w:rPr>
                <w:rFonts w:eastAsia="Arial"/>
                <w:b/>
                <w:color w:val="FF0000"/>
                <w:sz w:val="18"/>
                <w:szCs w:val="18"/>
                <w:lang w:val="it-IT"/>
              </w:rPr>
              <w:t>ex art. 28 RGPD</w:t>
            </w:r>
            <w:r w:rsidRPr="004F7C6B">
              <w:rPr>
                <w:rFonts w:eastAsia="Arial"/>
                <w:color w:val="FF0000"/>
                <w:sz w:val="18"/>
                <w:szCs w:val="18"/>
                <w:lang w:val="it-IT"/>
              </w:rPr>
              <w:t xml:space="preserve"> è</w:t>
            </w:r>
            <w:r w:rsidRPr="004F7C6B">
              <w:rPr>
                <w:rFonts w:eastAsia="Arial"/>
                <w:b/>
                <w:color w:val="FF0000"/>
                <w:sz w:val="18"/>
                <w:szCs w:val="18"/>
                <w:lang w:val="it-IT"/>
              </w:rPr>
              <w:t xml:space="preserve"> </w:t>
            </w:r>
            <w:r w:rsidRPr="004F7C6B">
              <w:rPr>
                <w:rFonts w:eastAsia="Arial"/>
                <w:color w:val="FF0000"/>
                <w:sz w:val="18"/>
                <w:szCs w:val="18"/>
                <w:lang w:val="it-IT"/>
              </w:rPr>
              <w:t xml:space="preserve">l’Agenzia per i procedimenti e la vigilanza in materia di contratti pubblici di lavori, servizi e forniture – ACP, via Alto Adige 50, 39100 Bolzano, e-mail: </w:t>
            </w:r>
            <w:hyperlink r:id="rId9">
              <w:r w:rsidRPr="004F7C6B">
                <w:rPr>
                  <w:rFonts w:eastAsia="Arial"/>
                  <w:color w:val="FF0000"/>
                  <w:sz w:val="18"/>
                  <w:szCs w:val="18"/>
                  <w:u w:val="single"/>
                  <w:lang w:val="it-IT"/>
                </w:rPr>
                <w:t>acp@provincia.bz.it</w:t>
              </w:r>
            </w:hyperlink>
            <w:r w:rsidRPr="004F7C6B">
              <w:rPr>
                <w:rFonts w:eastAsia="Arial"/>
                <w:color w:val="FF0000"/>
                <w:sz w:val="18"/>
                <w:szCs w:val="18"/>
                <w:lang w:val="it-IT"/>
              </w:rPr>
              <w:t xml:space="preserve">; PEC: </w:t>
            </w:r>
            <w:r w:rsidRPr="004F7C6B">
              <w:rPr>
                <w:rFonts w:eastAsia="Arial"/>
                <w:color w:val="FF0000"/>
                <w:sz w:val="18"/>
                <w:szCs w:val="18"/>
                <w:u w:val="single"/>
                <w:lang w:val="it-IT"/>
              </w:rPr>
              <w:t>agenturauftraege.agenziaappalti@pec.prov.bz.it</w:t>
            </w:r>
            <w:r w:rsidRPr="004F7C6B">
              <w:rPr>
                <w:rFonts w:eastAsia="Arial"/>
                <w:color w:val="FF0000"/>
                <w:sz w:val="18"/>
                <w:szCs w:val="18"/>
                <w:lang w:val="it-IT"/>
              </w:rPr>
              <w:t xml:space="preserve">. Il legale rappresentante dell’ACP è </w:t>
            </w:r>
            <w:r w:rsidR="00A76809">
              <w:rPr>
                <w:rFonts w:eastAsia="Arial"/>
                <w:color w:val="FF0000"/>
                <w:sz w:val="18"/>
                <w:szCs w:val="18"/>
                <w:lang w:val="it-IT"/>
              </w:rPr>
              <w:t xml:space="preserve">la </w:t>
            </w:r>
            <w:r w:rsidR="00A76809" w:rsidRPr="00A76809">
              <w:rPr>
                <w:rFonts w:eastAsia="Arial"/>
                <w:color w:val="FF0000"/>
                <w:sz w:val="18"/>
                <w:szCs w:val="18"/>
                <w:lang w:val="it-IT"/>
              </w:rPr>
              <w:t xml:space="preserve">Direttrice </w:t>
            </w:r>
            <w:r w:rsidR="00A76809">
              <w:rPr>
                <w:rFonts w:eastAsia="Arial"/>
                <w:color w:val="FF0000"/>
                <w:sz w:val="18"/>
                <w:szCs w:val="18"/>
                <w:lang w:val="it-IT"/>
              </w:rPr>
              <w:t xml:space="preserve">dott.ssa </w:t>
            </w:r>
            <w:r w:rsidR="00D23BC9">
              <w:rPr>
                <w:rFonts w:eastAsia="Arial"/>
                <w:color w:val="FF0000"/>
                <w:sz w:val="18"/>
                <w:szCs w:val="18"/>
                <w:lang w:val="it-IT"/>
              </w:rPr>
              <w:t>Petra Mahlknecht</w:t>
            </w:r>
            <w:r w:rsidRPr="004F7C6B">
              <w:rPr>
                <w:rFonts w:eastAsia="Arial"/>
                <w:color w:val="FF0000"/>
                <w:sz w:val="18"/>
                <w:szCs w:val="18"/>
                <w:lang w:val="it-IT"/>
              </w:rPr>
              <w:t xml:space="preserve">. </w:t>
            </w:r>
          </w:p>
          <w:p w14:paraId="1D5DAC9D" w14:textId="77777777" w:rsidR="00767177" w:rsidRDefault="00187874" w:rsidP="00767177">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Sub-responsabili del trattamento ex art. 28, par. 4 RGPD</w:t>
            </w:r>
            <w:r w:rsidRPr="004F7C6B">
              <w:rPr>
                <w:rFonts w:eastAsia="Arial"/>
                <w:color w:val="FF0000"/>
                <w:sz w:val="18"/>
                <w:szCs w:val="18"/>
                <w:lang w:val="it-IT"/>
              </w:rPr>
              <w:t xml:space="preserve"> sono i soggetti terzi fornitori di servizi per l’ACP con compiti di gestione operativa inerenti alla procedura di gara, o comunque ad essa legati da rapporto contrattuale unicamente per le finalità sotto descritte.</w:t>
            </w:r>
          </w:p>
          <w:p w14:paraId="2DB3B8AF" w14:textId="77777777" w:rsidR="00F130A7" w:rsidRPr="00E465FF" w:rsidRDefault="00F130A7" w:rsidP="00767177">
            <w:pPr>
              <w:pBdr>
                <w:top w:val="nil"/>
                <w:left w:val="nil"/>
                <w:bottom w:val="nil"/>
                <w:right w:val="nil"/>
                <w:between w:val="nil"/>
              </w:pBdr>
              <w:tabs>
                <w:tab w:val="left" w:pos="959"/>
              </w:tabs>
              <w:jc w:val="both"/>
              <w:rPr>
                <w:rFonts w:eastAsia="Arial"/>
                <w:color w:val="FF0000"/>
                <w:sz w:val="18"/>
                <w:szCs w:val="18"/>
                <w:lang w:val="it-IT"/>
              </w:rPr>
            </w:pPr>
            <w:r w:rsidRPr="00767177">
              <w:rPr>
                <w:rFonts w:eastAsia="Arial"/>
                <w:b/>
                <w:color w:val="FF0000"/>
                <w:sz w:val="18"/>
                <w:szCs w:val="18"/>
                <w:lang w:val="it-IT"/>
              </w:rPr>
              <w:t xml:space="preserve">Responsabile della protezione </w:t>
            </w:r>
            <w:r w:rsidRPr="00E465FF">
              <w:rPr>
                <w:rFonts w:eastAsia="Arial"/>
                <w:b/>
                <w:color w:val="FF0000"/>
                <w:sz w:val="18"/>
                <w:szCs w:val="18"/>
                <w:lang w:val="it-IT"/>
              </w:rPr>
              <w:t>dei dati (RPD</w:t>
            </w:r>
            <w:r w:rsidRPr="00E465FF">
              <w:rPr>
                <w:rFonts w:eastAsia="Arial"/>
                <w:color w:val="FF0000"/>
                <w:sz w:val="18"/>
                <w:szCs w:val="18"/>
                <w:lang w:val="it-IT"/>
              </w:rPr>
              <w:t xml:space="preserve">): </w:t>
            </w:r>
            <w:r w:rsidRPr="00E465FF">
              <w:rPr>
                <w:color w:val="FF0000"/>
                <w:sz w:val="18"/>
                <w:szCs w:val="18"/>
                <w:lang w:val="it-IT"/>
              </w:rPr>
              <w:t xml:space="preserve">PL CONSULTING SRLS, via Manzoni n. 65, 39012 Merano (BZ), e-mail: info@pl-consulting.it; PEC: </w:t>
            </w:r>
            <w:hyperlink r:id="rId10" w:history="1">
              <w:r w:rsidRPr="00E465FF">
                <w:rPr>
                  <w:rStyle w:val="Collegamentoipertestuale"/>
                  <w:rFonts w:cs="Arial"/>
                  <w:color w:val="FF0000"/>
                  <w:sz w:val="18"/>
                  <w:szCs w:val="18"/>
                  <w:lang w:val="it-IT"/>
                </w:rPr>
                <w:t>pl_consulting@pec.it</w:t>
              </w:r>
            </w:hyperlink>
            <w:r w:rsidRPr="00E465FF">
              <w:rPr>
                <w:b/>
                <w:bCs/>
                <w:color w:val="FF0000"/>
                <w:sz w:val="18"/>
                <w:szCs w:val="18"/>
                <w:lang w:val="it-IT"/>
              </w:rPr>
              <w:t>.</w:t>
            </w:r>
          </w:p>
          <w:p w14:paraId="62C0ED82" w14:textId="77777777" w:rsidR="00187874" w:rsidRPr="00E465FF" w:rsidRDefault="00187874" w:rsidP="006B0947">
            <w:pPr>
              <w:pBdr>
                <w:top w:val="nil"/>
                <w:left w:val="nil"/>
                <w:bottom w:val="nil"/>
                <w:right w:val="nil"/>
                <w:between w:val="nil"/>
              </w:pBdr>
              <w:tabs>
                <w:tab w:val="left" w:pos="959"/>
              </w:tabs>
              <w:jc w:val="both"/>
              <w:rPr>
                <w:rFonts w:eastAsia="Arial"/>
                <w:color w:val="FF0000"/>
                <w:sz w:val="18"/>
                <w:szCs w:val="18"/>
                <w:lang w:val="it-IT"/>
              </w:rPr>
            </w:pPr>
            <w:r w:rsidRPr="00E465FF">
              <w:rPr>
                <w:rFonts w:eastAsia="Arial"/>
                <w:b/>
                <w:color w:val="FF0000"/>
                <w:sz w:val="18"/>
                <w:szCs w:val="18"/>
                <w:lang w:val="it-IT"/>
              </w:rPr>
              <w:t>Origine dei dati:</w:t>
            </w:r>
            <w:r w:rsidRPr="00E465FF">
              <w:rPr>
                <w:rFonts w:eastAsia="Arial"/>
                <w:color w:val="FF0000"/>
                <w:sz w:val="18"/>
                <w:szCs w:val="18"/>
                <w:lang w:val="it-IT"/>
              </w:rPr>
              <w:t xml:space="preserve"> I dati vengono raccolti presso l’interessato (concorrenti) e presso archivi, registri, albi ed elenchi tenuti da soggetti pubblici ai sensi della legge.</w:t>
            </w:r>
          </w:p>
          <w:p w14:paraId="1E648F90" w14:textId="5E04215F" w:rsidR="00187874" w:rsidRPr="00E465FF" w:rsidRDefault="00187874" w:rsidP="006B0947">
            <w:pPr>
              <w:jc w:val="both"/>
              <w:rPr>
                <w:rFonts w:eastAsia="Arial"/>
                <w:b/>
                <w:color w:val="FF0000"/>
                <w:sz w:val="18"/>
                <w:szCs w:val="18"/>
                <w:lang w:val="it-IT"/>
              </w:rPr>
            </w:pPr>
            <w:r w:rsidRPr="00E465FF">
              <w:rPr>
                <w:rFonts w:eastAsia="Arial"/>
                <w:b/>
                <w:color w:val="FF0000"/>
                <w:sz w:val="18"/>
                <w:szCs w:val="18"/>
                <w:lang w:val="it-IT"/>
              </w:rPr>
              <w:t>Categorie dei dati:</w:t>
            </w:r>
            <w:r w:rsidRPr="00E465FF">
              <w:rPr>
                <w:rFonts w:eastAsia="Arial"/>
                <w:color w:val="FF0000"/>
                <w:sz w:val="18"/>
                <w:szCs w:val="18"/>
                <w:lang w:val="it-IT"/>
              </w:rPr>
              <w:t xml:space="preserve"> I dati raccolti sono: dati identificativi e dati giudiziari (</w:t>
            </w:r>
            <w:r w:rsidRPr="00E465FF">
              <w:rPr>
                <w:color w:val="FF0000"/>
                <w:sz w:val="18"/>
                <w:szCs w:val="18"/>
                <w:lang w:val="it-IT"/>
              </w:rPr>
              <w:t>relativi a condanne, sanzioni e comunque provvedimenti derivanti da illeciti di natura penale, civile, amministrativa, previdenziale, contributiva e tributaria di cui</w:t>
            </w:r>
            <w:r w:rsidR="0077120D" w:rsidRPr="00E465FF">
              <w:rPr>
                <w:color w:val="FF0000"/>
                <w:sz w:val="18"/>
                <w:szCs w:val="18"/>
                <w:lang w:val="it-IT"/>
              </w:rPr>
              <w:t xml:space="preserve"> agli artt. 94 e 95 d.lgs. 36/2023</w:t>
            </w:r>
            <w:r w:rsidRPr="00E465FF">
              <w:rPr>
                <w:color w:val="FF0000"/>
                <w:sz w:val="18"/>
                <w:szCs w:val="18"/>
                <w:lang w:val="it-IT"/>
              </w:rPr>
              <w:t xml:space="preserve">). In </w:t>
            </w:r>
            <w:r w:rsidRPr="00E465FF">
              <w:rPr>
                <w:rFonts w:eastAsia="Arial"/>
                <w:color w:val="FF0000"/>
                <w:sz w:val="18"/>
                <w:szCs w:val="18"/>
                <w:lang w:val="it-IT"/>
              </w:rPr>
              <w:t>particolare, tale trattamento risulta necessario al fine del corretto espletamento della procedura di gara. In caso di mancato conferimento la procedura stessa non potrà essere portata a buon fine.</w:t>
            </w:r>
          </w:p>
          <w:p w14:paraId="12E43A0B" w14:textId="77777777" w:rsidR="00187874" w:rsidRPr="004F7C6B" w:rsidRDefault="00187874" w:rsidP="006B0947">
            <w:pPr>
              <w:pBdr>
                <w:top w:val="nil"/>
                <w:left w:val="nil"/>
                <w:bottom w:val="nil"/>
                <w:right w:val="nil"/>
                <w:between w:val="nil"/>
              </w:pBdr>
              <w:tabs>
                <w:tab w:val="left" w:pos="959"/>
              </w:tabs>
              <w:jc w:val="both"/>
              <w:rPr>
                <w:rFonts w:eastAsia="Arial"/>
                <w:color w:val="FF0000"/>
                <w:sz w:val="18"/>
                <w:szCs w:val="18"/>
                <w:lang w:val="it-IT"/>
              </w:rPr>
            </w:pPr>
            <w:r w:rsidRPr="00E465FF">
              <w:rPr>
                <w:rFonts w:eastAsia="Arial"/>
                <w:b/>
                <w:color w:val="FF0000"/>
                <w:sz w:val="18"/>
                <w:szCs w:val="18"/>
                <w:lang w:val="it-IT"/>
              </w:rPr>
              <w:t>Finalità e natura del trattamento</w:t>
            </w:r>
            <w:r w:rsidRPr="00E465FF">
              <w:rPr>
                <w:rFonts w:eastAsia="Arial"/>
                <w:color w:val="FF0000"/>
                <w:sz w:val="18"/>
                <w:szCs w:val="18"/>
                <w:lang w:val="it-IT"/>
              </w:rPr>
              <w:t>: I dati forniti vengono</w:t>
            </w:r>
            <w:r w:rsidRPr="00E465FF">
              <w:rPr>
                <w:rFonts w:eastAsia="Calibri"/>
                <w:b/>
                <w:color w:val="FF0000"/>
                <w:sz w:val="18"/>
                <w:szCs w:val="18"/>
                <w:lang w:val="it-IT"/>
              </w:rPr>
              <w:t xml:space="preserve"> </w:t>
            </w:r>
            <w:r w:rsidRPr="00E465FF">
              <w:rPr>
                <w:rFonts w:eastAsia="Arial"/>
                <w:color w:val="FF0000"/>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w:t>
            </w:r>
            <w:r w:rsidRPr="004F7C6B">
              <w:rPr>
                <w:rFonts w:eastAsia="Arial"/>
                <w:color w:val="FF0000"/>
                <w:sz w:val="18"/>
                <w:szCs w:val="18"/>
                <w:lang w:val="it-IT"/>
              </w:rPr>
              <w:t xml:space="preserve"> delle attività ad essa correlate e conseguenti.</w:t>
            </w:r>
          </w:p>
          <w:p w14:paraId="58936A59" w14:textId="77777777" w:rsidR="00187874" w:rsidRPr="004F7C6B" w:rsidRDefault="00187874" w:rsidP="006B0947">
            <w:pPr>
              <w:pBdr>
                <w:top w:val="nil"/>
                <w:left w:val="nil"/>
                <w:bottom w:val="nil"/>
                <w:right w:val="nil"/>
                <w:between w:val="nil"/>
              </w:pBdr>
              <w:tabs>
                <w:tab w:val="left" w:pos="959"/>
              </w:tabs>
              <w:jc w:val="both"/>
              <w:rPr>
                <w:rFonts w:eastAsia="Arial"/>
                <w:color w:val="FF0000"/>
                <w:sz w:val="18"/>
                <w:szCs w:val="18"/>
              </w:rPr>
            </w:pPr>
            <w:r w:rsidRPr="004F7C6B">
              <w:rPr>
                <w:rFonts w:eastAsia="Arial"/>
                <w:color w:val="FF0000"/>
                <w:sz w:val="18"/>
                <w:szCs w:val="18"/>
                <w:lang w:val="it-IT"/>
              </w:rPr>
              <w:t xml:space="preserve">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4F7C6B">
              <w:rPr>
                <w:rFonts w:eastAsia="Arial"/>
                <w:color w:val="FF0000"/>
                <w:sz w:val="18"/>
                <w:szCs w:val="18"/>
              </w:rPr>
              <w:t xml:space="preserve">Il </w:t>
            </w:r>
            <w:proofErr w:type="spellStart"/>
            <w:r w:rsidRPr="004F7C6B">
              <w:rPr>
                <w:rFonts w:eastAsia="Arial"/>
                <w:color w:val="FF0000"/>
                <w:sz w:val="18"/>
                <w:szCs w:val="18"/>
              </w:rPr>
              <w:t>rifiuto</w:t>
            </w:r>
            <w:proofErr w:type="spellEnd"/>
            <w:r w:rsidRPr="004F7C6B">
              <w:rPr>
                <w:rFonts w:eastAsia="Arial"/>
                <w:color w:val="FF0000"/>
                <w:sz w:val="18"/>
                <w:szCs w:val="18"/>
              </w:rPr>
              <w:t xml:space="preserve"> </w:t>
            </w:r>
            <w:proofErr w:type="spellStart"/>
            <w:r w:rsidRPr="004F7C6B">
              <w:rPr>
                <w:rFonts w:eastAsia="Arial"/>
                <w:color w:val="FF0000"/>
                <w:sz w:val="18"/>
                <w:szCs w:val="18"/>
              </w:rPr>
              <w:t>può</w:t>
            </w:r>
            <w:proofErr w:type="spellEnd"/>
            <w:r w:rsidRPr="004F7C6B">
              <w:rPr>
                <w:rFonts w:eastAsia="Arial"/>
                <w:color w:val="FF0000"/>
                <w:sz w:val="18"/>
                <w:szCs w:val="18"/>
              </w:rPr>
              <w:t xml:space="preserve"> </w:t>
            </w:r>
            <w:proofErr w:type="spellStart"/>
            <w:r w:rsidRPr="004F7C6B">
              <w:rPr>
                <w:rFonts w:eastAsia="Arial"/>
                <w:color w:val="FF0000"/>
                <w:sz w:val="18"/>
                <w:szCs w:val="18"/>
              </w:rPr>
              <w:t>precludere</w:t>
            </w:r>
            <w:proofErr w:type="spellEnd"/>
            <w:r w:rsidRPr="004F7C6B">
              <w:rPr>
                <w:rFonts w:eastAsia="Arial"/>
                <w:color w:val="FF0000"/>
                <w:sz w:val="18"/>
                <w:szCs w:val="18"/>
              </w:rPr>
              <w:t xml:space="preserve"> </w:t>
            </w:r>
            <w:proofErr w:type="spellStart"/>
            <w:r w:rsidRPr="004F7C6B">
              <w:rPr>
                <w:rFonts w:eastAsia="Arial"/>
                <w:color w:val="FF0000"/>
                <w:sz w:val="18"/>
                <w:szCs w:val="18"/>
              </w:rPr>
              <w:t>l’effettuazione</w:t>
            </w:r>
            <w:proofErr w:type="spellEnd"/>
            <w:r w:rsidRPr="004F7C6B">
              <w:rPr>
                <w:rFonts w:eastAsia="Arial"/>
                <w:color w:val="FF0000"/>
                <w:sz w:val="18"/>
                <w:szCs w:val="18"/>
              </w:rPr>
              <w:t xml:space="preserve"> </w:t>
            </w:r>
            <w:proofErr w:type="spellStart"/>
            <w:r w:rsidRPr="004F7C6B">
              <w:rPr>
                <w:rFonts w:eastAsia="Arial"/>
                <w:color w:val="FF0000"/>
                <w:sz w:val="18"/>
                <w:szCs w:val="18"/>
              </w:rPr>
              <w:t>della</w:t>
            </w:r>
            <w:proofErr w:type="spellEnd"/>
            <w:r w:rsidRPr="004F7C6B">
              <w:rPr>
                <w:rFonts w:eastAsia="Arial"/>
                <w:color w:val="FF0000"/>
                <w:sz w:val="18"/>
                <w:szCs w:val="18"/>
              </w:rPr>
              <w:t xml:space="preserve"> </w:t>
            </w:r>
            <w:proofErr w:type="spellStart"/>
            <w:r w:rsidRPr="004F7C6B">
              <w:rPr>
                <w:rFonts w:eastAsia="Arial"/>
                <w:color w:val="FF0000"/>
                <w:sz w:val="18"/>
                <w:szCs w:val="18"/>
              </w:rPr>
              <w:t>relativa</w:t>
            </w:r>
            <w:proofErr w:type="spellEnd"/>
            <w:r w:rsidRPr="004F7C6B">
              <w:rPr>
                <w:rFonts w:eastAsia="Arial"/>
                <w:color w:val="FF0000"/>
                <w:sz w:val="18"/>
                <w:szCs w:val="18"/>
              </w:rPr>
              <w:t xml:space="preserve"> </w:t>
            </w:r>
            <w:proofErr w:type="spellStart"/>
            <w:r w:rsidRPr="004F7C6B">
              <w:rPr>
                <w:rFonts w:eastAsia="Arial"/>
                <w:color w:val="FF0000"/>
                <w:sz w:val="18"/>
                <w:szCs w:val="18"/>
              </w:rPr>
              <w:t>istruttoria</w:t>
            </w:r>
            <w:proofErr w:type="spellEnd"/>
            <w:r w:rsidRPr="004F7C6B">
              <w:rPr>
                <w:rFonts w:eastAsia="Arial"/>
                <w:color w:val="FF0000"/>
                <w:sz w:val="18"/>
                <w:szCs w:val="18"/>
              </w:rPr>
              <w:t>.</w:t>
            </w:r>
          </w:p>
        </w:tc>
      </w:tr>
      <w:tr w:rsidR="00187874" w:rsidRPr="0029137E" w14:paraId="22F40360" w14:textId="77777777" w:rsidTr="006B0947">
        <w:trPr>
          <w:trHeight w:val="1060"/>
        </w:trPr>
        <w:tc>
          <w:tcPr>
            <w:tcW w:w="9709" w:type="dxa"/>
            <w:tcMar>
              <w:top w:w="0" w:type="dxa"/>
              <w:left w:w="283" w:type="dxa"/>
              <w:bottom w:w="0" w:type="dxa"/>
              <w:right w:w="283" w:type="dxa"/>
            </w:tcMar>
          </w:tcPr>
          <w:p w14:paraId="4E130F84" w14:textId="77777777" w:rsidR="00187874" w:rsidRPr="004F7C6B" w:rsidRDefault="00187874" w:rsidP="006B0947">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Comunicazione e destinatari dei dati:</w:t>
            </w:r>
            <w:r w:rsidRPr="004F7C6B">
              <w:rPr>
                <w:rFonts w:eastAsia="Arial"/>
                <w:color w:val="FF0000"/>
                <w:sz w:val="18"/>
                <w:szCs w:val="18"/>
                <w:lang w:val="it-IT"/>
              </w:rPr>
              <w:t xml:space="preserve"> I dati raccolti potranno altresì essere conosciuti da:</w:t>
            </w:r>
          </w:p>
          <w:p w14:paraId="4C4729EC" w14:textId="77777777" w:rsidR="00187874" w:rsidRPr="004F7C6B" w:rsidRDefault="00187874" w:rsidP="006B0947">
            <w:pPr>
              <w:pBdr>
                <w:top w:val="nil"/>
                <w:left w:val="nil"/>
                <w:bottom w:val="nil"/>
                <w:right w:val="nil"/>
                <w:between w:val="nil"/>
              </w:pBdr>
              <w:tabs>
                <w:tab w:val="left" w:pos="959"/>
              </w:tabs>
              <w:ind w:left="123" w:hanging="123"/>
              <w:jc w:val="both"/>
              <w:rPr>
                <w:rFonts w:eastAsia="Arial"/>
                <w:color w:val="FF0000"/>
                <w:sz w:val="18"/>
                <w:szCs w:val="18"/>
                <w:lang w:val="it-IT"/>
              </w:rPr>
            </w:pPr>
            <w:r w:rsidRPr="004F7C6B">
              <w:rPr>
                <w:rFonts w:eastAsia="Arial"/>
                <w:color w:val="FF0000"/>
                <w:sz w:val="18"/>
                <w:szCs w:val="18"/>
                <w:lang w:val="it-IT"/>
              </w:rPr>
              <w:t>- soggetti incaricati del trattamento che a vario titolo operano nell’ambito di ACP a cui sono impartite per iscritto le dovute istruzioni per un lecito trattamento dei dati;</w:t>
            </w:r>
          </w:p>
          <w:p w14:paraId="61201CF2" w14:textId="77777777" w:rsidR="00187874" w:rsidRPr="004F7C6B" w:rsidRDefault="00187874" w:rsidP="006B0947">
            <w:pPr>
              <w:pBdr>
                <w:top w:val="nil"/>
                <w:left w:val="nil"/>
                <w:bottom w:val="nil"/>
                <w:right w:val="nil"/>
                <w:between w:val="nil"/>
              </w:pBdr>
              <w:tabs>
                <w:tab w:val="left" w:pos="959"/>
              </w:tabs>
              <w:ind w:left="123" w:hanging="123"/>
              <w:jc w:val="both"/>
              <w:rPr>
                <w:rFonts w:eastAsia="Arial"/>
                <w:color w:val="FF0000"/>
                <w:sz w:val="18"/>
                <w:szCs w:val="18"/>
                <w:lang w:val="it-IT"/>
              </w:rPr>
            </w:pPr>
            <w:r w:rsidRPr="004F7C6B">
              <w:rPr>
                <w:rFonts w:eastAsia="Arial"/>
                <w:color w:val="FF0000"/>
                <w:sz w:val="18"/>
                <w:szCs w:val="18"/>
                <w:lang w:val="it-IT"/>
              </w:rPr>
              <w:t xml:space="preserve">- altre Amministrazioni e Autorità pubbliche, cui i dati potranno essere comunicati per adempimenti procedimentali; </w:t>
            </w:r>
          </w:p>
          <w:p w14:paraId="2803646E" w14:textId="77777777" w:rsidR="00187874" w:rsidRPr="004F7C6B" w:rsidRDefault="00187874" w:rsidP="006B0947">
            <w:pPr>
              <w:pBdr>
                <w:top w:val="nil"/>
                <w:left w:val="nil"/>
                <w:bottom w:val="nil"/>
                <w:right w:val="nil"/>
                <w:between w:val="nil"/>
              </w:pBdr>
              <w:tabs>
                <w:tab w:val="left" w:pos="959"/>
              </w:tabs>
              <w:ind w:left="123" w:hanging="123"/>
              <w:jc w:val="both"/>
              <w:rPr>
                <w:rFonts w:eastAsia="Arial"/>
                <w:color w:val="FF0000"/>
                <w:sz w:val="18"/>
                <w:szCs w:val="18"/>
                <w:lang w:val="it-IT"/>
              </w:rPr>
            </w:pPr>
            <w:r w:rsidRPr="004F7C6B">
              <w:rPr>
                <w:rFonts w:eastAsia="Arial"/>
                <w:color w:val="FF0000"/>
                <w:sz w:val="18"/>
                <w:szCs w:val="18"/>
                <w:lang w:val="it-IT"/>
              </w:rPr>
              <w:t xml:space="preserve">- altri concorrenti che facciano richiesta di accesso ai documenti di gara, secondo le modalità e nei limiti di quanto previsto dalla vigente normativa in materia; </w:t>
            </w:r>
          </w:p>
          <w:p w14:paraId="253094BF" w14:textId="77777777" w:rsidR="00187874" w:rsidRPr="004F7C6B" w:rsidRDefault="00187874" w:rsidP="006B0947">
            <w:pPr>
              <w:pBdr>
                <w:top w:val="nil"/>
                <w:left w:val="nil"/>
                <w:bottom w:val="nil"/>
                <w:right w:val="nil"/>
                <w:between w:val="nil"/>
              </w:pBdr>
              <w:ind w:left="123" w:hanging="123"/>
              <w:jc w:val="both"/>
              <w:rPr>
                <w:rFonts w:eastAsia="Arial"/>
                <w:color w:val="FF0000"/>
                <w:sz w:val="18"/>
                <w:szCs w:val="18"/>
                <w:lang w:val="it-IT"/>
              </w:rPr>
            </w:pPr>
            <w:r w:rsidRPr="004F7C6B">
              <w:rPr>
                <w:rFonts w:eastAsia="Arial"/>
                <w:color w:val="FF0000"/>
                <w:sz w:val="18"/>
                <w:szCs w:val="18"/>
                <w:lang w:val="it-IT"/>
              </w:rPr>
              <w:t>- soggetti esterni, i cui nominativi sono a disposizione degli interessati, facenti parte delle Commissioni di valutazione di volta in volta costituite;</w:t>
            </w:r>
          </w:p>
          <w:p w14:paraId="53C7337C" w14:textId="77777777" w:rsidR="00187874" w:rsidRPr="004F7C6B" w:rsidRDefault="00187874" w:rsidP="006B0947">
            <w:pPr>
              <w:pBdr>
                <w:top w:val="nil"/>
                <w:left w:val="nil"/>
                <w:bottom w:val="nil"/>
                <w:right w:val="nil"/>
                <w:between w:val="nil"/>
              </w:pBdr>
              <w:tabs>
                <w:tab w:val="left" w:pos="959"/>
              </w:tabs>
              <w:ind w:left="123" w:hanging="123"/>
              <w:jc w:val="both"/>
              <w:rPr>
                <w:rFonts w:eastAsia="Arial"/>
                <w:color w:val="FF0000"/>
                <w:sz w:val="18"/>
                <w:szCs w:val="18"/>
                <w:lang w:val="it-IT"/>
              </w:rPr>
            </w:pPr>
            <w:r w:rsidRPr="004F7C6B">
              <w:rPr>
                <w:rFonts w:eastAsia="Arial"/>
                <w:color w:val="FF0000"/>
                <w:sz w:val="18"/>
                <w:szCs w:val="18"/>
                <w:lang w:val="it-IT"/>
              </w:rPr>
              <w:t xml:space="preserve">- legali incaricati per la tutela dell’ACP in sede giudiziaria. </w:t>
            </w:r>
          </w:p>
          <w:p w14:paraId="1C0EFC8F" w14:textId="77777777" w:rsidR="00187874" w:rsidRPr="004F7C6B" w:rsidRDefault="00187874" w:rsidP="006B0947">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color w:val="FF0000"/>
                <w:sz w:val="18"/>
                <w:szCs w:val="18"/>
                <w:lang w:val="it-IT"/>
              </w:rPr>
              <w:t>In ogni caso, operazioni di comunicazione di dati personali, diversi da quelli sensibili e giudiziari, potranno essere effettuate dall’ACP nel rispetto di quanto previsto Regolamento UE/2016/679 (RGPD).</w:t>
            </w:r>
          </w:p>
          <w:p w14:paraId="05FBABA1" w14:textId="77777777" w:rsidR="00187874" w:rsidRPr="004F7C6B" w:rsidRDefault="00187874" w:rsidP="006B0947">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color w:val="FF0000"/>
                <w:sz w:val="18"/>
                <w:szCs w:val="18"/>
                <w:lang w:val="it-IT"/>
              </w:rPr>
              <w:t>I dati non saranno in alcun modo trasferiti e comunicati all’estero e non saranno in alcun modo diffusi e comunicati a soggetti non autorizzati.</w:t>
            </w:r>
          </w:p>
        </w:tc>
      </w:tr>
      <w:tr w:rsidR="00187874" w:rsidRPr="0029137E" w14:paraId="29FE842F" w14:textId="77777777" w:rsidTr="006B0947">
        <w:trPr>
          <w:trHeight w:val="380"/>
        </w:trPr>
        <w:tc>
          <w:tcPr>
            <w:tcW w:w="9709" w:type="dxa"/>
            <w:tcMar>
              <w:top w:w="0" w:type="dxa"/>
              <w:left w:w="283" w:type="dxa"/>
              <w:bottom w:w="0" w:type="dxa"/>
              <w:right w:w="283" w:type="dxa"/>
            </w:tcMar>
          </w:tcPr>
          <w:p w14:paraId="06324315" w14:textId="77777777" w:rsidR="00187874" w:rsidRPr="004F7C6B" w:rsidRDefault="00187874" w:rsidP="006B0947">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Diffusione</w:t>
            </w:r>
            <w:r w:rsidRPr="004F7C6B">
              <w:rPr>
                <w:rFonts w:eastAsia="Arial"/>
                <w:color w:val="FF0000"/>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514441DD" w14:textId="77777777" w:rsidR="00187874" w:rsidRPr="004F7C6B" w:rsidRDefault="00187874" w:rsidP="006B0947">
            <w:pPr>
              <w:pBdr>
                <w:top w:val="nil"/>
                <w:left w:val="nil"/>
                <w:bottom w:val="nil"/>
                <w:right w:val="nil"/>
                <w:between w:val="nil"/>
              </w:pBdr>
              <w:shd w:val="clear" w:color="auto" w:fill="FFFFFF"/>
              <w:rPr>
                <w:rFonts w:eastAsia="Arial"/>
                <w:color w:val="FF0000"/>
                <w:sz w:val="18"/>
                <w:szCs w:val="18"/>
                <w:lang w:val="it-IT"/>
              </w:rPr>
            </w:pPr>
            <w:r w:rsidRPr="004F7C6B">
              <w:rPr>
                <w:rFonts w:eastAsia="Arial"/>
                <w:b/>
                <w:color w:val="FF0000"/>
                <w:sz w:val="18"/>
                <w:szCs w:val="18"/>
                <w:lang w:val="it-IT"/>
              </w:rPr>
              <w:t>Durata</w:t>
            </w:r>
            <w:r w:rsidRPr="004F7C6B">
              <w:rPr>
                <w:rFonts w:eastAsia="Arial"/>
                <w:color w:val="FF0000"/>
                <w:sz w:val="18"/>
                <w:szCs w:val="18"/>
                <w:lang w:val="it-IT"/>
              </w:rPr>
              <w:t>: I dati conferiti saranno conservati secondo quanto stabilito dalla vigente normativa.</w:t>
            </w:r>
          </w:p>
          <w:p w14:paraId="429F8ED5" w14:textId="77777777" w:rsidR="00187874" w:rsidRPr="004F7C6B" w:rsidRDefault="00187874" w:rsidP="006B0947">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Diritti dell’interessato</w:t>
            </w:r>
            <w:r w:rsidRPr="004F7C6B">
              <w:rPr>
                <w:rFonts w:eastAsia="Arial"/>
                <w:color w:val="FF0000"/>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4F7C6B">
              <w:rPr>
                <w:rFonts w:eastAsia="Arial"/>
                <w:i/>
                <w:color w:val="FF0000"/>
                <w:sz w:val="18"/>
                <w:szCs w:val="18"/>
                <w:lang w:val="it-IT"/>
              </w:rPr>
              <w:t>:</w:t>
            </w:r>
            <w:r w:rsidRPr="004F7C6B">
              <w:rPr>
                <w:rFonts w:eastAsia="Calibri"/>
                <w:color w:val="FF0000"/>
                <w:sz w:val="18"/>
                <w:szCs w:val="18"/>
                <w:lang w:val="it-IT"/>
              </w:rPr>
              <w:t xml:space="preserve"> </w:t>
            </w:r>
            <w:hyperlink r:id="rId11">
              <w:r w:rsidRPr="004F7C6B">
                <w:rPr>
                  <w:rFonts w:eastAsia="Arial"/>
                  <w:color w:val="FF0000"/>
                  <w:sz w:val="18"/>
                  <w:szCs w:val="18"/>
                  <w:u w:val="single"/>
                  <w:lang w:val="it-IT"/>
                </w:rPr>
                <w:t>http://acp.provincia.bz.it/amministrazione-trasparente/dati-ulteriori.asp</w:t>
              </w:r>
            </w:hyperlink>
          </w:p>
          <w:p w14:paraId="7E374928" w14:textId="77777777" w:rsidR="00187874" w:rsidRPr="004F7C6B" w:rsidRDefault="00187874" w:rsidP="006B0947">
            <w:pPr>
              <w:pBdr>
                <w:top w:val="nil"/>
                <w:left w:val="nil"/>
                <w:bottom w:val="nil"/>
                <w:right w:val="nil"/>
                <w:between w:val="nil"/>
              </w:pBdr>
              <w:tabs>
                <w:tab w:val="left" w:pos="959"/>
              </w:tabs>
              <w:jc w:val="both"/>
              <w:rPr>
                <w:rFonts w:eastAsia="Arial"/>
                <w:color w:val="FF0000"/>
                <w:sz w:val="18"/>
                <w:szCs w:val="18"/>
                <w:lang w:val="it-IT"/>
              </w:rPr>
            </w:pPr>
            <w:r w:rsidRPr="004F7C6B">
              <w:rPr>
                <w:rFonts w:eastAsia="Arial"/>
                <w:b/>
                <w:color w:val="FF0000"/>
                <w:sz w:val="18"/>
                <w:szCs w:val="18"/>
                <w:lang w:val="it-IT"/>
              </w:rPr>
              <w:t>Rimedi</w:t>
            </w:r>
            <w:r w:rsidRPr="004F7C6B">
              <w:rPr>
                <w:rFonts w:eastAsia="Arial"/>
                <w:color w:val="FF0000"/>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14:paraId="2421D445" w14:textId="77777777" w:rsidR="00187874" w:rsidRPr="004F7C6B" w:rsidRDefault="00187874" w:rsidP="00187874">
      <w:pPr>
        <w:pBdr>
          <w:top w:val="nil"/>
          <w:left w:val="nil"/>
          <w:bottom w:val="nil"/>
          <w:right w:val="nil"/>
          <w:between w:val="nil"/>
        </w:pBdr>
        <w:tabs>
          <w:tab w:val="left" w:pos="959"/>
        </w:tabs>
        <w:jc w:val="both"/>
        <w:rPr>
          <w:rFonts w:eastAsia="Arial"/>
          <w:color w:val="FF0000"/>
          <w:sz w:val="18"/>
          <w:szCs w:val="18"/>
          <w:lang w:val="it-IT"/>
        </w:rPr>
      </w:pPr>
    </w:p>
    <w:p w14:paraId="40D922B3" w14:textId="77777777" w:rsidR="00187874" w:rsidRPr="004F7C6B" w:rsidRDefault="00187874" w:rsidP="00187874">
      <w:pPr>
        <w:pBdr>
          <w:top w:val="nil"/>
          <w:left w:val="nil"/>
          <w:bottom w:val="nil"/>
          <w:right w:val="nil"/>
          <w:between w:val="nil"/>
        </w:pBdr>
        <w:tabs>
          <w:tab w:val="left" w:pos="959"/>
        </w:tabs>
        <w:jc w:val="both"/>
        <w:rPr>
          <w:rFonts w:eastAsia="Arial"/>
          <w:color w:val="FF0000"/>
          <w:sz w:val="18"/>
          <w:szCs w:val="18"/>
        </w:rPr>
      </w:pPr>
      <w:proofErr w:type="spellStart"/>
      <w:r w:rsidRPr="004F7C6B">
        <w:rPr>
          <w:rFonts w:eastAsia="Arial"/>
          <w:color w:val="FF0000"/>
          <w:sz w:val="18"/>
          <w:szCs w:val="18"/>
        </w:rPr>
        <w:t>Letto</w:t>
      </w:r>
      <w:proofErr w:type="spellEnd"/>
      <w:r w:rsidRPr="004F7C6B">
        <w:rPr>
          <w:rFonts w:eastAsia="Arial"/>
          <w:color w:val="FF0000"/>
          <w:sz w:val="18"/>
          <w:szCs w:val="18"/>
        </w:rPr>
        <w:t xml:space="preserve">, </w:t>
      </w:r>
      <w:proofErr w:type="spellStart"/>
      <w:r w:rsidRPr="004F7C6B">
        <w:rPr>
          <w:rFonts w:eastAsia="Arial"/>
          <w:color w:val="FF0000"/>
          <w:sz w:val="18"/>
          <w:szCs w:val="18"/>
        </w:rPr>
        <w:t>confermato</w:t>
      </w:r>
      <w:proofErr w:type="spellEnd"/>
      <w:r w:rsidRPr="004F7C6B">
        <w:rPr>
          <w:rFonts w:eastAsia="Arial"/>
          <w:color w:val="FF0000"/>
          <w:sz w:val="18"/>
          <w:szCs w:val="18"/>
        </w:rPr>
        <w:t xml:space="preserve"> e </w:t>
      </w:r>
      <w:proofErr w:type="spellStart"/>
      <w:r w:rsidRPr="004F7C6B">
        <w:rPr>
          <w:rFonts w:eastAsia="Arial"/>
          <w:color w:val="FF0000"/>
          <w:sz w:val="18"/>
          <w:szCs w:val="18"/>
        </w:rPr>
        <w:t>sottoscritto</w:t>
      </w:r>
      <w:proofErr w:type="spellEnd"/>
      <w:r w:rsidRPr="004F7C6B">
        <w:rPr>
          <w:rFonts w:eastAsia="Arial"/>
          <w:color w:val="FF0000"/>
          <w:sz w:val="18"/>
          <w:szCs w:val="18"/>
        </w:rPr>
        <w:t>.</w:t>
      </w:r>
    </w:p>
    <w:p w14:paraId="6514F961" w14:textId="77777777" w:rsidR="00187874" w:rsidRPr="004F7C6B" w:rsidRDefault="00187874" w:rsidP="00187874">
      <w:pPr>
        <w:pBdr>
          <w:top w:val="nil"/>
          <w:left w:val="nil"/>
          <w:bottom w:val="nil"/>
          <w:right w:val="nil"/>
          <w:between w:val="nil"/>
        </w:pBdr>
        <w:tabs>
          <w:tab w:val="left" w:pos="959"/>
        </w:tabs>
        <w:jc w:val="both"/>
        <w:rPr>
          <w:rFonts w:eastAsia="Arial"/>
          <w:color w:val="FF0000"/>
          <w:sz w:val="18"/>
          <w:szCs w:val="18"/>
        </w:rPr>
      </w:pPr>
    </w:p>
    <w:tbl>
      <w:tblPr>
        <w:tblW w:w="9746" w:type="dxa"/>
        <w:tblLayout w:type="fixed"/>
        <w:tblLook w:val="0000" w:firstRow="0" w:lastRow="0" w:firstColumn="0" w:lastColumn="0" w:noHBand="0" w:noVBand="0"/>
      </w:tblPr>
      <w:tblGrid>
        <w:gridCol w:w="4870"/>
        <w:gridCol w:w="4876"/>
      </w:tblGrid>
      <w:tr w:rsidR="00187874" w:rsidRPr="004F7C6B" w14:paraId="5E6380FA" w14:textId="77777777" w:rsidTr="006B0947">
        <w:tc>
          <w:tcPr>
            <w:tcW w:w="4870" w:type="dxa"/>
          </w:tcPr>
          <w:p w14:paraId="70AFDB99" w14:textId="77777777" w:rsidR="00187874" w:rsidRPr="004F7C6B" w:rsidRDefault="00187874" w:rsidP="006B0947">
            <w:pPr>
              <w:widowControl w:val="0"/>
              <w:pBdr>
                <w:top w:val="nil"/>
                <w:left w:val="nil"/>
                <w:bottom w:val="nil"/>
                <w:right w:val="nil"/>
                <w:between w:val="nil"/>
              </w:pBdr>
              <w:tabs>
                <w:tab w:val="left" w:pos="4445"/>
              </w:tabs>
              <w:spacing w:line="360" w:lineRule="auto"/>
              <w:jc w:val="center"/>
              <w:rPr>
                <w:rFonts w:eastAsia="Arial"/>
                <w:color w:val="FF0000"/>
                <w:sz w:val="18"/>
                <w:szCs w:val="18"/>
              </w:rPr>
            </w:pPr>
          </w:p>
        </w:tc>
        <w:tc>
          <w:tcPr>
            <w:tcW w:w="4876" w:type="dxa"/>
          </w:tcPr>
          <w:p w14:paraId="258862DC" w14:textId="77777777" w:rsidR="00187874" w:rsidRPr="004F7C6B" w:rsidRDefault="00187874" w:rsidP="006B0947">
            <w:pPr>
              <w:pBdr>
                <w:top w:val="nil"/>
                <w:left w:val="nil"/>
                <w:bottom w:val="nil"/>
                <w:right w:val="nil"/>
                <w:between w:val="nil"/>
              </w:pBdr>
              <w:tabs>
                <w:tab w:val="left" w:pos="959"/>
              </w:tabs>
              <w:jc w:val="center"/>
              <w:rPr>
                <w:rFonts w:eastAsia="Arial"/>
                <w:color w:val="FF0000"/>
                <w:sz w:val="18"/>
                <w:szCs w:val="18"/>
                <w:lang w:val="it-IT"/>
              </w:rPr>
            </w:pPr>
          </w:p>
          <w:p w14:paraId="7C456982" w14:textId="77777777" w:rsidR="00187874" w:rsidRPr="004F7C6B" w:rsidRDefault="00187874" w:rsidP="006B0947">
            <w:pPr>
              <w:pBdr>
                <w:top w:val="nil"/>
                <w:left w:val="nil"/>
                <w:bottom w:val="nil"/>
                <w:right w:val="nil"/>
                <w:between w:val="nil"/>
              </w:pBdr>
              <w:tabs>
                <w:tab w:val="left" w:pos="959"/>
              </w:tabs>
              <w:jc w:val="center"/>
              <w:rPr>
                <w:rFonts w:eastAsia="Calibri"/>
                <w:color w:val="FF0000"/>
                <w:sz w:val="18"/>
                <w:szCs w:val="18"/>
                <w:lang w:val="it-IT"/>
              </w:rPr>
            </w:pPr>
            <w:r w:rsidRPr="004F7C6B">
              <w:rPr>
                <w:rFonts w:eastAsia="Arial"/>
                <w:color w:val="FF0000"/>
                <w:sz w:val="18"/>
                <w:szCs w:val="18"/>
                <w:lang w:val="it-IT"/>
              </w:rPr>
              <w:t>Il legale rappresentante / il procuratore</w:t>
            </w:r>
            <w:bookmarkStart w:id="47" w:name="gjdgxs" w:colFirst="0" w:colLast="0"/>
            <w:bookmarkEnd w:id="47"/>
          </w:p>
          <w:p w14:paraId="0DEDAD65" w14:textId="77777777" w:rsidR="00187874" w:rsidRPr="004F7C6B" w:rsidRDefault="00187874" w:rsidP="006B0947">
            <w:pPr>
              <w:pBdr>
                <w:top w:val="nil"/>
                <w:left w:val="nil"/>
                <w:bottom w:val="nil"/>
                <w:right w:val="nil"/>
                <w:between w:val="nil"/>
              </w:pBdr>
              <w:tabs>
                <w:tab w:val="left" w:pos="959"/>
              </w:tabs>
              <w:jc w:val="center"/>
              <w:rPr>
                <w:rFonts w:eastAsia="Arial"/>
                <w:color w:val="FF0000"/>
                <w:sz w:val="18"/>
                <w:szCs w:val="18"/>
              </w:rPr>
            </w:pPr>
            <w:r w:rsidRPr="004F7C6B">
              <w:rPr>
                <w:rFonts w:eastAsia="Arial"/>
                <w:color w:val="FF0000"/>
                <w:sz w:val="18"/>
                <w:szCs w:val="18"/>
              </w:rPr>
              <w:fldChar w:fldCharType="begin">
                <w:ffData>
                  <w:name w:val="Text23"/>
                  <w:enabled/>
                  <w:calcOnExit w:val="0"/>
                  <w:textInput/>
                </w:ffData>
              </w:fldChar>
            </w:r>
            <w:bookmarkStart w:id="48" w:name="Text23"/>
            <w:r w:rsidRPr="004F7C6B">
              <w:rPr>
                <w:rFonts w:eastAsia="Arial"/>
                <w:color w:val="FF0000"/>
                <w:sz w:val="18"/>
                <w:szCs w:val="18"/>
              </w:rPr>
              <w:instrText xml:space="preserve"> FORMTEXT </w:instrText>
            </w:r>
            <w:r w:rsidRPr="004F7C6B">
              <w:rPr>
                <w:rFonts w:eastAsia="Arial"/>
                <w:color w:val="FF0000"/>
                <w:sz w:val="18"/>
                <w:szCs w:val="18"/>
              </w:rPr>
            </w:r>
            <w:r w:rsidRPr="004F7C6B">
              <w:rPr>
                <w:rFonts w:eastAsia="Arial"/>
                <w:color w:val="FF0000"/>
                <w:sz w:val="18"/>
                <w:szCs w:val="18"/>
              </w:rPr>
              <w:fldChar w:fldCharType="separate"/>
            </w:r>
            <w:r w:rsidRPr="004F7C6B">
              <w:rPr>
                <w:rFonts w:eastAsia="Arial"/>
                <w:noProof/>
                <w:color w:val="FF0000"/>
                <w:sz w:val="18"/>
                <w:szCs w:val="18"/>
              </w:rPr>
              <w:t> </w:t>
            </w:r>
            <w:r w:rsidRPr="004F7C6B">
              <w:rPr>
                <w:rFonts w:eastAsia="Arial"/>
                <w:noProof/>
                <w:color w:val="FF0000"/>
                <w:sz w:val="18"/>
                <w:szCs w:val="18"/>
              </w:rPr>
              <w:t> </w:t>
            </w:r>
            <w:r w:rsidRPr="004F7C6B">
              <w:rPr>
                <w:rFonts w:eastAsia="Arial"/>
                <w:noProof/>
                <w:color w:val="FF0000"/>
                <w:sz w:val="18"/>
                <w:szCs w:val="18"/>
              </w:rPr>
              <w:t> </w:t>
            </w:r>
            <w:r w:rsidRPr="004F7C6B">
              <w:rPr>
                <w:rFonts w:eastAsia="Arial"/>
                <w:noProof/>
                <w:color w:val="FF0000"/>
                <w:sz w:val="18"/>
                <w:szCs w:val="18"/>
              </w:rPr>
              <w:t> </w:t>
            </w:r>
            <w:r w:rsidRPr="004F7C6B">
              <w:rPr>
                <w:rFonts w:eastAsia="Arial"/>
                <w:noProof/>
                <w:color w:val="FF0000"/>
                <w:sz w:val="18"/>
                <w:szCs w:val="18"/>
              </w:rPr>
              <w:t> </w:t>
            </w:r>
            <w:r w:rsidRPr="004F7C6B">
              <w:rPr>
                <w:rFonts w:eastAsia="Arial"/>
                <w:color w:val="FF0000"/>
                <w:sz w:val="18"/>
                <w:szCs w:val="18"/>
              </w:rPr>
              <w:fldChar w:fldCharType="end"/>
            </w:r>
            <w:bookmarkEnd w:id="48"/>
          </w:p>
          <w:p w14:paraId="7221B742" w14:textId="77777777" w:rsidR="00187874" w:rsidRPr="004F7C6B" w:rsidRDefault="00187874" w:rsidP="006B0947">
            <w:pPr>
              <w:pBdr>
                <w:top w:val="nil"/>
                <w:left w:val="nil"/>
                <w:bottom w:val="nil"/>
                <w:right w:val="nil"/>
                <w:between w:val="nil"/>
              </w:pBdr>
              <w:tabs>
                <w:tab w:val="left" w:pos="959"/>
              </w:tabs>
              <w:jc w:val="center"/>
              <w:rPr>
                <w:rFonts w:eastAsia="Arial"/>
                <w:color w:val="FF0000"/>
                <w:sz w:val="18"/>
                <w:szCs w:val="18"/>
              </w:rPr>
            </w:pPr>
            <w:r w:rsidRPr="004F7C6B">
              <w:rPr>
                <w:rFonts w:eastAsia="Arial"/>
                <w:color w:val="FF0000"/>
                <w:sz w:val="18"/>
                <w:szCs w:val="18"/>
              </w:rPr>
              <w:t>(</w:t>
            </w:r>
            <w:proofErr w:type="spellStart"/>
            <w:proofErr w:type="gramStart"/>
            <w:r w:rsidRPr="004F7C6B">
              <w:rPr>
                <w:rFonts w:eastAsia="Arial"/>
                <w:color w:val="FF0000"/>
                <w:sz w:val="18"/>
                <w:szCs w:val="18"/>
              </w:rPr>
              <w:t>sottoscritto</w:t>
            </w:r>
            <w:proofErr w:type="spellEnd"/>
            <w:proofErr w:type="gramEnd"/>
            <w:r w:rsidRPr="004F7C6B">
              <w:rPr>
                <w:rFonts w:eastAsia="Arial"/>
                <w:color w:val="FF0000"/>
                <w:sz w:val="18"/>
                <w:szCs w:val="18"/>
              </w:rPr>
              <w:t xml:space="preserve"> con </w:t>
            </w:r>
            <w:proofErr w:type="spellStart"/>
            <w:r w:rsidRPr="004F7C6B">
              <w:rPr>
                <w:rFonts w:eastAsia="Arial"/>
                <w:color w:val="FF0000"/>
                <w:sz w:val="18"/>
                <w:szCs w:val="18"/>
              </w:rPr>
              <w:t>firma</w:t>
            </w:r>
            <w:proofErr w:type="spellEnd"/>
            <w:r w:rsidRPr="004F7C6B">
              <w:rPr>
                <w:rFonts w:eastAsia="Arial"/>
                <w:color w:val="FF0000"/>
                <w:sz w:val="18"/>
                <w:szCs w:val="18"/>
              </w:rPr>
              <w:t xml:space="preserve"> </w:t>
            </w:r>
            <w:proofErr w:type="spellStart"/>
            <w:r w:rsidRPr="004F7C6B">
              <w:rPr>
                <w:rFonts w:eastAsia="Arial"/>
                <w:color w:val="FF0000"/>
                <w:sz w:val="18"/>
                <w:szCs w:val="18"/>
              </w:rPr>
              <w:t>digitale</w:t>
            </w:r>
            <w:proofErr w:type="spellEnd"/>
            <w:r w:rsidRPr="004F7C6B">
              <w:rPr>
                <w:rFonts w:eastAsia="Arial"/>
                <w:color w:val="FF0000"/>
                <w:sz w:val="18"/>
                <w:szCs w:val="18"/>
              </w:rPr>
              <w:t>)</w:t>
            </w:r>
          </w:p>
          <w:p w14:paraId="12804854" w14:textId="77777777" w:rsidR="00187874" w:rsidRPr="004F7C6B" w:rsidRDefault="00187874" w:rsidP="006B0947">
            <w:pPr>
              <w:widowControl w:val="0"/>
              <w:pBdr>
                <w:top w:val="nil"/>
                <w:left w:val="nil"/>
                <w:bottom w:val="nil"/>
                <w:right w:val="nil"/>
                <w:between w:val="nil"/>
              </w:pBdr>
              <w:tabs>
                <w:tab w:val="left" w:pos="4445"/>
              </w:tabs>
              <w:spacing w:line="360" w:lineRule="auto"/>
              <w:jc w:val="center"/>
              <w:rPr>
                <w:rFonts w:eastAsia="Arial"/>
                <w:color w:val="FF0000"/>
                <w:sz w:val="18"/>
                <w:szCs w:val="18"/>
              </w:rPr>
            </w:pPr>
          </w:p>
        </w:tc>
      </w:tr>
    </w:tbl>
    <w:p w14:paraId="2A57D515" w14:textId="77777777" w:rsidR="00430565" w:rsidRPr="005161E3" w:rsidRDefault="00430565" w:rsidP="00430565">
      <w:pPr>
        <w:pBdr>
          <w:top w:val="nil"/>
          <w:left w:val="nil"/>
          <w:bottom w:val="nil"/>
          <w:right w:val="nil"/>
          <w:between w:val="nil"/>
        </w:pBdr>
        <w:tabs>
          <w:tab w:val="left" w:pos="959"/>
        </w:tabs>
        <w:jc w:val="both"/>
        <w:rPr>
          <w:rFonts w:eastAsia="Arial"/>
          <w:sz w:val="18"/>
          <w:szCs w:val="18"/>
          <w:lang w:val="it-IT"/>
        </w:rPr>
      </w:pPr>
    </w:p>
    <w:bookmarkEnd w:id="46"/>
    <w:p w14:paraId="06964D71" w14:textId="77777777" w:rsidR="00D60A42" w:rsidRDefault="00D60A42" w:rsidP="00D60A42">
      <w:pPr>
        <w:spacing w:line="360" w:lineRule="auto"/>
        <w:jc w:val="both"/>
        <w:rPr>
          <w:b/>
          <w:bCs/>
          <w:i/>
          <w:iCs/>
          <w:sz w:val="18"/>
          <w:szCs w:val="18"/>
          <w:lang w:val="it-IT"/>
        </w:rPr>
      </w:pPr>
    </w:p>
    <w:p w14:paraId="4F258E1D" w14:textId="77777777" w:rsidR="00D60A42" w:rsidRDefault="00D60A42" w:rsidP="00D60A42">
      <w:pPr>
        <w:spacing w:line="360" w:lineRule="auto"/>
        <w:jc w:val="both"/>
        <w:rPr>
          <w:b/>
          <w:bCs/>
          <w:i/>
          <w:iCs/>
          <w:sz w:val="18"/>
          <w:szCs w:val="18"/>
          <w:lang w:val="it-IT"/>
        </w:rPr>
      </w:pPr>
    </w:p>
    <w:p w14:paraId="6EC9D2DD" w14:textId="77777777" w:rsidR="00187874" w:rsidRDefault="00187874">
      <w:pPr>
        <w:suppressAutoHyphens w:val="0"/>
        <w:rPr>
          <w:b/>
          <w:bCs/>
          <w:color w:val="FF0000"/>
          <w:lang w:val="it-IT"/>
        </w:rPr>
      </w:pPr>
      <w:r>
        <w:rPr>
          <w:b/>
          <w:bCs/>
          <w:color w:val="FF0000"/>
          <w:lang w:val="it-IT"/>
        </w:rPr>
        <w:br w:type="page"/>
      </w:r>
    </w:p>
    <w:p w14:paraId="4FAB4A71" w14:textId="77777777" w:rsidR="00D309AE" w:rsidRPr="00D60A42" w:rsidRDefault="00D309AE" w:rsidP="00D60A42">
      <w:pPr>
        <w:spacing w:line="360" w:lineRule="auto"/>
        <w:jc w:val="both"/>
        <w:rPr>
          <w:b/>
          <w:bCs/>
          <w:color w:val="FF0000"/>
          <w:lang w:val="it-IT"/>
        </w:rPr>
      </w:pPr>
    </w:p>
    <w:sectPr w:rsidR="00D309AE" w:rsidRPr="00D60A42" w:rsidSect="001034B4">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pgSz w:w="11905" w:h="16837"/>
      <w:pgMar w:top="1304" w:right="1134" w:bottom="1134"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31EA" w14:textId="77777777" w:rsidR="00000008" w:rsidRDefault="00000008" w:rsidP="00092646">
      <w:r>
        <w:separator/>
      </w:r>
    </w:p>
  </w:endnote>
  <w:endnote w:type="continuationSeparator" w:id="0">
    <w:p w14:paraId="58287753" w14:textId="77777777" w:rsidR="00000008" w:rsidRDefault="00000008" w:rsidP="00092646">
      <w:r>
        <w:continuationSeparator/>
      </w:r>
    </w:p>
  </w:endnote>
  <w:endnote w:id="1">
    <w:p w14:paraId="212ED27F" w14:textId="144AFC5D" w:rsidR="006B0947" w:rsidRPr="00E465FF" w:rsidRDefault="006B0947" w:rsidP="00202485">
      <w:pPr>
        <w:pStyle w:val="Testonotadichiusura"/>
        <w:ind w:left="284" w:hanging="284"/>
        <w:jc w:val="both"/>
        <w:rPr>
          <w:sz w:val="16"/>
          <w:szCs w:val="16"/>
          <w:lang w:val="it-IT"/>
        </w:rPr>
      </w:pPr>
      <w:r w:rsidRPr="00C52CE9">
        <w:rPr>
          <w:rStyle w:val="Rimandonotadichiusura"/>
          <w:sz w:val="16"/>
          <w:szCs w:val="16"/>
        </w:rPr>
        <w:endnoteRef/>
      </w:r>
      <w:r w:rsidRPr="00C52CE9">
        <w:rPr>
          <w:sz w:val="16"/>
          <w:szCs w:val="16"/>
          <w:lang w:val="it-IT"/>
        </w:rPr>
        <w:tab/>
        <w:t xml:space="preserve">Le </w:t>
      </w:r>
      <w:r w:rsidRPr="002274E4">
        <w:rPr>
          <w:sz w:val="16"/>
          <w:szCs w:val="16"/>
          <w:lang w:val="it-IT"/>
        </w:rPr>
        <w:t xml:space="preserve">dichiarazioni di cui al presente modulo devono essere rese dai rappresentanti legali delle imprese mandanti di raggruppamento temporaneo di </w:t>
      </w:r>
      <w:r w:rsidRPr="00E465FF">
        <w:rPr>
          <w:sz w:val="16"/>
          <w:szCs w:val="16"/>
          <w:lang w:val="it-IT"/>
        </w:rPr>
        <w:t xml:space="preserve">concorrenti (comprese le esecutrici dei consorzi mandanti), consorzi ordinari, GEIE, reti di imprese e, in caso di consorzi di cui all’art. </w:t>
      </w:r>
      <w:r w:rsidR="00E46CA1" w:rsidRPr="00E465FF">
        <w:rPr>
          <w:sz w:val="16"/>
          <w:szCs w:val="16"/>
          <w:lang w:val="it-IT"/>
        </w:rPr>
        <w:t>65, comma 2 lett. d) d.lgs. 36/2023</w:t>
      </w:r>
      <w:r w:rsidRPr="00E465FF">
        <w:rPr>
          <w:sz w:val="16"/>
          <w:szCs w:val="16"/>
          <w:lang w:val="it-IT"/>
        </w:rPr>
        <w:t>, dai rappresentanti legali delle imprese consorziate esecutrici delle prestazioni contrattuali.</w:t>
      </w:r>
    </w:p>
  </w:endnote>
  <w:endnote w:id="2">
    <w:p w14:paraId="1C4E12BA" w14:textId="3960124D" w:rsidR="006B0947" w:rsidRPr="00E465FF" w:rsidRDefault="006B0947" w:rsidP="00202485">
      <w:pPr>
        <w:ind w:left="284" w:hanging="284"/>
        <w:jc w:val="both"/>
        <w:rPr>
          <w:sz w:val="16"/>
          <w:szCs w:val="16"/>
          <w:lang w:val="it-IT"/>
        </w:rPr>
      </w:pPr>
      <w:r w:rsidRPr="00E465FF">
        <w:rPr>
          <w:rStyle w:val="Caratterenotadichiusura"/>
          <w:sz w:val="16"/>
          <w:szCs w:val="16"/>
        </w:rPr>
        <w:endnoteRef/>
      </w:r>
      <w:r w:rsidRPr="00E465FF">
        <w:rPr>
          <w:sz w:val="16"/>
          <w:szCs w:val="16"/>
          <w:lang w:val="it-IT"/>
        </w:rPr>
        <w:tab/>
        <w:t xml:space="preserve">In caso di impresa singola, indicare le generalità del </w:t>
      </w:r>
      <w:r w:rsidRPr="00E465FF">
        <w:rPr>
          <w:bCs/>
          <w:sz w:val="16"/>
          <w:szCs w:val="16"/>
          <w:lang w:val="it-IT"/>
        </w:rPr>
        <w:t>legale rappresentante</w:t>
      </w:r>
      <w:r w:rsidRPr="00E465FF">
        <w:rPr>
          <w:sz w:val="16"/>
          <w:szCs w:val="16"/>
          <w:lang w:val="it-IT"/>
        </w:rPr>
        <w:t xml:space="preserve"> dell’impresa; In caso di consorzio di cui all’art.</w:t>
      </w:r>
      <w:r w:rsidR="00E46CA1" w:rsidRPr="00E465FF">
        <w:rPr>
          <w:sz w:val="16"/>
          <w:szCs w:val="16"/>
          <w:lang w:val="it-IT"/>
        </w:rPr>
        <w:t xml:space="preserve"> 65, comma 2 lett. d) d.lgs. 36/2023 </w:t>
      </w:r>
      <w:r w:rsidRPr="00E465FF">
        <w:rPr>
          <w:sz w:val="16"/>
          <w:szCs w:val="16"/>
          <w:lang w:val="it-IT"/>
        </w:rPr>
        <w:t xml:space="preserve"> , indicare le generalità del legale rappresentante del consorzio; in caso di raggruppamento temporaneo di concorrenti, consorzio ordinario di cui all’art.</w:t>
      </w:r>
      <w:r w:rsidR="00E46CA1" w:rsidRPr="00E465FF">
        <w:t xml:space="preserve"> </w:t>
      </w:r>
      <w:r w:rsidR="00E46CA1" w:rsidRPr="00E465FF">
        <w:rPr>
          <w:sz w:val="16"/>
          <w:szCs w:val="16"/>
          <w:lang w:val="it-IT"/>
        </w:rPr>
        <w:t xml:space="preserve">65, comma 2 lett. f) d.lgs. 36/2023 </w:t>
      </w:r>
      <w:r w:rsidRPr="00E465FF">
        <w:rPr>
          <w:sz w:val="16"/>
          <w:szCs w:val="16"/>
          <w:lang w:val="it-IT"/>
        </w:rPr>
        <w:t xml:space="preserve"> , GEIE, rete di imprese, indicare le generalità del legale rappresentante dell’impresa mandante.</w:t>
      </w:r>
    </w:p>
  </w:endnote>
  <w:endnote w:id="3">
    <w:p w14:paraId="3BA1A864" w14:textId="35AAF335" w:rsidR="00022F06" w:rsidRPr="00E465FF" w:rsidRDefault="00022F06" w:rsidP="00022F06">
      <w:pPr>
        <w:pStyle w:val="Testonotadichiusura"/>
        <w:ind w:left="284" w:hanging="284"/>
        <w:jc w:val="both"/>
        <w:rPr>
          <w:sz w:val="16"/>
          <w:szCs w:val="16"/>
          <w:lang w:val="it-IT"/>
        </w:rPr>
      </w:pPr>
      <w:r w:rsidRPr="00E465FF">
        <w:rPr>
          <w:rStyle w:val="Rimandonotadichiusura"/>
          <w:rFonts w:cs="Arial"/>
          <w:sz w:val="16"/>
          <w:szCs w:val="16"/>
        </w:rPr>
        <w:endnoteRef/>
      </w:r>
      <w:r w:rsidRPr="00E465FF">
        <w:rPr>
          <w:sz w:val="16"/>
          <w:szCs w:val="16"/>
          <w:lang w:val="it-IT"/>
        </w:rPr>
        <w:tab/>
        <w:t>Qualora l’operatore economico concorrente si presenti in forma di consorzio ordinario di cui all’art. 65, comma 2 lett. f) d.lgs. 36/2023, ciascuna impresa consorziata mandante è obbligata a presentare le dichiarazioni di cui al modulo A1 bis.</w:t>
      </w:r>
    </w:p>
  </w:endnote>
  <w:endnote w:id="4">
    <w:p w14:paraId="43C5D567" w14:textId="77777777" w:rsidR="00022F06" w:rsidRPr="00E465FF" w:rsidRDefault="00022F06" w:rsidP="00022F06">
      <w:pPr>
        <w:pStyle w:val="Testonotadichiusura"/>
        <w:ind w:left="284" w:hanging="284"/>
        <w:jc w:val="both"/>
        <w:rPr>
          <w:sz w:val="16"/>
          <w:szCs w:val="16"/>
          <w:lang w:val="it-IT"/>
        </w:rPr>
      </w:pPr>
      <w:r w:rsidRPr="00E465FF">
        <w:rPr>
          <w:rStyle w:val="Rimandonotadichiusura"/>
          <w:rFonts w:cs="Arial"/>
          <w:sz w:val="16"/>
          <w:szCs w:val="16"/>
        </w:rPr>
        <w:endnoteRef/>
      </w:r>
      <w:r w:rsidRPr="00E465F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5">
    <w:p w14:paraId="1798986D" w14:textId="77777777" w:rsidR="00022F06" w:rsidRPr="00E465FF" w:rsidRDefault="00022F06" w:rsidP="00022F06">
      <w:pPr>
        <w:pStyle w:val="Testonotadichiusura"/>
        <w:ind w:left="284" w:hanging="284"/>
        <w:jc w:val="both"/>
        <w:rPr>
          <w:sz w:val="16"/>
          <w:szCs w:val="16"/>
          <w:lang w:val="it-IT"/>
        </w:rPr>
      </w:pPr>
      <w:r w:rsidRPr="00E465FF">
        <w:rPr>
          <w:rStyle w:val="Rimandonotadichiusura"/>
          <w:sz w:val="16"/>
          <w:szCs w:val="16"/>
        </w:rPr>
        <w:endnoteRef/>
      </w:r>
      <w:r w:rsidRPr="00E465FF">
        <w:rPr>
          <w:sz w:val="16"/>
          <w:szCs w:val="16"/>
          <w:lang w:val="it-IT"/>
        </w:rPr>
        <w:tab/>
        <w:t>Qualora l’operatore economico concorrente si presenti in forma rete di imprese, ciascuna impresa mandante è obbligata a presentare le dichiarazioni di cui al modulo A1 bis.</w:t>
      </w:r>
    </w:p>
  </w:endnote>
  <w:endnote w:id="6">
    <w:p w14:paraId="541C566D" w14:textId="77777777" w:rsidR="00022F06" w:rsidRPr="002274E4" w:rsidRDefault="00022F06" w:rsidP="00022F06">
      <w:pPr>
        <w:pStyle w:val="Testonotadichiusura"/>
        <w:ind w:left="284" w:hanging="284"/>
        <w:jc w:val="both"/>
        <w:rPr>
          <w:sz w:val="16"/>
          <w:szCs w:val="16"/>
          <w:lang w:val="it-IT"/>
        </w:rPr>
      </w:pPr>
      <w:r w:rsidRPr="00E465FF">
        <w:rPr>
          <w:rStyle w:val="Rimandonotadichiusura"/>
          <w:sz w:val="16"/>
          <w:szCs w:val="16"/>
        </w:rPr>
        <w:endnoteRef/>
      </w:r>
      <w:r w:rsidRPr="00E465FF">
        <w:rPr>
          <w:sz w:val="16"/>
          <w:szCs w:val="16"/>
          <w:lang w:val="it-IT"/>
        </w:rPr>
        <w:tab/>
        <w:t>Qualora l’operatore economico concorrente si presenti in forma di GEIE, ciascuna impresa mandante è obbligata a presentare le dichiarazioni di cui al modulo A1 bis.</w:t>
      </w:r>
    </w:p>
  </w:endnote>
  <w:endnote w:id="7">
    <w:p w14:paraId="09542FFC" w14:textId="2C999D51" w:rsidR="006B0947" w:rsidRPr="00E465FF" w:rsidRDefault="006B0947" w:rsidP="00783FF1">
      <w:pPr>
        <w:pStyle w:val="Testonotadichiusura"/>
        <w:ind w:left="284" w:hanging="284"/>
        <w:jc w:val="both"/>
        <w:rPr>
          <w:sz w:val="16"/>
          <w:szCs w:val="16"/>
          <w:lang w:val="it-IT"/>
        </w:rPr>
      </w:pPr>
      <w:r w:rsidRPr="00B36925">
        <w:rPr>
          <w:sz w:val="14"/>
          <w:szCs w:val="16"/>
          <w:lang w:val="it-IT"/>
        </w:rPr>
        <w:endnoteRef/>
      </w:r>
      <w:r w:rsidRPr="001E62FD">
        <w:rPr>
          <w:sz w:val="16"/>
          <w:szCs w:val="16"/>
          <w:lang w:val="it-IT"/>
        </w:rPr>
        <w:t xml:space="preserve"> </w:t>
      </w:r>
      <w:r w:rsidRPr="00B36925">
        <w:rPr>
          <w:sz w:val="16"/>
          <w:szCs w:val="16"/>
          <w:lang w:val="it-IT"/>
        </w:rPr>
        <w:tab/>
        <w:t xml:space="preserve">Indicare le complete generalità di </w:t>
      </w:r>
      <w:r w:rsidRPr="00E465FF">
        <w:rPr>
          <w:sz w:val="16"/>
          <w:szCs w:val="16"/>
          <w:lang w:val="it-IT"/>
        </w:rPr>
        <w:t>ciascuna impresa facente parte del raggruppamento temporaneo d’impresa, del consorzio di cui all’art</w:t>
      </w:r>
      <w:r w:rsidR="00E46CA1" w:rsidRPr="00E465FF">
        <w:rPr>
          <w:sz w:val="16"/>
          <w:szCs w:val="16"/>
          <w:lang w:val="it-IT"/>
        </w:rPr>
        <w:t>. 65, comma 2 lett. f) d.lgs. 36/2023</w:t>
      </w:r>
      <w:r w:rsidRPr="00E465FF">
        <w:rPr>
          <w:sz w:val="16"/>
          <w:szCs w:val="16"/>
          <w:lang w:val="it-IT"/>
        </w:rPr>
        <w:t xml:space="preserve">, e di ciascuna consorziata per le quale il consorzio ex art. </w:t>
      </w:r>
      <w:r w:rsidR="00E46CA1" w:rsidRPr="00E465FF">
        <w:rPr>
          <w:sz w:val="16"/>
          <w:szCs w:val="16"/>
          <w:lang w:val="it-IT"/>
        </w:rPr>
        <w:t xml:space="preserve">65, comma 2 lett. d) d.lgs. 36/2023  </w:t>
      </w:r>
      <w:r w:rsidRPr="00E465FF">
        <w:rPr>
          <w:sz w:val="16"/>
          <w:szCs w:val="16"/>
          <w:lang w:val="it-IT"/>
        </w:rPr>
        <w:t>(denominazione o ragione sociale, sede legale, codice fiscale e tipologia di impresa: impresa individuale, società in nome collettivo o in accomandita semplice o altro tipo di società).</w:t>
      </w:r>
    </w:p>
  </w:endnote>
  <w:endnote w:id="8">
    <w:p w14:paraId="7DC17F9B" w14:textId="6708B896" w:rsidR="006B0947" w:rsidRPr="00E465FF" w:rsidRDefault="006B0947" w:rsidP="00783FF1">
      <w:pPr>
        <w:pStyle w:val="Testonotadichiusura"/>
        <w:ind w:left="284" w:hanging="284"/>
        <w:jc w:val="both"/>
        <w:rPr>
          <w:sz w:val="16"/>
          <w:szCs w:val="16"/>
          <w:lang w:val="it-IT"/>
        </w:rPr>
      </w:pPr>
      <w:r w:rsidRPr="00E465FF">
        <w:rPr>
          <w:sz w:val="14"/>
          <w:szCs w:val="16"/>
          <w:lang w:val="it-IT"/>
        </w:rPr>
        <w:endnoteRef/>
      </w:r>
      <w:r w:rsidRPr="00E465FF">
        <w:rPr>
          <w:sz w:val="16"/>
          <w:szCs w:val="16"/>
          <w:lang w:val="it-IT"/>
        </w:rPr>
        <w:tab/>
        <w:t>Qualora l’operatore economico concorrente si presenti in forma di consorzio di cui all’art</w:t>
      </w:r>
      <w:r w:rsidR="00F421C9" w:rsidRPr="00E465FF">
        <w:rPr>
          <w:sz w:val="16"/>
          <w:szCs w:val="16"/>
          <w:lang w:val="it-IT"/>
        </w:rPr>
        <w:t xml:space="preserve">. 65, comma 2 lett. d) d.lgs. 36/2023 </w:t>
      </w:r>
      <w:r w:rsidRPr="00E465FF">
        <w:rPr>
          <w:sz w:val="16"/>
          <w:szCs w:val="16"/>
          <w:lang w:val="it-IT"/>
        </w:rPr>
        <w:t>le imprese consorziate che eseguiranno le prestazioni contrattuali sono obbligate a presentare le dichiarazioni di cui al modulo A1 bis</w:t>
      </w:r>
    </w:p>
  </w:endnote>
  <w:endnote w:id="9">
    <w:p w14:paraId="03494BD5" w14:textId="77777777" w:rsidR="006B0947" w:rsidRPr="00E465FF" w:rsidRDefault="006B0947" w:rsidP="00202485">
      <w:pPr>
        <w:pStyle w:val="Testonotadichiusura"/>
        <w:ind w:left="284" w:hanging="284"/>
        <w:jc w:val="both"/>
        <w:rPr>
          <w:sz w:val="16"/>
          <w:szCs w:val="16"/>
          <w:lang w:val="it-IT"/>
        </w:rPr>
      </w:pPr>
      <w:r w:rsidRPr="00E465FF">
        <w:rPr>
          <w:rStyle w:val="Caratterenotadichiusura"/>
          <w:rFonts w:cs="Arial"/>
          <w:sz w:val="16"/>
          <w:szCs w:val="16"/>
        </w:rPr>
        <w:endnoteRef/>
      </w:r>
      <w:r w:rsidRPr="00E465FF">
        <w:rPr>
          <w:sz w:val="16"/>
          <w:szCs w:val="16"/>
          <w:lang w:val="it-IT"/>
        </w:rPr>
        <w:tab/>
        <w:t>Con la locuzione “</w:t>
      </w:r>
      <w:r w:rsidRPr="00E465FF">
        <w:rPr>
          <w:b/>
          <w:bCs/>
          <w:sz w:val="16"/>
          <w:szCs w:val="16"/>
          <w:lang w:val="it-IT"/>
        </w:rPr>
        <w:t>impresa dichiarante</w:t>
      </w:r>
      <w:r w:rsidRPr="00E465FF">
        <w:rPr>
          <w:sz w:val="16"/>
          <w:szCs w:val="16"/>
          <w:lang w:val="it-IT"/>
        </w:rPr>
        <w:t>” si intende l’impresa che sottoscrive il modulo. Con l’espressione “</w:t>
      </w:r>
      <w:r w:rsidRPr="00E465FF">
        <w:rPr>
          <w:b/>
          <w:bCs/>
          <w:sz w:val="16"/>
          <w:szCs w:val="16"/>
          <w:lang w:val="it-IT"/>
        </w:rPr>
        <w:t>operatore economico concorrente</w:t>
      </w:r>
      <w:r w:rsidRPr="00E465FF">
        <w:rPr>
          <w:sz w:val="16"/>
          <w:szCs w:val="16"/>
          <w:lang w:val="it-IT"/>
        </w:rPr>
        <w:t>” si intende l’operatore economico nel suo complesso. In caso di impresa singola l’impresa dichiarante coinciderà con l’</w:t>
      </w:r>
      <w:r w:rsidRPr="00E465FF">
        <w:rPr>
          <w:b/>
          <w:bCs/>
          <w:sz w:val="16"/>
          <w:szCs w:val="16"/>
          <w:lang w:val="it-IT"/>
        </w:rPr>
        <w:t>operatore economico concorrente</w:t>
      </w:r>
      <w:r w:rsidRPr="00E465FF">
        <w:rPr>
          <w:sz w:val="16"/>
          <w:szCs w:val="16"/>
          <w:lang w:val="it-IT"/>
        </w:rPr>
        <w:t>; in caso di operatore economico plurisoggettivo, l’</w:t>
      </w:r>
      <w:r w:rsidRPr="00E465FF">
        <w:rPr>
          <w:b/>
          <w:bCs/>
          <w:sz w:val="16"/>
          <w:szCs w:val="16"/>
          <w:lang w:val="it-IT"/>
        </w:rPr>
        <w:t>operatore economico concorrente</w:t>
      </w:r>
      <w:r w:rsidRPr="00E465FF">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0">
    <w:p w14:paraId="2DEEDADC" w14:textId="77777777" w:rsidR="006B0947" w:rsidRPr="00E465FF" w:rsidRDefault="006B0947" w:rsidP="00202485">
      <w:pPr>
        <w:ind w:left="284" w:hanging="284"/>
        <w:jc w:val="both"/>
        <w:rPr>
          <w:sz w:val="16"/>
          <w:szCs w:val="16"/>
          <w:lang w:val="it-IT"/>
        </w:rPr>
      </w:pPr>
      <w:r w:rsidRPr="00E465FF">
        <w:rPr>
          <w:sz w:val="16"/>
          <w:szCs w:val="16"/>
          <w:vertAlign w:val="superscript"/>
          <w:lang w:val="it-IT"/>
        </w:rPr>
        <w:endnoteRef/>
      </w:r>
      <w:r w:rsidRPr="00E465FF">
        <w:rPr>
          <w:sz w:val="16"/>
          <w:szCs w:val="16"/>
          <w:vertAlign w:val="superscript"/>
          <w:lang w:val="it-IT"/>
        </w:rPr>
        <w:tab/>
      </w:r>
      <w:r w:rsidRPr="00E465FF">
        <w:rPr>
          <w:sz w:val="16"/>
          <w:szCs w:val="16"/>
          <w:lang w:val="it-IT"/>
        </w:rPr>
        <w:t>Tali ipotesi devono essere attestate da qualsiasi tipologia d’</w:t>
      </w:r>
      <w:r w:rsidRPr="00E465FF">
        <w:rPr>
          <w:b/>
          <w:bCs/>
          <w:sz w:val="16"/>
          <w:szCs w:val="16"/>
          <w:lang w:val="it-IT"/>
        </w:rPr>
        <w:t>operatore economico concorrente</w:t>
      </w:r>
      <w:r w:rsidRPr="00E465FF">
        <w:rPr>
          <w:sz w:val="16"/>
          <w:szCs w:val="16"/>
          <w:lang w:val="it-IT"/>
        </w:rPr>
        <w:t xml:space="preserve"> che partecipa alla gara, con riferimento alla sede dell’impresa dichiarante.</w:t>
      </w:r>
    </w:p>
  </w:endnote>
  <w:endnote w:id="11">
    <w:p w14:paraId="3F4EF168" w14:textId="77777777" w:rsidR="006B0947" w:rsidRPr="00E465FF" w:rsidRDefault="006B0947" w:rsidP="006B0947">
      <w:pPr>
        <w:pStyle w:val="Testonotadichiusura"/>
        <w:ind w:left="284" w:hanging="284"/>
        <w:rPr>
          <w:sz w:val="16"/>
          <w:szCs w:val="16"/>
          <w:lang w:val="it-IT"/>
        </w:rPr>
      </w:pPr>
      <w:r w:rsidRPr="00E465FF">
        <w:rPr>
          <w:rStyle w:val="Rimandonotadichiusura"/>
        </w:rPr>
        <w:endnoteRef/>
      </w:r>
      <w:r w:rsidRPr="00E465FF">
        <w:rPr>
          <w:lang w:val="it-IT"/>
        </w:rPr>
        <w:t xml:space="preserve"> </w:t>
      </w:r>
      <w:r w:rsidRPr="00E465FF">
        <w:rPr>
          <w:sz w:val="16"/>
          <w:szCs w:val="16"/>
          <w:lang w:val="it-IT"/>
        </w:rPr>
        <w:t>Ai sensi dell’art. 2 della Raccomandazione n. 2003/361/CE gli effettivi e soglie finanziarie che definiscono le categorie di imprese sono i seguenti:</w:t>
      </w:r>
    </w:p>
    <w:p w14:paraId="528FF833" w14:textId="77777777" w:rsidR="006B0947" w:rsidRPr="00E465FF" w:rsidRDefault="006B0947" w:rsidP="006B0947">
      <w:pPr>
        <w:ind w:left="284"/>
        <w:rPr>
          <w:sz w:val="16"/>
          <w:szCs w:val="16"/>
          <w:lang w:val="it-IT"/>
        </w:rPr>
      </w:pPr>
      <w:r w:rsidRPr="00E465FF">
        <w:rPr>
          <w:sz w:val="16"/>
          <w:szCs w:val="16"/>
          <w:lang w:val="it-IT"/>
        </w:rPr>
        <w:t>1. La categoria delle microimprese delle piccole imprese e delle medie imprese (PMI) è costituita da imprese che occupano meno di 250 persone, il cui fatturato annuo non supera i 50 milioni di EUR oppure il cui totale di bilancio annuo non supera i 43 milioni di EUR.</w:t>
      </w:r>
    </w:p>
    <w:p w14:paraId="78319910" w14:textId="77777777" w:rsidR="006B0947" w:rsidRPr="00E465FF" w:rsidRDefault="006B0947" w:rsidP="006B0947">
      <w:pPr>
        <w:ind w:left="284"/>
        <w:rPr>
          <w:sz w:val="16"/>
          <w:szCs w:val="16"/>
          <w:lang w:val="it-IT"/>
        </w:rPr>
      </w:pPr>
      <w:r w:rsidRPr="00E465FF">
        <w:rPr>
          <w:sz w:val="16"/>
          <w:szCs w:val="16"/>
          <w:lang w:val="it-IT"/>
        </w:rPr>
        <w:t xml:space="preserve">2. Nella categoria delle PMI si definisce piccola impresa un'impresa che occupa meno di 50 persone e realizza un fatturato annuo o un totale di bilancio annuo non superiori a 10 milioni di EUR. </w:t>
      </w:r>
    </w:p>
    <w:p w14:paraId="21C9E12B" w14:textId="77777777" w:rsidR="006B0947" w:rsidRPr="00E465FF" w:rsidRDefault="006B0947" w:rsidP="006B0947">
      <w:pPr>
        <w:ind w:left="284"/>
        <w:rPr>
          <w:lang w:val="it-IT"/>
        </w:rPr>
      </w:pPr>
      <w:r w:rsidRPr="00E465FF">
        <w:rPr>
          <w:sz w:val="16"/>
          <w:szCs w:val="16"/>
          <w:lang w:val="it-IT"/>
        </w:rPr>
        <w:t>3. Nella categoria delle PMI si definisce microimpresa un'impresa che occupa meno di 10 persone e realizza un fatturato annuo oppure un totale di bilancio annuo non superiori a 2 milioni di EUR.</w:t>
      </w:r>
    </w:p>
  </w:endnote>
  <w:endnote w:id="12">
    <w:p w14:paraId="460DAEB4" w14:textId="549E359F" w:rsidR="00D04658" w:rsidRPr="00E465FF" w:rsidRDefault="00D04658" w:rsidP="00D04658">
      <w:pPr>
        <w:pStyle w:val="Testonotaapidipagina"/>
        <w:ind w:left="284" w:hanging="284"/>
        <w:jc w:val="both"/>
        <w:rPr>
          <w:sz w:val="16"/>
          <w:szCs w:val="16"/>
        </w:rPr>
      </w:pPr>
      <w:r w:rsidRPr="00E465FF">
        <w:rPr>
          <w:rStyle w:val="Rimandonotadichiusura"/>
          <w:sz w:val="16"/>
          <w:szCs w:val="16"/>
        </w:rPr>
        <w:endnoteRef/>
      </w:r>
      <w:r w:rsidRPr="00E465FF">
        <w:rPr>
          <w:sz w:val="16"/>
          <w:szCs w:val="16"/>
        </w:rPr>
        <w:tab/>
        <w:t>Da attestare ai sensi dell’art. 104 d.lgs. 36/2023 solo se l’offerente non possiede, o possiede solo in parte, i requisiti di ordine speciale.</w:t>
      </w:r>
    </w:p>
  </w:endnote>
  <w:endnote w:id="13">
    <w:p w14:paraId="15F3FA3F" w14:textId="77777777" w:rsidR="00D04658" w:rsidRPr="00E465FF" w:rsidRDefault="00D04658" w:rsidP="00D04658">
      <w:pPr>
        <w:pStyle w:val="Testonotaapidipagina"/>
        <w:ind w:left="284" w:hanging="284"/>
        <w:jc w:val="both"/>
        <w:rPr>
          <w:sz w:val="16"/>
          <w:szCs w:val="16"/>
        </w:rPr>
      </w:pPr>
      <w:r w:rsidRPr="00E465FF">
        <w:rPr>
          <w:rStyle w:val="Rimandonotadichiusura"/>
          <w:sz w:val="16"/>
          <w:szCs w:val="16"/>
        </w:rPr>
        <w:endnoteRef/>
      </w:r>
      <w:r w:rsidRPr="00E465FF">
        <w:rPr>
          <w:sz w:val="16"/>
          <w:szCs w:val="16"/>
        </w:rPr>
        <w:tab/>
        <w:t>Elencare ciascuno dei requisiti di ordine speciale previsti che il concorrente non possiede in proprio e la misura percentuale o il valore (euro) di detti requisiti.</w:t>
      </w:r>
    </w:p>
  </w:endnote>
  <w:endnote w:id="14">
    <w:p w14:paraId="4BD407F8" w14:textId="77777777" w:rsidR="00D04658" w:rsidRPr="00E465FF" w:rsidRDefault="00D04658" w:rsidP="00D04658">
      <w:pPr>
        <w:pStyle w:val="Testonotaapidipagina"/>
        <w:ind w:left="284" w:hanging="284"/>
        <w:jc w:val="both"/>
        <w:rPr>
          <w:sz w:val="16"/>
          <w:szCs w:val="16"/>
        </w:rPr>
      </w:pPr>
      <w:r w:rsidRPr="00E465FF">
        <w:rPr>
          <w:rStyle w:val="Rimandonotadichiusura"/>
          <w:sz w:val="16"/>
          <w:szCs w:val="16"/>
        </w:rPr>
        <w:endnoteRef/>
      </w:r>
      <w:r w:rsidRPr="00E465FF">
        <w:rPr>
          <w:sz w:val="16"/>
          <w:szCs w:val="16"/>
        </w:rPr>
        <w:tab/>
        <w:t>Denominazione, sede legale ed indicazioni generali dell’/e impresa/e ausiliaria/e e requisiti, per i quali intende avvalersi.</w:t>
      </w:r>
    </w:p>
  </w:endnote>
  <w:endnote w:id="15">
    <w:p w14:paraId="2042A111" w14:textId="547BFA83" w:rsidR="00D04658" w:rsidRPr="00E465FF" w:rsidRDefault="00D04658" w:rsidP="00D04658">
      <w:pPr>
        <w:pStyle w:val="Testonotaapidipagina"/>
        <w:ind w:left="284" w:hanging="284"/>
        <w:jc w:val="both"/>
        <w:rPr>
          <w:sz w:val="16"/>
          <w:szCs w:val="16"/>
        </w:rPr>
      </w:pPr>
      <w:r w:rsidRPr="00E465FF">
        <w:rPr>
          <w:rStyle w:val="Rimandonotadichiusura"/>
          <w:sz w:val="16"/>
          <w:szCs w:val="16"/>
        </w:rPr>
        <w:endnoteRef/>
      </w:r>
      <w:r w:rsidRPr="00E465FF">
        <w:rPr>
          <w:sz w:val="16"/>
          <w:szCs w:val="16"/>
        </w:rPr>
        <w:tab/>
        <w:t>Da attestare ai sensi dell’art. 104 d.lgs. 36/2023 solo se l’offerente non possiede, o possiede solo in parte, i requisiti di ordine speciale.</w:t>
      </w:r>
    </w:p>
  </w:endnote>
  <w:endnote w:id="16">
    <w:p w14:paraId="3729D933" w14:textId="77777777" w:rsidR="00D04658" w:rsidRPr="001C5156" w:rsidRDefault="00D04658" w:rsidP="00D04658">
      <w:pPr>
        <w:pStyle w:val="Testonotaapidipagina"/>
        <w:ind w:left="284" w:hanging="284"/>
        <w:jc w:val="both"/>
        <w:rPr>
          <w:sz w:val="16"/>
          <w:szCs w:val="16"/>
        </w:rPr>
      </w:pPr>
      <w:r w:rsidRPr="00E465FF">
        <w:rPr>
          <w:rStyle w:val="Rimandonotadichiusura"/>
          <w:sz w:val="16"/>
          <w:szCs w:val="16"/>
        </w:rPr>
        <w:endnoteRef/>
      </w:r>
      <w:r w:rsidRPr="00E465FF">
        <w:rPr>
          <w:sz w:val="16"/>
          <w:szCs w:val="16"/>
        </w:rPr>
        <w:tab/>
        <w:t>Denominazione, sede legale ed indicazioni generali</w:t>
      </w:r>
      <w:r w:rsidRPr="001C5156">
        <w:rPr>
          <w:sz w:val="16"/>
          <w:szCs w:val="16"/>
        </w:rPr>
        <w:t xml:space="preserve"> dell’/e impresa/e ausiliaria/e e requisiti, per i quali intende avvalersi.</w:t>
      </w:r>
    </w:p>
  </w:endnote>
  <w:endnote w:id="17">
    <w:p w14:paraId="548F3B11" w14:textId="77777777" w:rsidR="006B0947" w:rsidRPr="005252DE" w:rsidRDefault="006B0947" w:rsidP="00702057">
      <w:pPr>
        <w:pStyle w:val="Testonotadichiusura"/>
        <w:ind w:left="284" w:hanging="284"/>
        <w:jc w:val="both"/>
        <w:rPr>
          <w:sz w:val="16"/>
          <w:szCs w:val="16"/>
          <w:lang w:val="it-IT"/>
        </w:rPr>
      </w:pPr>
      <w:r w:rsidRPr="006B0947">
        <w:rPr>
          <w:rStyle w:val="Rimandonotadichiusura"/>
          <w:rFonts w:cs="Arial"/>
          <w:sz w:val="16"/>
          <w:szCs w:val="16"/>
        </w:rPr>
        <w:endnoteRef/>
      </w:r>
      <w:r w:rsidRPr="006B0947">
        <w:rPr>
          <w:sz w:val="16"/>
          <w:szCs w:val="16"/>
          <w:lang w:val="it-IT"/>
        </w:rPr>
        <w:tab/>
        <w:t>L’art. 110 d.lgs. 50/2016 verrà sos</w:t>
      </w:r>
      <w:r w:rsidR="00A75D55">
        <w:rPr>
          <w:sz w:val="16"/>
          <w:szCs w:val="16"/>
          <w:lang w:val="it-IT"/>
        </w:rPr>
        <w:t>tituito a partire dal 01.09.2021</w:t>
      </w:r>
      <w:r w:rsidRPr="006B0947">
        <w:rPr>
          <w:sz w:val="16"/>
          <w:szCs w:val="16"/>
          <w:lang w:val="it-IT"/>
        </w:rPr>
        <w:t xml:space="preserve"> in base all’art. 372, comma 1 d.lgs. 14/2019.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F685" w14:textId="77777777" w:rsidR="00024408" w:rsidRDefault="000244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5E31" w14:textId="77777777" w:rsidR="006B0947" w:rsidRDefault="006B0947">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6B0947" w:rsidRPr="00463DE8" w14:paraId="5D3A4B3C" w14:textId="77777777" w:rsidTr="006B0947">
      <w:trPr>
        <w:cantSplit/>
      </w:trPr>
      <w:tc>
        <w:tcPr>
          <w:tcW w:w="4990" w:type="dxa"/>
        </w:tcPr>
        <w:p w14:paraId="62F3E088" w14:textId="77777777" w:rsidR="006B0947" w:rsidRPr="00187874" w:rsidRDefault="006B0947" w:rsidP="009333C9">
          <w:pPr>
            <w:spacing w:before="80" w:line="180" w:lineRule="exact"/>
            <w:jc w:val="right"/>
            <w:rPr>
              <w:color w:val="FF0000"/>
              <w:sz w:val="16"/>
              <w:lang w:val="de-DE"/>
            </w:rPr>
          </w:pPr>
          <w:r w:rsidRPr="00187874">
            <w:rPr>
              <w:color w:val="FF0000"/>
              <w:sz w:val="16"/>
              <w:lang w:val="de-DE"/>
            </w:rPr>
            <w:t xml:space="preserve">Südtiroler Straße 50 </w:t>
          </w:r>
          <w:r w:rsidRPr="00187874">
            <w:rPr>
              <w:rFonts w:ascii="Wingdings" w:hAnsi="Wingdings"/>
              <w:color w:val="FF0000"/>
              <w:sz w:val="14"/>
            </w:rPr>
            <w:t></w:t>
          </w:r>
          <w:r w:rsidRPr="00187874">
            <w:rPr>
              <w:color w:val="FF0000"/>
              <w:sz w:val="16"/>
              <w:lang w:val="de-DE"/>
            </w:rPr>
            <w:t xml:space="preserve"> 39100 Bozen</w:t>
          </w:r>
        </w:p>
        <w:p w14:paraId="40F9B28C" w14:textId="77777777" w:rsidR="006B0947" w:rsidRPr="00187874" w:rsidRDefault="006B0947" w:rsidP="009333C9">
          <w:pPr>
            <w:spacing w:line="180" w:lineRule="exact"/>
            <w:jc w:val="right"/>
            <w:rPr>
              <w:color w:val="FF0000"/>
              <w:sz w:val="16"/>
              <w:szCs w:val="16"/>
              <w:lang w:val="de-DE"/>
            </w:rPr>
          </w:pPr>
          <w:r w:rsidRPr="00187874">
            <w:rPr>
              <w:color w:val="FF0000"/>
              <w:sz w:val="16"/>
              <w:lang w:val="de-DE"/>
            </w:rPr>
            <w:t xml:space="preserve">Tel. </w:t>
          </w:r>
          <w:r w:rsidRPr="00187874">
            <w:rPr>
              <w:color w:val="FF0000"/>
              <w:sz w:val="16"/>
              <w:szCs w:val="16"/>
              <w:lang w:val="de-DE"/>
            </w:rPr>
            <w:t xml:space="preserve">0471 41 40 10 </w:t>
          </w:r>
          <w:r w:rsidRPr="00187874">
            <w:rPr>
              <w:rFonts w:ascii="Wingdings" w:hAnsi="Wingdings"/>
              <w:color w:val="FF0000"/>
              <w:sz w:val="16"/>
              <w:szCs w:val="16"/>
            </w:rPr>
            <w:t></w:t>
          </w:r>
          <w:r w:rsidRPr="00187874">
            <w:rPr>
              <w:color w:val="FF0000"/>
              <w:sz w:val="16"/>
              <w:szCs w:val="16"/>
              <w:lang w:val="de-DE"/>
            </w:rPr>
            <w:t xml:space="preserve"> Fax 0471 41 40 09</w:t>
          </w:r>
        </w:p>
        <w:p w14:paraId="46438957" w14:textId="77777777" w:rsidR="006B0947" w:rsidRPr="00187874" w:rsidRDefault="002739DF" w:rsidP="009333C9">
          <w:pPr>
            <w:spacing w:line="180" w:lineRule="exact"/>
            <w:jc w:val="right"/>
            <w:rPr>
              <w:color w:val="FF0000"/>
              <w:sz w:val="16"/>
              <w:szCs w:val="16"/>
              <w:lang w:val="de-DE"/>
            </w:rPr>
          </w:pPr>
          <w:hyperlink r:id="rId1" w:history="1">
            <w:r w:rsidR="006B0947" w:rsidRPr="00187874">
              <w:rPr>
                <w:color w:val="FF0000"/>
                <w:sz w:val="16"/>
                <w:szCs w:val="16"/>
                <w:lang w:val="de-DE"/>
              </w:rPr>
              <w:t>http://aov.provinz.bz.it</w:t>
            </w:r>
            <w:r w:rsidR="006B0947" w:rsidRPr="00187874">
              <w:rPr>
                <w:rStyle w:val="Collegamentoipertestuale"/>
                <w:color w:val="FF0000"/>
                <w:sz w:val="16"/>
                <w:szCs w:val="16"/>
                <w:lang w:val="de-DE"/>
              </w:rPr>
              <w:t>/</w:t>
            </w:r>
          </w:hyperlink>
        </w:p>
        <w:p w14:paraId="27F89856" w14:textId="77777777" w:rsidR="006B0947" w:rsidRPr="00187874" w:rsidRDefault="006B0947" w:rsidP="009333C9">
          <w:pPr>
            <w:spacing w:line="180" w:lineRule="exact"/>
            <w:jc w:val="right"/>
            <w:rPr>
              <w:color w:val="FF0000"/>
              <w:sz w:val="16"/>
              <w:szCs w:val="16"/>
              <w:lang w:val="de-DE"/>
            </w:rPr>
          </w:pPr>
          <w:r w:rsidRPr="00187874">
            <w:rPr>
              <w:color w:val="FF0000"/>
              <w:sz w:val="16"/>
              <w:szCs w:val="16"/>
              <w:lang w:val="de-DE"/>
            </w:rPr>
            <w:t>aov-acp.servicesupply@pec.prov.bz.it</w:t>
          </w:r>
        </w:p>
        <w:p w14:paraId="06F8EAE5" w14:textId="77777777" w:rsidR="006B0947" w:rsidRPr="00187874" w:rsidRDefault="006B0947" w:rsidP="009333C9">
          <w:pPr>
            <w:spacing w:line="180" w:lineRule="exact"/>
            <w:jc w:val="right"/>
            <w:rPr>
              <w:color w:val="FF0000"/>
              <w:sz w:val="16"/>
              <w:lang w:val="de-DE"/>
            </w:rPr>
          </w:pPr>
          <w:r w:rsidRPr="00187874">
            <w:rPr>
              <w:color w:val="FF0000"/>
              <w:sz w:val="16"/>
              <w:szCs w:val="16"/>
              <w:lang w:val="de-DE"/>
            </w:rPr>
            <w:t>aov.dienst-lieferung@provinz.bz</w:t>
          </w:r>
          <w:r w:rsidRPr="00187874">
            <w:rPr>
              <w:color w:val="FF0000"/>
              <w:sz w:val="16"/>
              <w:lang w:val="de-DE"/>
            </w:rPr>
            <w:t>.it</w:t>
          </w:r>
        </w:p>
        <w:p w14:paraId="165809E4" w14:textId="77777777" w:rsidR="006B0947" w:rsidRPr="00187874" w:rsidRDefault="006B0947" w:rsidP="009333C9">
          <w:pPr>
            <w:spacing w:line="180" w:lineRule="exact"/>
            <w:jc w:val="right"/>
            <w:rPr>
              <w:color w:val="FF0000"/>
              <w:sz w:val="16"/>
            </w:rPr>
          </w:pPr>
          <w:proofErr w:type="spellStart"/>
          <w:proofErr w:type="gramStart"/>
          <w:r w:rsidRPr="00187874">
            <w:rPr>
              <w:color w:val="FF0000"/>
              <w:sz w:val="16"/>
            </w:rPr>
            <w:t>Steuernr</w:t>
          </w:r>
          <w:proofErr w:type="spellEnd"/>
          <w:r w:rsidRPr="00187874">
            <w:rPr>
              <w:color w:val="FF0000"/>
              <w:sz w:val="16"/>
            </w:rPr>
            <w:t>./</w:t>
          </w:r>
          <w:proofErr w:type="spellStart"/>
          <w:proofErr w:type="gramEnd"/>
          <w:r w:rsidRPr="00187874">
            <w:rPr>
              <w:color w:val="FF0000"/>
              <w:sz w:val="16"/>
            </w:rPr>
            <w:t>Mwst.Nr</w:t>
          </w:r>
          <w:proofErr w:type="spellEnd"/>
          <w:r w:rsidRPr="00187874">
            <w:rPr>
              <w:color w:val="FF0000"/>
              <w:sz w:val="16"/>
            </w:rPr>
            <w:t>. 94116410211</w:t>
          </w:r>
        </w:p>
      </w:tc>
      <w:tc>
        <w:tcPr>
          <w:tcW w:w="227" w:type="dxa"/>
          <w:vAlign w:val="center"/>
        </w:tcPr>
        <w:p w14:paraId="4A803A3B" w14:textId="77777777" w:rsidR="006B0947" w:rsidRPr="00187874" w:rsidRDefault="006B0947" w:rsidP="009333C9">
          <w:pPr>
            <w:spacing w:before="80"/>
            <w:jc w:val="center"/>
            <w:rPr>
              <w:color w:val="FF0000"/>
              <w:sz w:val="16"/>
            </w:rPr>
          </w:pPr>
        </w:p>
      </w:tc>
      <w:tc>
        <w:tcPr>
          <w:tcW w:w="907" w:type="dxa"/>
          <w:vAlign w:val="center"/>
        </w:tcPr>
        <w:p w14:paraId="3446D16F" w14:textId="77777777" w:rsidR="006B0947" w:rsidRPr="00187874" w:rsidRDefault="006B0947" w:rsidP="009333C9">
          <w:pPr>
            <w:rPr>
              <w:color w:val="FF0000"/>
            </w:rPr>
          </w:pPr>
        </w:p>
      </w:tc>
      <w:tc>
        <w:tcPr>
          <w:tcW w:w="227" w:type="dxa"/>
          <w:vAlign w:val="center"/>
        </w:tcPr>
        <w:p w14:paraId="1BDD6DA9" w14:textId="77777777" w:rsidR="006B0947" w:rsidRPr="00187874" w:rsidRDefault="006B0947" w:rsidP="009333C9">
          <w:pPr>
            <w:spacing w:before="80"/>
            <w:jc w:val="center"/>
            <w:rPr>
              <w:color w:val="FF0000"/>
              <w:sz w:val="16"/>
            </w:rPr>
          </w:pPr>
        </w:p>
      </w:tc>
      <w:tc>
        <w:tcPr>
          <w:tcW w:w="4990" w:type="dxa"/>
        </w:tcPr>
        <w:p w14:paraId="18C4BA2C" w14:textId="77777777" w:rsidR="006B0947" w:rsidRPr="00187874" w:rsidRDefault="006B0947" w:rsidP="009333C9">
          <w:pPr>
            <w:spacing w:before="80" w:line="180" w:lineRule="exact"/>
            <w:rPr>
              <w:color w:val="FF0000"/>
              <w:sz w:val="16"/>
              <w:lang w:val="it-IT"/>
            </w:rPr>
          </w:pPr>
          <w:r w:rsidRPr="00187874">
            <w:rPr>
              <w:color w:val="FF0000"/>
              <w:sz w:val="16"/>
              <w:lang w:val="it-IT"/>
            </w:rPr>
            <w:t xml:space="preserve">via Alto Adige 50 </w:t>
          </w:r>
          <w:r w:rsidRPr="00187874">
            <w:rPr>
              <w:rFonts w:ascii="Wingdings" w:hAnsi="Wingdings"/>
              <w:color w:val="FF0000"/>
              <w:sz w:val="14"/>
            </w:rPr>
            <w:t></w:t>
          </w:r>
          <w:r w:rsidRPr="00187874">
            <w:rPr>
              <w:color w:val="FF0000"/>
              <w:sz w:val="16"/>
              <w:lang w:val="it-IT"/>
            </w:rPr>
            <w:t xml:space="preserve"> 39100 Bolzano</w:t>
          </w:r>
        </w:p>
        <w:p w14:paraId="4E26F24A" w14:textId="77777777" w:rsidR="006B0947" w:rsidRPr="00187874" w:rsidRDefault="006B0947" w:rsidP="009333C9">
          <w:pPr>
            <w:spacing w:line="180" w:lineRule="exact"/>
            <w:rPr>
              <w:color w:val="FF0000"/>
              <w:sz w:val="16"/>
              <w:lang w:val="it-IT"/>
            </w:rPr>
          </w:pPr>
          <w:r w:rsidRPr="00187874">
            <w:rPr>
              <w:color w:val="FF0000"/>
              <w:sz w:val="16"/>
              <w:lang w:val="it-IT"/>
            </w:rPr>
            <w:t xml:space="preserve">Tel. 0471 41 40 10 </w:t>
          </w:r>
          <w:r w:rsidRPr="00187874">
            <w:rPr>
              <w:rFonts w:ascii="Wingdings" w:hAnsi="Wingdings"/>
              <w:color w:val="FF0000"/>
              <w:sz w:val="14"/>
            </w:rPr>
            <w:t></w:t>
          </w:r>
          <w:r w:rsidRPr="00187874">
            <w:rPr>
              <w:color w:val="FF0000"/>
              <w:sz w:val="16"/>
              <w:lang w:val="it-IT"/>
            </w:rPr>
            <w:t xml:space="preserve"> Fax 0471 41 40 09</w:t>
          </w:r>
        </w:p>
        <w:p w14:paraId="4729E596" w14:textId="77777777" w:rsidR="006B0947" w:rsidRPr="00187874" w:rsidRDefault="002739DF" w:rsidP="009333C9">
          <w:pPr>
            <w:spacing w:line="180" w:lineRule="exact"/>
            <w:rPr>
              <w:color w:val="FF0000"/>
              <w:sz w:val="16"/>
              <w:szCs w:val="16"/>
              <w:lang w:val="it-IT"/>
            </w:rPr>
          </w:pPr>
          <w:hyperlink r:id="rId2" w:history="1">
            <w:r w:rsidR="006B0947" w:rsidRPr="00187874">
              <w:rPr>
                <w:color w:val="FF0000"/>
                <w:sz w:val="16"/>
                <w:szCs w:val="16"/>
                <w:lang w:val="it-IT"/>
              </w:rPr>
              <w:t>http://acp.provincia.bz.it/</w:t>
            </w:r>
          </w:hyperlink>
        </w:p>
        <w:p w14:paraId="2D598A21" w14:textId="77777777" w:rsidR="006B0947" w:rsidRPr="00187874" w:rsidRDefault="006B0947" w:rsidP="009333C9">
          <w:pPr>
            <w:spacing w:line="180" w:lineRule="exact"/>
            <w:rPr>
              <w:color w:val="FF0000"/>
              <w:sz w:val="16"/>
              <w:lang w:val="it-IT"/>
            </w:rPr>
          </w:pPr>
          <w:r w:rsidRPr="00187874">
            <w:rPr>
              <w:color w:val="FF0000"/>
              <w:sz w:val="16"/>
              <w:lang w:val="it-IT"/>
            </w:rPr>
            <w:t>aov-acp.servicesupply@pec.prov.bz.it</w:t>
          </w:r>
        </w:p>
        <w:p w14:paraId="5F14D746" w14:textId="77777777" w:rsidR="006B0947" w:rsidRPr="00187874" w:rsidRDefault="006B0947" w:rsidP="009333C9">
          <w:pPr>
            <w:spacing w:line="180" w:lineRule="exact"/>
            <w:rPr>
              <w:color w:val="FF0000"/>
              <w:sz w:val="16"/>
              <w:lang w:val="it-IT"/>
            </w:rPr>
          </w:pPr>
          <w:r w:rsidRPr="00187874">
            <w:rPr>
              <w:color w:val="FF0000"/>
              <w:sz w:val="16"/>
              <w:lang w:val="it-IT"/>
            </w:rPr>
            <w:t>acp.serv-forniture@provincia.bz.it</w:t>
          </w:r>
        </w:p>
        <w:p w14:paraId="3D93769D" w14:textId="77777777" w:rsidR="006B0947" w:rsidRPr="00187874" w:rsidRDefault="006B0947" w:rsidP="009333C9">
          <w:pPr>
            <w:spacing w:line="180" w:lineRule="exact"/>
            <w:rPr>
              <w:color w:val="FF0000"/>
              <w:sz w:val="16"/>
              <w:lang w:val="it-IT"/>
            </w:rPr>
          </w:pPr>
          <w:r w:rsidRPr="00187874">
            <w:rPr>
              <w:color w:val="FF0000"/>
              <w:sz w:val="16"/>
              <w:lang w:val="it-IT"/>
            </w:rPr>
            <w:t>Codice fiscale/Partita Iva 94116410211</w:t>
          </w:r>
        </w:p>
      </w:tc>
    </w:tr>
  </w:tbl>
  <w:p w14:paraId="206533B6" w14:textId="77777777" w:rsidR="006B0947" w:rsidRPr="008343DC" w:rsidRDefault="006B0947">
    <w:pPr>
      <w:pStyle w:val="Pidipagina"/>
      <w:tabs>
        <w:tab w:val="clear" w:pos="4536"/>
        <w:tab w:val="clear" w:pos="9072"/>
      </w:tabs>
      <w:spacing w:line="20" w:lineRule="exact"/>
      <w:rPr>
        <w:lang w:val="it-IT"/>
      </w:rPr>
    </w:pPr>
  </w:p>
  <w:p w14:paraId="657D8AB5" w14:textId="77777777" w:rsidR="006B0947" w:rsidRPr="008343DC" w:rsidRDefault="006B0947">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A917" w14:textId="77777777" w:rsidR="00000008" w:rsidRDefault="00000008" w:rsidP="00092646">
      <w:r>
        <w:separator/>
      </w:r>
    </w:p>
  </w:footnote>
  <w:footnote w:type="continuationSeparator" w:id="0">
    <w:p w14:paraId="7B3220A9" w14:textId="77777777" w:rsidR="00000008" w:rsidRDefault="00000008"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86B9" w14:textId="77777777" w:rsidR="00024408" w:rsidRDefault="0002440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6B0947" w:rsidRPr="00024408" w14:paraId="572C857C" w14:textId="77777777">
      <w:trPr>
        <w:cantSplit/>
        <w:trHeight w:hRule="exact" w:val="460"/>
      </w:trPr>
      <w:tc>
        <w:tcPr>
          <w:tcW w:w="5245" w:type="dxa"/>
        </w:tcPr>
        <w:p w14:paraId="13D341B8" w14:textId="77777777" w:rsidR="006B0947" w:rsidRPr="005161E3" w:rsidRDefault="006B0947">
          <w:pPr>
            <w:snapToGrid w:val="0"/>
            <w:spacing w:before="220" w:after="60"/>
            <w:jc w:val="right"/>
            <w:rPr>
              <w:color w:val="FF0000"/>
              <w:spacing w:val="2"/>
              <w:sz w:val="15"/>
              <w:szCs w:val="15"/>
            </w:rPr>
          </w:pPr>
          <w:r w:rsidRPr="005161E3">
            <w:rPr>
              <w:color w:val="FF0000"/>
              <w:spacing w:val="2"/>
              <w:sz w:val="15"/>
              <w:szCs w:val="15"/>
            </w:rPr>
            <w:t>AUTONOME PROVINZ BOZEN - SÜDTIROL</w:t>
          </w:r>
        </w:p>
      </w:tc>
      <w:tc>
        <w:tcPr>
          <w:tcW w:w="851" w:type="dxa"/>
          <w:vMerge w:val="restart"/>
        </w:tcPr>
        <w:p w14:paraId="2A8CDA41" w14:textId="77777777" w:rsidR="006B0947" w:rsidRPr="005161E3" w:rsidRDefault="006B0947">
          <w:pPr>
            <w:snapToGrid w:val="0"/>
            <w:jc w:val="center"/>
            <w:rPr>
              <w:color w:val="FF0000"/>
              <w:spacing w:val="-2"/>
              <w:sz w:val="15"/>
              <w:szCs w:val="15"/>
              <w:lang w:val="it-IT"/>
            </w:rPr>
          </w:pPr>
          <w:r w:rsidRPr="005161E3">
            <w:rPr>
              <w:noProof/>
              <w:color w:val="FF0000"/>
              <w:lang w:val="de-DE" w:eastAsia="de-DE"/>
            </w:rPr>
            <w:drawing>
              <wp:inline distT="0" distB="0" distL="0" distR="0" wp14:anchorId="389DC9F1" wp14:editId="1859059C">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789DC21B" w14:textId="77777777" w:rsidR="006B0947" w:rsidRPr="005161E3" w:rsidRDefault="006B0947">
          <w:pPr>
            <w:pStyle w:val="Intestazione"/>
            <w:tabs>
              <w:tab w:val="clear" w:pos="4536"/>
              <w:tab w:val="clear" w:pos="9072"/>
            </w:tabs>
            <w:snapToGrid w:val="0"/>
            <w:spacing w:before="220" w:after="60"/>
            <w:rPr>
              <w:color w:val="FF0000"/>
              <w:spacing w:val="-2"/>
              <w:sz w:val="15"/>
              <w:szCs w:val="15"/>
              <w:lang w:val="it-IT"/>
            </w:rPr>
          </w:pPr>
          <w:r w:rsidRPr="005161E3">
            <w:rPr>
              <w:color w:val="FF0000"/>
              <w:spacing w:val="-2"/>
              <w:sz w:val="15"/>
              <w:szCs w:val="15"/>
              <w:lang w:val="it-IT"/>
            </w:rPr>
            <w:t>PROVINCIA AUTONOMA DI BOLZANO - ALTO ADIGE</w:t>
          </w:r>
        </w:p>
      </w:tc>
    </w:tr>
    <w:tr w:rsidR="006B0947" w:rsidRPr="005161E3" w14:paraId="11130891" w14:textId="77777777">
      <w:trPr>
        <w:cantSplit/>
      </w:trPr>
      <w:tc>
        <w:tcPr>
          <w:tcW w:w="5245" w:type="dxa"/>
          <w:tcBorders>
            <w:top w:val="single" w:sz="2" w:space="0" w:color="000000"/>
          </w:tcBorders>
        </w:tcPr>
        <w:p w14:paraId="6209D3AA" w14:textId="77777777" w:rsidR="006B0947" w:rsidRPr="005161E3" w:rsidRDefault="006B0947">
          <w:pPr>
            <w:snapToGrid w:val="0"/>
            <w:spacing w:before="80" w:line="180" w:lineRule="exact"/>
            <w:jc w:val="right"/>
            <w:rPr>
              <w:color w:val="FF0000"/>
              <w:sz w:val="16"/>
              <w:szCs w:val="16"/>
              <w:lang w:val="it-IT"/>
            </w:rPr>
          </w:pPr>
        </w:p>
      </w:tc>
      <w:tc>
        <w:tcPr>
          <w:tcW w:w="851" w:type="dxa"/>
          <w:vMerge/>
        </w:tcPr>
        <w:p w14:paraId="2E0A16FF" w14:textId="77777777" w:rsidR="006B0947" w:rsidRPr="005161E3" w:rsidRDefault="006B0947">
          <w:pPr>
            <w:rPr>
              <w:color w:val="FF0000"/>
              <w:lang w:val="it-IT"/>
            </w:rPr>
          </w:pPr>
        </w:p>
      </w:tc>
      <w:tc>
        <w:tcPr>
          <w:tcW w:w="5245" w:type="dxa"/>
          <w:tcBorders>
            <w:top w:val="single" w:sz="2" w:space="0" w:color="000000"/>
          </w:tcBorders>
        </w:tcPr>
        <w:p w14:paraId="5421003D" w14:textId="77777777" w:rsidR="006B0947" w:rsidRPr="005161E3" w:rsidRDefault="006B0947">
          <w:pPr>
            <w:snapToGrid w:val="0"/>
            <w:spacing w:before="80" w:line="180" w:lineRule="exact"/>
            <w:ind w:right="856"/>
            <w:jc w:val="right"/>
            <w:rPr>
              <w:color w:val="FF0000"/>
            </w:rPr>
          </w:pPr>
          <w:r w:rsidRPr="005161E3">
            <w:rPr>
              <w:rStyle w:val="Numeropagina"/>
              <w:rFonts w:cs="Arial"/>
              <w:color w:val="FF0000"/>
              <w:sz w:val="16"/>
              <w:szCs w:val="16"/>
            </w:rPr>
            <w:t xml:space="preserve">Pag. </w:t>
          </w:r>
          <w:r w:rsidRPr="005161E3">
            <w:rPr>
              <w:rStyle w:val="Numeropagina"/>
              <w:rFonts w:cs="Arial"/>
              <w:color w:val="FF0000"/>
              <w:sz w:val="16"/>
              <w:szCs w:val="16"/>
            </w:rPr>
            <w:fldChar w:fldCharType="begin"/>
          </w:r>
          <w:r w:rsidRPr="005161E3">
            <w:rPr>
              <w:rStyle w:val="Numeropagina"/>
              <w:rFonts w:cs="Arial"/>
              <w:color w:val="FF0000"/>
              <w:sz w:val="16"/>
              <w:szCs w:val="16"/>
            </w:rPr>
            <w:instrText xml:space="preserve"> PAGE </w:instrText>
          </w:r>
          <w:r w:rsidRPr="005161E3">
            <w:rPr>
              <w:rStyle w:val="Numeropagina"/>
              <w:rFonts w:cs="Arial"/>
              <w:color w:val="FF0000"/>
              <w:sz w:val="16"/>
              <w:szCs w:val="16"/>
            </w:rPr>
            <w:fldChar w:fldCharType="separate"/>
          </w:r>
          <w:r w:rsidR="00A76809">
            <w:rPr>
              <w:rStyle w:val="Numeropagina"/>
              <w:rFonts w:cs="Arial"/>
              <w:noProof/>
              <w:color w:val="FF0000"/>
              <w:sz w:val="16"/>
              <w:szCs w:val="16"/>
            </w:rPr>
            <w:t>14</w:t>
          </w:r>
          <w:r w:rsidRPr="005161E3">
            <w:rPr>
              <w:rStyle w:val="Numeropagina"/>
              <w:rFonts w:cs="Arial"/>
              <w:color w:val="FF0000"/>
              <w:sz w:val="16"/>
              <w:szCs w:val="16"/>
            </w:rPr>
            <w:fldChar w:fldCharType="end"/>
          </w:r>
        </w:p>
      </w:tc>
    </w:tr>
  </w:tbl>
  <w:p w14:paraId="223C6570" w14:textId="77777777" w:rsidR="006B0947" w:rsidRDefault="006B0947">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6B0947" w:rsidRPr="00024408" w14:paraId="5EFB422A" w14:textId="77777777" w:rsidTr="008C2C42">
      <w:trPr>
        <w:cantSplit/>
        <w:trHeight w:hRule="exact" w:val="460"/>
      </w:trPr>
      <w:tc>
        <w:tcPr>
          <w:tcW w:w="4990" w:type="dxa"/>
        </w:tcPr>
        <w:p w14:paraId="22CC0BD1" w14:textId="77777777" w:rsidR="006B0947" w:rsidRPr="005161E3" w:rsidRDefault="006B0947">
          <w:pPr>
            <w:pStyle w:val="NameNachname"/>
            <w:snapToGrid w:val="0"/>
            <w:spacing w:before="200" w:after="40" w:line="100" w:lineRule="atLeast"/>
            <w:rPr>
              <w:color w:val="FF0000"/>
              <w:spacing w:val="2"/>
            </w:rPr>
          </w:pPr>
          <w:r w:rsidRPr="005161E3">
            <w:rPr>
              <w:color w:val="FF0000"/>
              <w:spacing w:val="2"/>
            </w:rPr>
            <w:t>AUTONOME PROVINZ BOZEN - SÜDTIROL</w:t>
          </w:r>
        </w:p>
      </w:tc>
      <w:tc>
        <w:tcPr>
          <w:tcW w:w="1361" w:type="dxa"/>
          <w:vMerge w:val="restart"/>
        </w:tcPr>
        <w:p w14:paraId="08EE2453" w14:textId="77777777" w:rsidR="006B0947" w:rsidRPr="005161E3" w:rsidRDefault="006B0947">
          <w:pPr>
            <w:snapToGrid w:val="0"/>
            <w:jc w:val="center"/>
            <w:rPr>
              <w:color w:val="FF0000"/>
              <w:spacing w:val="-2"/>
              <w:lang w:val="it-IT"/>
            </w:rPr>
          </w:pPr>
          <w:r w:rsidRPr="005161E3">
            <w:rPr>
              <w:noProof/>
              <w:color w:val="FF0000"/>
              <w:lang w:val="de-DE" w:eastAsia="de-DE"/>
            </w:rPr>
            <w:drawing>
              <wp:inline distT="0" distB="0" distL="0" distR="0" wp14:anchorId="2A38EA18" wp14:editId="64796BF0">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32F43E00" w14:textId="77777777" w:rsidR="006B0947" w:rsidRPr="005161E3" w:rsidRDefault="006B0947">
          <w:pPr>
            <w:pStyle w:val="Intestazione"/>
            <w:tabs>
              <w:tab w:val="clear" w:pos="4536"/>
              <w:tab w:val="clear" w:pos="9072"/>
            </w:tabs>
            <w:snapToGrid w:val="0"/>
            <w:spacing w:before="200" w:after="40"/>
            <w:rPr>
              <w:color w:val="FF0000"/>
              <w:spacing w:val="-2"/>
              <w:lang w:val="it-IT"/>
            </w:rPr>
          </w:pPr>
          <w:r w:rsidRPr="005161E3">
            <w:rPr>
              <w:color w:val="FF0000"/>
              <w:spacing w:val="-2"/>
              <w:lang w:val="it-IT"/>
            </w:rPr>
            <w:t>PROVINCIA AUTONOMA DI BOLZANO - ALTO ADIGE</w:t>
          </w:r>
        </w:p>
      </w:tc>
    </w:tr>
    <w:tr w:rsidR="00024408" w:rsidRPr="00024408" w14:paraId="7562E57E" w14:textId="77777777" w:rsidTr="00573B18">
      <w:trPr>
        <w:cantSplit/>
        <w:trHeight w:hRule="exact" w:val="1247"/>
      </w:trPr>
      <w:tc>
        <w:tcPr>
          <w:tcW w:w="4990" w:type="dxa"/>
          <w:tcBorders>
            <w:top w:val="single" w:sz="2" w:space="0" w:color="000000"/>
          </w:tcBorders>
        </w:tcPr>
        <w:p w14:paraId="3E13F8F9" w14:textId="77777777" w:rsidR="00024408" w:rsidRPr="009C659F" w:rsidRDefault="00024408" w:rsidP="00024408">
          <w:pPr>
            <w:spacing w:before="70" w:line="200" w:lineRule="exact"/>
            <w:jc w:val="right"/>
            <w:rPr>
              <w:b/>
              <w:color w:val="FF0000"/>
              <w:sz w:val="18"/>
              <w:lang w:val="de-DE"/>
            </w:rPr>
          </w:pPr>
          <w:r w:rsidRPr="009C659F">
            <w:rPr>
              <w:b/>
              <w:color w:val="FF0000"/>
              <w:sz w:val="18"/>
              <w:lang w:val="de-DE"/>
            </w:rPr>
            <w:t>Agentur für öffentliche Verträge - AOV</w:t>
          </w:r>
        </w:p>
        <w:p w14:paraId="1F434525" w14:textId="77777777" w:rsidR="00024408" w:rsidRPr="009C659F" w:rsidRDefault="00024408" w:rsidP="00024408">
          <w:pPr>
            <w:spacing w:before="70" w:line="200" w:lineRule="exact"/>
            <w:jc w:val="right"/>
            <w:rPr>
              <w:color w:val="FF0000"/>
              <w:sz w:val="18"/>
              <w:lang w:val="de-DE"/>
            </w:rPr>
          </w:pPr>
          <w:r w:rsidRPr="009C659F">
            <w:rPr>
              <w:color w:val="FF0000"/>
              <w:sz w:val="18"/>
              <w:lang w:val="de-DE"/>
            </w:rPr>
            <w:t>EVS DL - Einheitliche Vergabestelle Dienstleistungen und Lieferungen</w:t>
          </w:r>
        </w:p>
        <w:p w14:paraId="0C1F0282" w14:textId="77777777" w:rsidR="00024408" w:rsidRPr="005161E3" w:rsidRDefault="00024408" w:rsidP="00024408">
          <w:pPr>
            <w:spacing w:before="60" w:line="200" w:lineRule="exact"/>
            <w:jc w:val="right"/>
            <w:rPr>
              <w:b/>
              <w:bCs/>
              <w:color w:val="FF0000"/>
              <w:sz w:val="18"/>
              <w:szCs w:val="18"/>
              <w:lang w:val="de-DE"/>
            </w:rPr>
          </w:pPr>
        </w:p>
      </w:tc>
      <w:tc>
        <w:tcPr>
          <w:tcW w:w="1361" w:type="dxa"/>
          <w:vMerge/>
        </w:tcPr>
        <w:p w14:paraId="1CAFE81B" w14:textId="77777777" w:rsidR="00024408" w:rsidRPr="005161E3" w:rsidRDefault="00024408" w:rsidP="00024408">
          <w:pPr>
            <w:rPr>
              <w:color w:val="FF0000"/>
              <w:lang w:val="de-DE"/>
            </w:rPr>
          </w:pPr>
        </w:p>
      </w:tc>
      <w:tc>
        <w:tcPr>
          <w:tcW w:w="4990" w:type="dxa"/>
          <w:tcBorders>
            <w:top w:val="single" w:sz="2" w:space="0" w:color="000000"/>
          </w:tcBorders>
        </w:tcPr>
        <w:p w14:paraId="5ABD6E64" w14:textId="77777777" w:rsidR="00024408" w:rsidRPr="009C659F" w:rsidRDefault="00024408" w:rsidP="00024408">
          <w:pPr>
            <w:spacing w:before="70" w:line="200" w:lineRule="exact"/>
            <w:rPr>
              <w:b/>
              <w:color w:val="FF0000"/>
              <w:sz w:val="18"/>
              <w:lang w:val="it-IT"/>
            </w:rPr>
          </w:pPr>
          <w:r w:rsidRPr="009C659F">
            <w:rPr>
              <w:b/>
              <w:color w:val="FF0000"/>
              <w:sz w:val="18"/>
              <w:lang w:val="it-IT"/>
            </w:rPr>
            <w:t>Agenzia per i contratti pubblici - ACP</w:t>
          </w:r>
        </w:p>
        <w:p w14:paraId="6AD7D713" w14:textId="3040CEDE" w:rsidR="00024408" w:rsidRPr="005161E3" w:rsidRDefault="00024408" w:rsidP="00024408">
          <w:pPr>
            <w:spacing w:before="70" w:line="200" w:lineRule="exact"/>
            <w:rPr>
              <w:color w:val="FF0000"/>
              <w:sz w:val="18"/>
              <w:szCs w:val="18"/>
              <w:lang w:val="it-IT"/>
            </w:rPr>
          </w:pPr>
          <w:r w:rsidRPr="009C659F">
            <w:rPr>
              <w:color w:val="FF0000"/>
              <w:sz w:val="18"/>
              <w:lang w:val="it-IT"/>
            </w:rPr>
            <w:t>SUA SF - Stazione Unica Appaltante Servizi e Forniture</w:t>
          </w:r>
        </w:p>
      </w:tc>
    </w:tr>
  </w:tbl>
  <w:p w14:paraId="6E0AFAB2" w14:textId="77777777" w:rsidR="006B0947" w:rsidRPr="008C2C42" w:rsidRDefault="006B0947">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2117C"/>
    <w:multiLevelType w:val="hybridMultilevel"/>
    <w:tmpl w:val="E160CDDE"/>
    <w:lvl w:ilvl="0" w:tplc="F50C620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3" w15:restartNumberingAfterBreak="0">
    <w:nsid w:val="3C967491"/>
    <w:multiLevelType w:val="hybridMultilevel"/>
    <w:tmpl w:val="6D5AA736"/>
    <w:lvl w:ilvl="0" w:tplc="F6CC757A">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418F3"/>
    <w:multiLevelType w:val="hybridMultilevel"/>
    <w:tmpl w:val="ABAC948C"/>
    <w:lvl w:ilvl="0" w:tplc="6C02132A">
      <w:start w:val="1"/>
      <w:numFmt w:val="lowerLetter"/>
      <w:lvlText w:val="%1)"/>
      <w:lvlJc w:val="left"/>
      <w:pPr>
        <w:ind w:left="577" w:hanging="435"/>
      </w:pPr>
      <w:rPr>
        <w:rFonts w:hint="default"/>
        <w:strike w:val="0"/>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4AD51F75"/>
    <w:multiLevelType w:val="hybridMultilevel"/>
    <w:tmpl w:val="B516AEC4"/>
    <w:lvl w:ilvl="0" w:tplc="9528BE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5" w15:restartNumberingAfterBreak="0">
    <w:nsid w:val="7C64539F"/>
    <w:multiLevelType w:val="hybridMultilevel"/>
    <w:tmpl w:val="3208B4E0"/>
    <w:lvl w:ilvl="0" w:tplc="79E4AEDA">
      <w:start w:val="2"/>
      <w:numFmt w:val="lowerLetter"/>
      <w:lvlText w:val="%1)"/>
      <w:lvlJc w:val="left"/>
      <w:pPr>
        <w:tabs>
          <w:tab w:val="num" w:pos="1582"/>
        </w:tabs>
        <w:ind w:left="1582" w:hanging="360"/>
      </w:pPr>
      <w:rPr>
        <w:rFonts w:hint="default"/>
        <w:i w:val="0"/>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26"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7"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16cid:durableId="1571959085">
    <w:abstractNumId w:val="0"/>
  </w:num>
  <w:num w:numId="2" w16cid:durableId="1193108180">
    <w:abstractNumId w:val="1"/>
  </w:num>
  <w:num w:numId="3" w16cid:durableId="449084016">
    <w:abstractNumId w:val="2"/>
  </w:num>
  <w:num w:numId="4" w16cid:durableId="1584411583">
    <w:abstractNumId w:val="3"/>
  </w:num>
  <w:num w:numId="5" w16cid:durableId="1733770231">
    <w:abstractNumId w:val="4"/>
  </w:num>
  <w:num w:numId="6" w16cid:durableId="609121978">
    <w:abstractNumId w:val="14"/>
  </w:num>
  <w:num w:numId="7" w16cid:durableId="2120566286">
    <w:abstractNumId w:val="24"/>
  </w:num>
  <w:num w:numId="8" w16cid:durableId="662004937">
    <w:abstractNumId w:val="22"/>
  </w:num>
  <w:num w:numId="9" w16cid:durableId="1141116881">
    <w:abstractNumId w:val="20"/>
  </w:num>
  <w:num w:numId="10" w16cid:durableId="1284969767">
    <w:abstractNumId w:val="23"/>
  </w:num>
  <w:num w:numId="11" w16cid:durableId="1729694162">
    <w:abstractNumId w:val="26"/>
  </w:num>
  <w:num w:numId="12" w16cid:durableId="2055156571">
    <w:abstractNumId w:val="8"/>
  </w:num>
  <w:num w:numId="13" w16cid:durableId="1455713770">
    <w:abstractNumId w:val="17"/>
  </w:num>
  <w:num w:numId="14" w16cid:durableId="5133072">
    <w:abstractNumId w:val="10"/>
  </w:num>
  <w:num w:numId="15" w16cid:durableId="286355513">
    <w:abstractNumId w:val="27"/>
  </w:num>
  <w:num w:numId="16" w16cid:durableId="1834686125">
    <w:abstractNumId w:val="5"/>
  </w:num>
  <w:num w:numId="17" w16cid:durableId="2109426449">
    <w:abstractNumId w:val="6"/>
  </w:num>
  <w:num w:numId="18" w16cid:durableId="90013547">
    <w:abstractNumId w:val="11"/>
  </w:num>
  <w:num w:numId="19" w16cid:durableId="1395464825">
    <w:abstractNumId w:val="25"/>
  </w:num>
  <w:num w:numId="20" w16cid:durableId="1609921545">
    <w:abstractNumId w:val="12"/>
  </w:num>
  <w:num w:numId="21" w16cid:durableId="20684004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0539748">
    <w:abstractNumId w:val="19"/>
  </w:num>
  <w:num w:numId="23" w16cid:durableId="1591547826">
    <w:abstractNumId w:val="21"/>
  </w:num>
  <w:num w:numId="24" w16cid:durableId="904533565">
    <w:abstractNumId w:val="13"/>
  </w:num>
  <w:num w:numId="25" w16cid:durableId="1329118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0250816">
    <w:abstractNumId w:val="15"/>
  </w:num>
  <w:num w:numId="27" w16cid:durableId="1818262861">
    <w:abstractNumId w:val="7"/>
  </w:num>
  <w:num w:numId="28" w16cid:durableId="232590417">
    <w:abstractNumId w:val="7"/>
  </w:num>
  <w:num w:numId="29" w16cid:durableId="445464152">
    <w:abstractNumId w:val="16"/>
  </w:num>
  <w:num w:numId="30" w16cid:durableId="76833113">
    <w:abstractNumId w:val="18"/>
  </w:num>
  <w:num w:numId="31" w16cid:durableId="13610103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7825"/>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08"/>
    <w:rsid w:val="00000008"/>
    <w:rsid w:val="00003909"/>
    <w:rsid w:val="000219C0"/>
    <w:rsid w:val="00022F06"/>
    <w:rsid w:val="00024245"/>
    <w:rsid w:val="00024408"/>
    <w:rsid w:val="000347F1"/>
    <w:rsid w:val="000356D5"/>
    <w:rsid w:val="000360BB"/>
    <w:rsid w:val="00036F21"/>
    <w:rsid w:val="00044870"/>
    <w:rsid w:val="0004594E"/>
    <w:rsid w:val="00050966"/>
    <w:rsid w:val="000546D8"/>
    <w:rsid w:val="000623FD"/>
    <w:rsid w:val="00075734"/>
    <w:rsid w:val="00077F02"/>
    <w:rsid w:val="00092646"/>
    <w:rsid w:val="000A4AC4"/>
    <w:rsid w:val="000A5EBC"/>
    <w:rsid w:val="000A6FBB"/>
    <w:rsid w:val="000A7152"/>
    <w:rsid w:val="000B0E8D"/>
    <w:rsid w:val="000B50AF"/>
    <w:rsid w:val="000B70E1"/>
    <w:rsid w:val="000D6851"/>
    <w:rsid w:val="000E1880"/>
    <w:rsid w:val="000E1FA9"/>
    <w:rsid w:val="000E23E9"/>
    <w:rsid w:val="000E2D85"/>
    <w:rsid w:val="000F42F8"/>
    <w:rsid w:val="000F4A89"/>
    <w:rsid w:val="00100359"/>
    <w:rsid w:val="001034B4"/>
    <w:rsid w:val="0010368A"/>
    <w:rsid w:val="00103937"/>
    <w:rsid w:val="00104E28"/>
    <w:rsid w:val="001123AF"/>
    <w:rsid w:val="001271CE"/>
    <w:rsid w:val="00131B8E"/>
    <w:rsid w:val="0014090F"/>
    <w:rsid w:val="0014587B"/>
    <w:rsid w:val="00164267"/>
    <w:rsid w:val="001649B5"/>
    <w:rsid w:val="00164F86"/>
    <w:rsid w:val="0018187A"/>
    <w:rsid w:val="00182BFE"/>
    <w:rsid w:val="00187874"/>
    <w:rsid w:val="0019099B"/>
    <w:rsid w:val="00194328"/>
    <w:rsid w:val="001A17CD"/>
    <w:rsid w:val="001A2E93"/>
    <w:rsid w:val="001B1661"/>
    <w:rsid w:val="001E08BB"/>
    <w:rsid w:val="001E23A1"/>
    <w:rsid w:val="001E62FD"/>
    <w:rsid w:val="001E7D9B"/>
    <w:rsid w:val="001F024A"/>
    <w:rsid w:val="001F036B"/>
    <w:rsid w:val="001F16A3"/>
    <w:rsid w:val="001F3668"/>
    <w:rsid w:val="001F49C7"/>
    <w:rsid w:val="001F4A0E"/>
    <w:rsid w:val="001F583B"/>
    <w:rsid w:val="00201814"/>
    <w:rsid w:val="00202485"/>
    <w:rsid w:val="00212E89"/>
    <w:rsid w:val="002158F5"/>
    <w:rsid w:val="00216827"/>
    <w:rsid w:val="002274E4"/>
    <w:rsid w:val="0023088E"/>
    <w:rsid w:val="00240583"/>
    <w:rsid w:val="00243C4A"/>
    <w:rsid w:val="002456C7"/>
    <w:rsid w:val="00247D19"/>
    <w:rsid w:val="00251CB4"/>
    <w:rsid w:val="00253478"/>
    <w:rsid w:val="00261357"/>
    <w:rsid w:val="00261DC8"/>
    <w:rsid w:val="00261DED"/>
    <w:rsid w:val="00266D76"/>
    <w:rsid w:val="002739DF"/>
    <w:rsid w:val="00273A1D"/>
    <w:rsid w:val="002838EE"/>
    <w:rsid w:val="002905E2"/>
    <w:rsid w:val="0029137E"/>
    <w:rsid w:val="0029463A"/>
    <w:rsid w:val="002966C1"/>
    <w:rsid w:val="002A058A"/>
    <w:rsid w:val="002A134E"/>
    <w:rsid w:val="002A2559"/>
    <w:rsid w:val="002A6AA2"/>
    <w:rsid w:val="002A71C9"/>
    <w:rsid w:val="002A7E42"/>
    <w:rsid w:val="002B047A"/>
    <w:rsid w:val="002B0C2F"/>
    <w:rsid w:val="002B3431"/>
    <w:rsid w:val="002B47A5"/>
    <w:rsid w:val="002B5E0F"/>
    <w:rsid w:val="002B78ED"/>
    <w:rsid w:val="002D310F"/>
    <w:rsid w:val="002D7C4C"/>
    <w:rsid w:val="002D7FB3"/>
    <w:rsid w:val="002E29E1"/>
    <w:rsid w:val="002E2EBF"/>
    <w:rsid w:val="002F737A"/>
    <w:rsid w:val="00304D69"/>
    <w:rsid w:val="00310607"/>
    <w:rsid w:val="00310C05"/>
    <w:rsid w:val="00311D53"/>
    <w:rsid w:val="003312DB"/>
    <w:rsid w:val="0033192D"/>
    <w:rsid w:val="00332EE8"/>
    <w:rsid w:val="003357E4"/>
    <w:rsid w:val="00341086"/>
    <w:rsid w:val="00341DF6"/>
    <w:rsid w:val="00347967"/>
    <w:rsid w:val="00351523"/>
    <w:rsid w:val="00353FA0"/>
    <w:rsid w:val="00366BCB"/>
    <w:rsid w:val="00371606"/>
    <w:rsid w:val="00372B89"/>
    <w:rsid w:val="003746D5"/>
    <w:rsid w:val="00380296"/>
    <w:rsid w:val="003858ED"/>
    <w:rsid w:val="00390655"/>
    <w:rsid w:val="00391227"/>
    <w:rsid w:val="003A4B88"/>
    <w:rsid w:val="003B123E"/>
    <w:rsid w:val="003B6DBD"/>
    <w:rsid w:val="003B6E53"/>
    <w:rsid w:val="003C06D2"/>
    <w:rsid w:val="003C1897"/>
    <w:rsid w:val="003C1CA8"/>
    <w:rsid w:val="003D0183"/>
    <w:rsid w:val="003D1607"/>
    <w:rsid w:val="003D71FD"/>
    <w:rsid w:val="003F1C1A"/>
    <w:rsid w:val="003F1F01"/>
    <w:rsid w:val="003F4E4B"/>
    <w:rsid w:val="004023DA"/>
    <w:rsid w:val="00403E8F"/>
    <w:rsid w:val="00404A62"/>
    <w:rsid w:val="00406D16"/>
    <w:rsid w:val="00412203"/>
    <w:rsid w:val="0041797A"/>
    <w:rsid w:val="004215BF"/>
    <w:rsid w:val="00430565"/>
    <w:rsid w:val="00431AA1"/>
    <w:rsid w:val="00431B2E"/>
    <w:rsid w:val="00432190"/>
    <w:rsid w:val="00434A88"/>
    <w:rsid w:val="0045638C"/>
    <w:rsid w:val="0046086A"/>
    <w:rsid w:val="00463DE8"/>
    <w:rsid w:val="00465538"/>
    <w:rsid w:val="004764A9"/>
    <w:rsid w:val="00476785"/>
    <w:rsid w:val="00482F15"/>
    <w:rsid w:val="00490239"/>
    <w:rsid w:val="004B2D8D"/>
    <w:rsid w:val="004B2F9D"/>
    <w:rsid w:val="004B45FE"/>
    <w:rsid w:val="004B5265"/>
    <w:rsid w:val="004B7D2E"/>
    <w:rsid w:val="004C528B"/>
    <w:rsid w:val="004C5E68"/>
    <w:rsid w:val="004C6A0B"/>
    <w:rsid w:val="004D00E1"/>
    <w:rsid w:val="004D083E"/>
    <w:rsid w:val="004D7679"/>
    <w:rsid w:val="004F3661"/>
    <w:rsid w:val="004F3CE7"/>
    <w:rsid w:val="004F4644"/>
    <w:rsid w:val="00503B91"/>
    <w:rsid w:val="00506CDE"/>
    <w:rsid w:val="005071ED"/>
    <w:rsid w:val="00512308"/>
    <w:rsid w:val="005161E3"/>
    <w:rsid w:val="005251A7"/>
    <w:rsid w:val="0052748F"/>
    <w:rsid w:val="00534618"/>
    <w:rsid w:val="0054345C"/>
    <w:rsid w:val="00545593"/>
    <w:rsid w:val="00546874"/>
    <w:rsid w:val="00547E58"/>
    <w:rsid w:val="00547EB1"/>
    <w:rsid w:val="00557D04"/>
    <w:rsid w:val="005629F8"/>
    <w:rsid w:val="0056389F"/>
    <w:rsid w:val="005647EF"/>
    <w:rsid w:val="00571AB5"/>
    <w:rsid w:val="00573B18"/>
    <w:rsid w:val="005747C2"/>
    <w:rsid w:val="00577F83"/>
    <w:rsid w:val="00583D77"/>
    <w:rsid w:val="00584B03"/>
    <w:rsid w:val="005906A2"/>
    <w:rsid w:val="00594F7D"/>
    <w:rsid w:val="005A0313"/>
    <w:rsid w:val="005B4677"/>
    <w:rsid w:val="005B7DEA"/>
    <w:rsid w:val="005C68B6"/>
    <w:rsid w:val="005E5933"/>
    <w:rsid w:val="005F3B4F"/>
    <w:rsid w:val="0060026A"/>
    <w:rsid w:val="00602E1C"/>
    <w:rsid w:val="00603336"/>
    <w:rsid w:val="00604BAB"/>
    <w:rsid w:val="00610CB8"/>
    <w:rsid w:val="006258FB"/>
    <w:rsid w:val="00636B08"/>
    <w:rsid w:val="00640291"/>
    <w:rsid w:val="00641D3A"/>
    <w:rsid w:val="00643F51"/>
    <w:rsid w:val="00661182"/>
    <w:rsid w:val="0066478F"/>
    <w:rsid w:val="00671175"/>
    <w:rsid w:val="0067273F"/>
    <w:rsid w:val="00676328"/>
    <w:rsid w:val="00682D41"/>
    <w:rsid w:val="00683361"/>
    <w:rsid w:val="00686F45"/>
    <w:rsid w:val="006B0947"/>
    <w:rsid w:val="006B528E"/>
    <w:rsid w:val="006B6169"/>
    <w:rsid w:val="006C24FC"/>
    <w:rsid w:val="006D13E8"/>
    <w:rsid w:val="006D273A"/>
    <w:rsid w:val="006D2DAB"/>
    <w:rsid w:val="006E1642"/>
    <w:rsid w:val="006E20B6"/>
    <w:rsid w:val="006E3B9E"/>
    <w:rsid w:val="006E6309"/>
    <w:rsid w:val="006F2002"/>
    <w:rsid w:val="00702057"/>
    <w:rsid w:val="007074C3"/>
    <w:rsid w:val="00712E56"/>
    <w:rsid w:val="00715AD7"/>
    <w:rsid w:val="00716196"/>
    <w:rsid w:val="007173CA"/>
    <w:rsid w:val="007211C2"/>
    <w:rsid w:val="00727F06"/>
    <w:rsid w:val="007421BD"/>
    <w:rsid w:val="00746158"/>
    <w:rsid w:val="00750080"/>
    <w:rsid w:val="007541C1"/>
    <w:rsid w:val="00754E52"/>
    <w:rsid w:val="00755A58"/>
    <w:rsid w:val="00761C8C"/>
    <w:rsid w:val="0076330B"/>
    <w:rsid w:val="007650C9"/>
    <w:rsid w:val="00767177"/>
    <w:rsid w:val="00771030"/>
    <w:rsid w:val="0077120D"/>
    <w:rsid w:val="0077169E"/>
    <w:rsid w:val="00781388"/>
    <w:rsid w:val="00781D80"/>
    <w:rsid w:val="00783DAE"/>
    <w:rsid w:val="00783FF1"/>
    <w:rsid w:val="0078537B"/>
    <w:rsid w:val="0078785F"/>
    <w:rsid w:val="007947F7"/>
    <w:rsid w:val="00796E44"/>
    <w:rsid w:val="00797979"/>
    <w:rsid w:val="007A0063"/>
    <w:rsid w:val="007B01E0"/>
    <w:rsid w:val="007B0E15"/>
    <w:rsid w:val="007B6811"/>
    <w:rsid w:val="007C0837"/>
    <w:rsid w:val="007C2F47"/>
    <w:rsid w:val="007D3D79"/>
    <w:rsid w:val="007E16F5"/>
    <w:rsid w:val="007E4193"/>
    <w:rsid w:val="007E778A"/>
    <w:rsid w:val="007F1673"/>
    <w:rsid w:val="007F16F5"/>
    <w:rsid w:val="008169D9"/>
    <w:rsid w:val="00823D06"/>
    <w:rsid w:val="00824AD8"/>
    <w:rsid w:val="00827512"/>
    <w:rsid w:val="008300B3"/>
    <w:rsid w:val="00831B7E"/>
    <w:rsid w:val="00833B21"/>
    <w:rsid w:val="00833DA0"/>
    <w:rsid w:val="008343DC"/>
    <w:rsid w:val="00834569"/>
    <w:rsid w:val="0083621F"/>
    <w:rsid w:val="00836B49"/>
    <w:rsid w:val="00846388"/>
    <w:rsid w:val="008533FA"/>
    <w:rsid w:val="008548D0"/>
    <w:rsid w:val="00855028"/>
    <w:rsid w:val="008559F0"/>
    <w:rsid w:val="00856E89"/>
    <w:rsid w:val="00866A7C"/>
    <w:rsid w:val="008742C3"/>
    <w:rsid w:val="00877393"/>
    <w:rsid w:val="00877626"/>
    <w:rsid w:val="008844FB"/>
    <w:rsid w:val="00893C5D"/>
    <w:rsid w:val="008941F1"/>
    <w:rsid w:val="00897307"/>
    <w:rsid w:val="008A2F64"/>
    <w:rsid w:val="008B20F8"/>
    <w:rsid w:val="008B2732"/>
    <w:rsid w:val="008B5B5D"/>
    <w:rsid w:val="008B6C78"/>
    <w:rsid w:val="008C2C42"/>
    <w:rsid w:val="008C33B7"/>
    <w:rsid w:val="008D1DDC"/>
    <w:rsid w:val="008D4CEE"/>
    <w:rsid w:val="008D5D13"/>
    <w:rsid w:val="008D608B"/>
    <w:rsid w:val="008D7AEF"/>
    <w:rsid w:val="008E2568"/>
    <w:rsid w:val="008E2FFF"/>
    <w:rsid w:val="008E439D"/>
    <w:rsid w:val="008E4975"/>
    <w:rsid w:val="008E5D40"/>
    <w:rsid w:val="008F03C8"/>
    <w:rsid w:val="008F3479"/>
    <w:rsid w:val="008F456D"/>
    <w:rsid w:val="008F6C4A"/>
    <w:rsid w:val="00902411"/>
    <w:rsid w:val="0091594E"/>
    <w:rsid w:val="0092409D"/>
    <w:rsid w:val="00924ED8"/>
    <w:rsid w:val="00924FA2"/>
    <w:rsid w:val="009308B1"/>
    <w:rsid w:val="00931E98"/>
    <w:rsid w:val="009333C9"/>
    <w:rsid w:val="009346BD"/>
    <w:rsid w:val="009360E4"/>
    <w:rsid w:val="009361C4"/>
    <w:rsid w:val="00936D69"/>
    <w:rsid w:val="0094033D"/>
    <w:rsid w:val="00940AC2"/>
    <w:rsid w:val="0094505E"/>
    <w:rsid w:val="009602A8"/>
    <w:rsid w:val="00962ADF"/>
    <w:rsid w:val="009746E2"/>
    <w:rsid w:val="00975584"/>
    <w:rsid w:val="00975E64"/>
    <w:rsid w:val="00977E3C"/>
    <w:rsid w:val="00994F37"/>
    <w:rsid w:val="00996D49"/>
    <w:rsid w:val="009A0163"/>
    <w:rsid w:val="009B044F"/>
    <w:rsid w:val="009B507D"/>
    <w:rsid w:val="009B5F16"/>
    <w:rsid w:val="009B6D67"/>
    <w:rsid w:val="009B7447"/>
    <w:rsid w:val="009C2955"/>
    <w:rsid w:val="009C5286"/>
    <w:rsid w:val="009C6B02"/>
    <w:rsid w:val="009D03C9"/>
    <w:rsid w:val="009D2370"/>
    <w:rsid w:val="009D7F7E"/>
    <w:rsid w:val="009E1529"/>
    <w:rsid w:val="009E2212"/>
    <w:rsid w:val="009E37CD"/>
    <w:rsid w:val="009E69F1"/>
    <w:rsid w:val="009F0BC8"/>
    <w:rsid w:val="009F2EF3"/>
    <w:rsid w:val="009F466C"/>
    <w:rsid w:val="009F6526"/>
    <w:rsid w:val="009F75F9"/>
    <w:rsid w:val="00A110D0"/>
    <w:rsid w:val="00A215CA"/>
    <w:rsid w:val="00A36651"/>
    <w:rsid w:val="00A37341"/>
    <w:rsid w:val="00A443C7"/>
    <w:rsid w:val="00A44688"/>
    <w:rsid w:val="00A5110A"/>
    <w:rsid w:val="00A53804"/>
    <w:rsid w:val="00A567E1"/>
    <w:rsid w:val="00A56D0F"/>
    <w:rsid w:val="00A619FE"/>
    <w:rsid w:val="00A62FAE"/>
    <w:rsid w:val="00A655CF"/>
    <w:rsid w:val="00A70B1A"/>
    <w:rsid w:val="00A7382F"/>
    <w:rsid w:val="00A75B8E"/>
    <w:rsid w:val="00A75D55"/>
    <w:rsid w:val="00A76809"/>
    <w:rsid w:val="00A768E4"/>
    <w:rsid w:val="00A80183"/>
    <w:rsid w:val="00A85754"/>
    <w:rsid w:val="00A85C09"/>
    <w:rsid w:val="00A90D11"/>
    <w:rsid w:val="00AA0F30"/>
    <w:rsid w:val="00AB1B8E"/>
    <w:rsid w:val="00AB6249"/>
    <w:rsid w:val="00AC0FF5"/>
    <w:rsid w:val="00AC14A1"/>
    <w:rsid w:val="00AC636B"/>
    <w:rsid w:val="00AD633E"/>
    <w:rsid w:val="00AF0CC4"/>
    <w:rsid w:val="00AF128D"/>
    <w:rsid w:val="00AF7BAF"/>
    <w:rsid w:val="00B208E2"/>
    <w:rsid w:val="00B235E1"/>
    <w:rsid w:val="00B2651E"/>
    <w:rsid w:val="00B36925"/>
    <w:rsid w:val="00B409BE"/>
    <w:rsid w:val="00B43FF1"/>
    <w:rsid w:val="00B44427"/>
    <w:rsid w:val="00B45929"/>
    <w:rsid w:val="00B47FB4"/>
    <w:rsid w:val="00B543F9"/>
    <w:rsid w:val="00B6079D"/>
    <w:rsid w:val="00B71905"/>
    <w:rsid w:val="00B73B9C"/>
    <w:rsid w:val="00B81E92"/>
    <w:rsid w:val="00B82B14"/>
    <w:rsid w:val="00B85125"/>
    <w:rsid w:val="00B8522D"/>
    <w:rsid w:val="00B92971"/>
    <w:rsid w:val="00B9747D"/>
    <w:rsid w:val="00BA6C37"/>
    <w:rsid w:val="00BA761B"/>
    <w:rsid w:val="00BB2B21"/>
    <w:rsid w:val="00BB3FFB"/>
    <w:rsid w:val="00BB6312"/>
    <w:rsid w:val="00BB6A86"/>
    <w:rsid w:val="00BB6E29"/>
    <w:rsid w:val="00BB7558"/>
    <w:rsid w:val="00BB75B9"/>
    <w:rsid w:val="00BC0B4B"/>
    <w:rsid w:val="00BC4DB7"/>
    <w:rsid w:val="00BC5B32"/>
    <w:rsid w:val="00BC6336"/>
    <w:rsid w:val="00BD7F6D"/>
    <w:rsid w:val="00BE0396"/>
    <w:rsid w:val="00BE0FE1"/>
    <w:rsid w:val="00BE58E9"/>
    <w:rsid w:val="00BF07B2"/>
    <w:rsid w:val="00BF60A0"/>
    <w:rsid w:val="00C02816"/>
    <w:rsid w:val="00C03AEF"/>
    <w:rsid w:val="00C07804"/>
    <w:rsid w:val="00C1767E"/>
    <w:rsid w:val="00C22EF0"/>
    <w:rsid w:val="00C318A8"/>
    <w:rsid w:val="00C427C6"/>
    <w:rsid w:val="00C42C8E"/>
    <w:rsid w:val="00C5000B"/>
    <w:rsid w:val="00C531FB"/>
    <w:rsid w:val="00C56E1E"/>
    <w:rsid w:val="00C6359C"/>
    <w:rsid w:val="00C645A1"/>
    <w:rsid w:val="00C649B0"/>
    <w:rsid w:val="00C65E0C"/>
    <w:rsid w:val="00C679D1"/>
    <w:rsid w:val="00C75711"/>
    <w:rsid w:val="00C85EF1"/>
    <w:rsid w:val="00C90A95"/>
    <w:rsid w:val="00C95504"/>
    <w:rsid w:val="00CA3347"/>
    <w:rsid w:val="00CA3639"/>
    <w:rsid w:val="00CA53E0"/>
    <w:rsid w:val="00CB394F"/>
    <w:rsid w:val="00CB756C"/>
    <w:rsid w:val="00CD029C"/>
    <w:rsid w:val="00CD099A"/>
    <w:rsid w:val="00CE4758"/>
    <w:rsid w:val="00CE54A0"/>
    <w:rsid w:val="00CF781A"/>
    <w:rsid w:val="00D03F1D"/>
    <w:rsid w:val="00D04658"/>
    <w:rsid w:val="00D076AE"/>
    <w:rsid w:val="00D14213"/>
    <w:rsid w:val="00D20917"/>
    <w:rsid w:val="00D217CB"/>
    <w:rsid w:val="00D23BC9"/>
    <w:rsid w:val="00D309AE"/>
    <w:rsid w:val="00D310BC"/>
    <w:rsid w:val="00D31D5A"/>
    <w:rsid w:val="00D34EF3"/>
    <w:rsid w:val="00D356AB"/>
    <w:rsid w:val="00D4133B"/>
    <w:rsid w:val="00D434EF"/>
    <w:rsid w:val="00D47103"/>
    <w:rsid w:val="00D52A83"/>
    <w:rsid w:val="00D5647D"/>
    <w:rsid w:val="00D60A42"/>
    <w:rsid w:val="00D6253A"/>
    <w:rsid w:val="00D76D1A"/>
    <w:rsid w:val="00D813E5"/>
    <w:rsid w:val="00D8229F"/>
    <w:rsid w:val="00D944E6"/>
    <w:rsid w:val="00D9710A"/>
    <w:rsid w:val="00DA5C1D"/>
    <w:rsid w:val="00DA61B2"/>
    <w:rsid w:val="00DA72BE"/>
    <w:rsid w:val="00DB55EB"/>
    <w:rsid w:val="00DB7A48"/>
    <w:rsid w:val="00DC4791"/>
    <w:rsid w:val="00DC5C1C"/>
    <w:rsid w:val="00DC71F1"/>
    <w:rsid w:val="00DD0512"/>
    <w:rsid w:val="00DD6541"/>
    <w:rsid w:val="00DD6B0E"/>
    <w:rsid w:val="00DE1916"/>
    <w:rsid w:val="00DE3BD4"/>
    <w:rsid w:val="00DF1ACF"/>
    <w:rsid w:val="00DF20DB"/>
    <w:rsid w:val="00DF3C26"/>
    <w:rsid w:val="00E07731"/>
    <w:rsid w:val="00E1205F"/>
    <w:rsid w:val="00E140BC"/>
    <w:rsid w:val="00E17F24"/>
    <w:rsid w:val="00E21248"/>
    <w:rsid w:val="00E22129"/>
    <w:rsid w:val="00E248B3"/>
    <w:rsid w:val="00E2693F"/>
    <w:rsid w:val="00E30C1C"/>
    <w:rsid w:val="00E337F0"/>
    <w:rsid w:val="00E369E5"/>
    <w:rsid w:val="00E36F94"/>
    <w:rsid w:val="00E371B4"/>
    <w:rsid w:val="00E40203"/>
    <w:rsid w:val="00E4049C"/>
    <w:rsid w:val="00E465FF"/>
    <w:rsid w:val="00E46CA1"/>
    <w:rsid w:val="00E477A7"/>
    <w:rsid w:val="00E54722"/>
    <w:rsid w:val="00E572A3"/>
    <w:rsid w:val="00E573DF"/>
    <w:rsid w:val="00E5775C"/>
    <w:rsid w:val="00E60316"/>
    <w:rsid w:val="00E61863"/>
    <w:rsid w:val="00E64339"/>
    <w:rsid w:val="00E64FD8"/>
    <w:rsid w:val="00E772B8"/>
    <w:rsid w:val="00E8363D"/>
    <w:rsid w:val="00E90212"/>
    <w:rsid w:val="00E931C1"/>
    <w:rsid w:val="00E953E3"/>
    <w:rsid w:val="00E9785F"/>
    <w:rsid w:val="00EA0E9F"/>
    <w:rsid w:val="00EA1DBD"/>
    <w:rsid w:val="00EA38CC"/>
    <w:rsid w:val="00EC14CE"/>
    <w:rsid w:val="00EC215A"/>
    <w:rsid w:val="00EE1586"/>
    <w:rsid w:val="00F0494C"/>
    <w:rsid w:val="00F12848"/>
    <w:rsid w:val="00F12A8C"/>
    <w:rsid w:val="00F12E36"/>
    <w:rsid w:val="00F130A7"/>
    <w:rsid w:val="00F141CD"/>
    <w:rsid w:val="00F14564"/>
    <w:rsid w:val="00F15F2B"/>
    <w:rsid w:val="00F16B97"/>
    <w:rsid w:val="00F2106D"/>
    <w:rsid w:val="00F27563"/>
    <w:rsid w:val="00F30567"/>
    <w:rsid w:val="00F3284A"/>
    <w:rsid w:val="00F33194"/>
    <w:rsid w:val="00F421C9"/>
    <w:rsid w:val="00F50C9E"/>
    <w:rsid w:val="00F5128A"/>
    <w:rsid w:val="00F51E1B"/>
    <w:rsid w:val="00F609C7"/>
    <w:rsid w:val="00F6704F"/>
    <w:rsid w:val="00F72560"/>
    <w:rsid w:val="00F72E0C"/>
    <w:rsid w:val="00F76675"/>
    <w:rsid w:val="00F77943"/>
    <w:rsid w:val="00F80BA9"/>
    <w:rsid w:val="00F84F82"/>
    <w:rsid w:val="00F944E5"/>
    <w:rsid w:val="00F96FFD"/>
    <w:rsid w:val="00FB3B07"/>
    <w:rsid w:val="00FC0CBC"/>
    <w:rsid w:val="00FC2074"/>
    <w:rsid w:val="00FC27DE"/>
    <w:rsid w:val="00FC7814"/>
    <w:rsid w:val="00FD6279"/>
    <w:rsid w:val="00FE45F4"/>
    <w:rsid w:val="00FE72DE"/>
    <w:rsid w:val="00FF197A"/>
    <w:rsid w:val="00FF528A"/>
    <w:rsid w:val="00FF5E80"/>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7825"/>
    <o:shapelayout v:ext="edit">
      <o:idmap v:ext="edit" data="1"/>
    </o:shapelayout>
  </w:shapeDefaults>
  <w:decimalSymbol w:val=","/>
  <w:listSeparator w:val=";"/>
  <w14:docId w14:val="68017692"/>
  <w15:chartTrackingRefBased/>
  <w15:docId w15:val="{2575C058-46E8-4C16-9E32-E0361BC2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716196"/>
    <w:pPr>
      <w:suppressAutoHyphens w:val="0"/>
      <w:spacing w:after="120" w:line="480" w:lineRule="auto"/>
      <w:ind w:left="283"/>
    </w:pPr>
    <w:rPr>
      <w:rFonts w:cs="Times New Roman"/>
      <w:noProof/>
      <w:lang w:eastAsia="en-US"/>
    </w:rPr>
  </w:style>
  <w:style w:type="character" w:styleId="Rimandocommento">
    <w:name w:val="annotation reference"/>
    <w:semiHidden/>
    <w:rsid w:val="005647EF"/>
    <w:rPr>
      <w:sz w:val="16"/>
      <w:szCs w:val="16"/>
    </w:rPr>
  </w:style>
  <w:style w:type="paragraph" w:styleId="Paragrafoelenco">
    <w:name w:val="List Paragraph"/>
    <w:basedOn w:val="Normale"/>
    <w:uiPriority w:val="34"/>
    <w:qFormat/>
    <w:rsid w:val="0014090F"/>
    <w:pPr>
      <w:ind w:left="720"/>
      <w:contextualSpacing/>
    </w:pPr>
  </w:style>
  <w:style w:type="paragraph" w:customStyle="1" w:styleId="xxxxmsonormal">
    <w:name w:val="x_x_x_xmsonormal"/>
    <w:basedOn w:val="Normale"/>
    <w:rsid w:val="00E572A3"/>
    <w:pPr>
      <w:suppressAutoHyphens w:val="0"/>
    </w:pPr>
    <w:rPr>
      <w:rFonts w:ascii="Calibri" w:eastAsiaTheme="minorHAnsi" w:hAnsi="Calibri" w:cs="Calibri"/>
      <w:sz w:val="22"/>
      <w:szCs w:val="22"/>
      <w:lang w:val="it-IT" w:eastAsia="it-IT"/>
    </w:rPr>
  </w:style>
  <w:style w:type="paragraph" w:styleId="Testonormale">
    <w:name w:val="Plain Text"/>
    <w:basedOn w:val="Normale"/>
    <w:link w:val="TestonormaleCarattere"/>
    <w:rsid w:val="00F130A7"/>
    <w:pPr>
      <w:suppressAutoHyphens w:val="0"/>
    </w:pPr>
    <w:rPr>
      <w:rFonts w:ascii="Calibri" w:eastAsia="Calibri" w:hAnsi="Calibri" w:cs="Calibri"/>
      <w:sz w:val="21"/>
      <w:szCs w:val="21"/>
      <w:lang w:val="de-DE" w:eastAsia="en-US"/>
    </w:rPr>
  </w:style>
  <w:style w:type="character" w:customStyle="1" w:styleId="TestonormaleCarattere">
    <w:name w:val="Testo normale Carattere"/>
    <w:basedOn w:val="Carpredefinitoparagrafo"/>
    <w:link w:val="Testonormale"/>
    <w:rsid w:val="00F130A7"/>
    <w:rPr>
      <w:rFonts w:ascii="Calibri" w:eastAsia="Calibri" w:hAnsi="Calibri" w:cs="Calibri"/>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9205810">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3336374">
      <w:bodyDiv w:val="1"/>
      <w:marLeft w:val="0"/>
      <w:marRight w:val="0"/>
      <w:marTop w:val="0"/>
      <w:marBottom w:val="0"/>
      <w:divBdr>
        <w:top w:val="none" w:sz="0" w:space="0" w:color="auto"/>
        <w:left w:val="none" w:sz="0" w:space="0" w:color="auto"/>
        <w:bottom w:val="none" w:sz="0" w:space="0" w:color="auto"/>
        <w:right w:val="none" w:sz="0" w:space="0" w:color="auto"/>
      </w:divBdr>
    </w:div>
    <w:div w:id="464783184">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01074121">
      <w:bodyDiv w:val="1"/>
      <w:marLeft w:val="0"/>
      <w:marRight w:val="0"/>
      <w:marTop w:val="0"/>
      <w:marBottom w:val="0"/>
      <w:divBdr>
        <w:top w:val="none" w:sz="0" w:space="0" w:color="auto"/>
        <w:left w:val="none" w:sz="0" w:space="0" w:color="auto"/>
        <w:bottom w:val="none" w:sz="0" w:space="0" w:color="auto"/>
        <w:right w:val="none" w:sz="0" w:space="0" w:color="auto"/>
      </w:divBdr>
    </w:div>
    <w:div w:id="852956615">
      <w:bodyDiv w:val="1"/>
      <w:marLeft w:val="0"/>
      <w:marRight w:val="0"/>
      <w:marTop w:val="0"/>
      <w:marBottom w:val="0"/>
      <w:divBdr>
        <w:top w:val="none" w:sz="0" w:space="0" w:color="auto"/>
        <w:left w:val="none" w:sz="0" w:space="0" w:color="auto"/>
        <w:bottom w:val="none" w:sz="0" w:space="0" w:color="auto"/>
        <w:right w:val="none" w:sz="0" w:space="0" w:color="auto"/>
      </w:divBdr>
    </w:div>
    <w:div w:id="92145013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11328137">
      <w:bodyDiv w:val="1"/>
      <w:marLeft w:val="0"/>
      <w:marRight w:val="0"/>
      <w:marTop w:val="0"/>
      <w:marBottom w:val="0"/>
      <w:divBdr>
        <w:top w:val="none" w:sz="0" w:space="0" w:color="auto"/>
        <w:left w:val="none" w:sz="0" w:space="0" w:color="auto"/>
        <w:bottom w:val="none" w:sz="0" w:space="0" w:color="auto"/>
        <w:right w:val="none" w:sz="0" w:space="0" w:color="auto"/>
      </w:divBdr>
    </w:div>
    <w:div w:id="1355693861">
      <w:bodyDiv w:val="1"/>
      <w:marLeft w:val="0"/>
      <w:marRight w:val="0"/>
      <w:marTop w:val="0"/>
      <w:marBottom w:val="0"/>
      <w:divBdr>
        <w:top w:val="none" w:sz="0" w:space="0" w:color="auto"/>
        <w:left w:val="none" w:sz="0" w:space="0" w:color="auto"/>
        <w:bottom w:val="none" w:sz="0" w:space="0" w:color="auto"/>
        <w:right w:val="none" w:sz="0" w:space="0" w:color="auto"/>
      </w:divBdr>
    </w:div>
    <w:div w:id="1507205440">
      <w:bodyDiv w:val="1"/>
      <w:marLeft w:val="0"/>
      <w:marRight w:val="0"/>
      <w:marTop w:val="0"/>
      <w:marBottom w:val="0"/>
      <w:divBdr>
        <w:top w:val="none" w:sz="0" w:space="0" w:color="auto"/>
        <w:left w:val="none" w:sz="0" w:space="0" w:color="auto"/>
        <w:bottom w:val="none" w:sz="0" w:space="0" w:color="auto"/>
        <w:right w:val="none" w:sz="0" w:space="0" w:color="auto"/>
      </w:divBdr>
    </w:div>
    <w:div w:id="1555389869">
      <w:bodyDiv w:val="1"/>
      <w:marLeft w:val="0"/>
      <w:marRight w:val="0"/>
      <w:marTop w:val="0"/>
      <w:marBottom w:val="0"/>
      <w:divBdr>
        <w:top w:val="none" w:sz="0" w:space="0" w:color="auto"/>
        <w:left w:val="none" w:sz="0" w:space="0" w:color="auto"/>
        <w:bottom w:val="none" w:sz="0" w:space="0" w:color="auto"/>
        <w:right w:val="none" w:sz="0" w:space="0" w:color="auto"/>
      </w:divBdr>
    </w:div>
    <w:div w:id="1636791384">
      <w:bodyDiv w:val="1"/>
      <w:marLeft w:val="0"/>
      <w:marRight w:val="0"/>
      <w:marTop w:val="0"/>
      <w:marBottom w:val="0"/>
      <w:divBdr>
        <w:top w:val="none" w:sz="0" w:space="0" w:color="auto"/>
        <w:left w:val="none" w:sz="0" w:space="0" w:color="auto"/>
        <w:bottom w:val="none" w:sz="0" w:space="0" w:color="auto"/>
        <w:right w:val="none" w:sz="0" w:space="0" w:color="auto"/>
      </w:divBdr>
    </w:div>
    <w:div w:id="1849782822">
      <w:bodyDiv w:val="1"/>
      <w:marLeft w:val="0"/>
      <w:marRight w:val="0"/>
      <w:marTop w:val="0"/>
      <w:marBottom w:val="0"/>
      <w:divBdr>
        <w:top w:val="none" w:sz="0" w:space="0" w:color="auto"/>
        <w:left w:val="none" w:sz="0" w:space="0" w:color="auto"/>
        <w:bottom w:val="none" w:sz="0" w:space="0" w:color="auto"/>
        <w:right w:val="none" w:sz="0" w:space="0" w:color="auto"/>
      </w:divBdr>
    </w:div>
    <w:div w:id="1875535406">
      <w:bodyDiv w:val="1"/>
      <w:marLeft w:val="0"/>
      <w:marRight w:val="0"/>
      <w:marTop w:val="0"/>
      <w:marBottom w:val="0"/>
      <w:divBdr>
        <w:top w:val="none" w:sz="0" w:space="0" w:color="auto"/>
        <w:left w:val="none" w:sz="0" w:space="0" w:color="auto"/>
        <w:bottom w:val="none" w:sz="0" w:space="0" w:color="auto"/>
        <w:right w:val="none" w:sz="0" w:space="0" w:color="auto"/>
      </w:divBdr>
    </w:div>
    <w:div w:id="21147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p.provincia.bz.it/amministrazione-trasparente/dati-ulteriori.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l_consulting@pec.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p@provincia.bz.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B56DA-1E1D-47E6-AA0B-CF015E5C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5079</Words>
  <Characters>31271</Characters>
  <Application>Microsoft Office Word</Application>
  <DocSecurity>0</DocSecurity>
  <Lines>260</Lines>
  <Paragraphs>72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36278</CharactersWithSpaces>
  <SharedDoc>false</SharedDoc>
  <HLinks>
    <vt:vector size="6" baseType="variant">
      <vt:variant>
        <vt:i4>7340066</vt:i4>
      </vt:variant>
      <vt:variant>
        <vt:i4>439</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Maffei, Marion</dc:creator>
  <cp:keywords/>
  <dc:description/>
  <cp:lastModifiedBy>Segatto, Marica</cp:lastModifiedBy>
  <cp:revision>62</cp:revision>
  <cp:lastPrinted>2014-05-09T13:47:00Z</cp:lastPrinted>
  <dcterms:created xsi:type="dcterms:W3CDTF">2022-03-02T13:52:00Z</dcterms:created>
  <dcterms:modified xsi:type="dcterms:W3CDTF">2024-03-11T15:01:00Z</dcterms:modified>
</cp:coreProperties>
</file>