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D819" w14:textId="77777777" w:rsidR="004E09A1" w:rsidRDefault="004E09A1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tbl>
      <w:tblPr>
        <w:tblStyle w:val="Grigliatabella"/>
        <w:tblW w:w="99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61"/>
        <w:gridCol w:w="4922"/>
      </w:tblGrid>
      <w:tr w:rsidR="00ED0173" w:rsidRPr="004824E0" w14:paraId="716D0248" w14:textId="77777777" w:rsidTr="00080213">
        <w:trPr>
          <w:trHeight w:val="940"/>
        </w:trPr>
        <w:tc>
          <w:tcPr>
            <w:tcW w:w="5061" w:type="dxa"/>
            <w:vAlign w:val="center"/>
          </w:tcPr>
          <w:p w14:paraId="523391FB" w14:textId="77777777" w:rsidR="00E159F1" w:rsidRPr="00104435" w:rsidRDefault="00ED0173" w:rsidP="00E159F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Luogo</w:t>
            </w:r>
            <w:r w:rsidR="00E159F1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="001B0273"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, data</w:t>
            </w:r>
            <w:r w:rsidR="00E159F1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E159F1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  <w:p w14:paraId="504DABA7" w14:textId="1F7433D6" w:rsidR="00ED0173" w:rsidRPr="00E159F1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11207C1" w14:textId="77777777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</w:p>
          <w:p w14:paraId="2182878F" w14:textId="4EBF043A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</w:tc>
        <w:tc>
          <w:tcPr>
            <w:tcW w:w="4922" w:type="dxa"/>
            <w:vAlign w:val="center"/>
          </w:tcPr>
          <w:p w14:paraId="5817A9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3404A6E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734C0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F6BAABD" w14:textId="1081F8C4" w:rsidR="00937721" w:rsidRDefault="00937721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5314474" w14:textId="084CDCDE" w:rsidR="00937721" w:rsidRDefault="00937721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Spett.le RUP</w:t>
            </w:r>
          </w:p>
          <w:p w14:paraId="2EE19060" w14:textId="5002204B" w:rsidR="00AA147D" w:rsidRPr="00104435" w:rsidRDefault="00CF3F22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  <w:p w14:paraId="5ABA4F00" w14:textId="7778968E" w:rsidR="00AA147D" w:rsidRDefault="00937721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Spett.le u</w:t>
            </w:r>
            <w:r w:rsidR="00AA147D" w:rsidRPr="00104435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 xml:space="preserve">fficio </w:t>
            </w:r>
            <w:r w:rsidR="0045585B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competente</w:t>
            </w:r>
          </w:p>
          <w:p w14:paraId="27974634" w14:textId="5FC2A27F" w:rsidR="0066580F" w:rsidRPr="004824E0" w:rsidRDefault="00CF3F22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</w:tbl>
    <w:p w14:paraId="14F704CD" w14:textId="77777777" w:rsidR="00B57AC9" w:rsidRDefault="00B57AC9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p w14:paraId="58FC93E3" w14:textId="77777777" w:rsidR="00D86312" w:rsidRDefault="00D86312" w:rsidP="00D86312">
      <w:pPr>
        <w:rPr>
          <w:rFonts w:ascii="Arial" w:hAnsi="Arial" w:cs="Arial"/>
          <w:b/>
          <w:caps/>
          <w:snapToGrid w:val="0"/>
          <w:szCs w:val="24"/>
        </w:rPr>
      </w:pPr>
    </w:p>
    <w:p w14:paraId="11907720" w14:textId="1FCA6796" w:rsidR="00E83384" w:rsidRDefault="00E83384" w:rsidP="00C40B2D">
      <w:pPr>
        <w:rPr>
          <w:rFonts w:ascii="Tahoma" w:hAnsi="Tahoma" w:cs="Tahoma"/>
          <w:lang w:val="it-IT"/>
        </w:rPr>
      </w:pPr>
    </w:p>
    <w:p w14:paraId="32F496AF" w14:textId="6C4587B5" w:rsidR="00F9231F" w:rsidRDefault="00F9231F" w:rsidP="00C40B2D">
      <w:pPr>
        <w:rPr>
          <w:rFonts w:ascii="Tahoma" w:hAnsi="Tahoma" w:cs="Tahoma"/>
          <w:lang w:val="it-IT"/>
        </w:rPr>
      </w:pPr>
    </w:p>
    <w:p w14:paraId="599EB9E7" w14:textId="77777777" w:rsid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917DE6" w14:paraId="45363B73" w14:textId="77777777" w:rsidTr="00E54FC7">
        <w:tc>
          <w:tcPr>
            <w:tcW w:w="9781" w:type="dxa"/>
            <w:shd w:val="clear" w:color="auto" w:fill="E7E6E6" w:themeFill="background2"/>
          </w:tcPr>
          <w:p w14:paraId="394EC123" w14:textId="77777777" w:rsidR="00F9231F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  <w:bookmarkStart w:id="0" w:name="_Hlk43994346"/>
          </w:p>
          <w:p w14:paraId="37409990" w14:textId="4B0D9056" w:rsidR="00F9231F" w:rsidRDefault="0045585B" w:rsidP="00EF4A86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B1</w:t>
            </w:r>
            <w:r w:rsidR="006F4BBE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9643B9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–</w:t>
            </w:r>
            <w:r w:rsidR="00EF4A86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9643B9" w:rsidRPr="00917DE6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(</w:t>
            </w:r>
            <w:r w:rsidR="007A7607" w:rsidRPr="00917DE6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DIG.</w:t>
            </w:r>
            <w:r w:rsidR="009643B9" w:rsidRPr="00917DE6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)</w:t>
            </w:r>
            <w:r w:rsidR="007A7607" w:rsidRPr="00307627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 xml:space="preserve"> </w:t>
            </w:r>
            <w:r w:rsidRPr="0045585B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processo verbale di ripresa dei lavori</w:t>
            </w:r>
          </w:p>
          <w:p w14:paraId="68A9628A" w14:textId="2291323A" w:rsidR="00EF4A86" w:rsidRPr="00F9231F" w:rsidRDefault="00EF4A86" w:rsidP="00EF4A86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it-IT"/>
              </w:rPr>
            </w:pPr>
          </w:p>
        </w:tc>
      </w:tr>
      <w:bookmarkEnd w:id="0"/>
    </w:tbl>
    <w:p w14:paraId="4C937328" w14:textId="77777777" w:rsidR="00F9231F" w:rsidRP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  <w:lang w:val="it-IT"/>
        </w:rPr>
      </w:pPr>
    </w:p>
    <w:p w14:paraId="4FB5B134" w14:textId="77777777" w:rsidR="00F9231F" w:rsidRP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EF4A86" w:rsidRPr="005B215F" w14:paraId="0FC719D3" w14:textId="77777777" w:rsidTr="00D72DEE">
        <w:tc>
          <w:tcPr>
            <w:tcW w:w="1418" w:type="dxa"/>
            <w:vAlign w:val="center"/>
          </w:tcPr>
          <w:p w14:paraId="436E188A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</w:rPr>
              <w:t>Lavori</w:t>
            </w:r>
          </w:p>
        </w:tc>
        <w:tc>
          <w:tcPr>
            <w:tcW w:w="8364" w:type="dxa"/>
            <w:gridSpan w:val="4"/>
          </w:tcPr>
          <w:p w14:paraId="71B033FB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EF4A86" w:rsidRPr="005B215F" w14:paraId="42AA2D96" w14:textId="77777777" w:rsidTr="00D72DEE">
        <w:tc>
          <w:tcPr>
            <w:tcW w:w="2729" w:type="dxa"/>
            <w:gridSpan w:val="2"/>
            <w:vAlign w:val="center"/>
          </w:tcPr>
          <w:p w14:paraId="64366E05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proofErr w:type="spellStart"/>
            <w:r w:rsidRPr="005B215F">
              <w:rPr>
                <w:rFonts w:ascii="Arial" w:hAnsi="Arial" w:cs="Arial"/>
                <w:b/>
                <w:snapToGrid w:val="0"/>
              </w:rPr>
              <w:t>Codice</w:t>
            </w:r>
            <w:proofErr w:type="spellEnd"/>
            <w:r w:rsidRPr="005B215F">
              <w:rPr>
                <w:rFonts w:ascii="Arial" w:hAnsi="Arial" w:cs="Arial"/>
                <w:b/>
                <w:snapToGrid w:val="0"/>
              </w:rPr>
              <w:t xml:space="preserve"> CIG</w:t>
            </w:r>
          </w:p>
        </w:tc>
        <w:tc>
          <w:tcPr>
            <w:tcW w:w="2445" w:type="dxa"/>
          </w:tcPr>
          <w:p w14:paraId="1727A2C4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669BF0B9" w14:textId="77777777" w:rsidR="00EF4A86" w:rsidRPr="005B215F" w:rsidRDefault="00EF4A86" w:rsidP="00D72DEE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</w:tcPr>
          <w:p w14:paraId="076ED9E7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EF4A86" w:rsidRPr="005B215F" w14:paraId="6D12C386" w14:textId="77777777" w:rsidTr="00D72DEE">
        <w:tc>
          <w:tcPr>
            <w:tcW w:w="2729" w:type="dxa"/>
            <w:gridSpan w:val="2"/>
            <w:vAlign w:val="center"/>
          </w:tcPr>
          <w:p w14:paraId="15A3B5F3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</w:rPr>
              <w:t>Opera</w:t>
            </w:r>
          </w:p>
        </w:tc>
        <w:tc>
          <w:tcPr>
            <w:tcW w:w="2445" w:type="dxa"/>
          </w:tcPr>
          <w:p w14:paraId="4487F8AE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2F5BF70A" w14:textId="77777777" w:rsidR="00EF4A86" w:rsidRPr="005B215F" w:rsidRDefault="00EF4A86" w:rsidP="00D72DEE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odice</w:t>
            </w:r>
            <w:proofErr w:type="spellEnd"/>
          </w:p>
        </w:tc>
        <w:tc>
          <w:tcPr>
            <w:tcW w:w="2163" w:type="dxa"/>
          </w:tcPr>
          <w:p w14:paraId="76210D93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EF4A86" w:rsidRPr="005B215F" w14:paraId="79A648DD" w14:textId="77777777" w:rsidTr="00D72DEE">
        <w:tc>
          <w:tcPr>
            <w:tcW w:w="2729" w:type="dxa"/>
            <w:gridSpan w:val="2"/>
            <w:vAlign w:val="center"/>
          </w:tcPr>
          <w:p w14:paraId="03E3E717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ontratto</w:t>
            </w:r>
            <w:r w:rsidRPr="005B215F"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data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</w:tcPr>
          <w:p w14:paraId="59251720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7EF5022F" w14:textId="77777777" w:rsidR="00EF4A86" w:rsidRPr="005B215F" w:rsidRDefault="00EF4A86" w:rsidP="00D72DEE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n.</w:t>
            </w:r>
          </w:p>
        </w:tc>
        <w:tc>
          <w:tcPr>
            <w:tcW w:w="2163" w:type="dxa"/>
          </w:tcPr>
          <w:p w14:paraId="1861C3EE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EF4A86" w:rsidRPr="005B215F" w14:paraId="5EE31A4C" w14:textId="77777777" w:rsidTr="00D72DEE">
        <w:tc>
          <w:tcPr>
            <w:tcW w:w="2729" w:type="dxa"/>
            <w:gridSpan w:val="2"/>
            <w:vAlign w:val="center"/>
          </w:tcPr>
          <w:p w14:paraId="7B464A75" w14:textId="77777777" w:rsidR="00EF4A86" w:rsidRDefault="00EF4A86" w:rsidP="00D72DEE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Contrassegno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elettronico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n.</w:t>
            </w:r>
          </w:p>
        </w:tc>
        <w:tc>
          <w:tcPr>
            <w:tcW w:w="7053" w:type="dxa"/>
            <w:gridSpan w:val="3"/>
          </w:tcPr>
          <w:p w14:paraId="52A3543A" w14:textId="77777777" w:rsidR="00EF4A86" w:rsidRPr="005B215F" w:rsidRDefault="00EF4A86" w:rsidP="00D72DEE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</w:tbl>
    <w:p w14:paraId="67DCDA1A" w14:textId="77777777" w:rsidR="00F9231F" w:rsidRPr="00EF4A86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p w14:paraId="1EA7FC3A" w14:textId="77777777" w:rsidR="00F9231F" w:rsidRPr="00EF4A86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p w14:paraId="2D83FC50" w14:textId="77777777" w:rsidR="00F9231F" w:rsidRPr="00EF4A86" w:rsidRDefault="00F9231F" w:rsidP="00F9231F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val="it-IT"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1134"/>
        <w:gridCol w:w="1985"/>
      </w:tblGrid>
      <w:tr w:rsidR="00CB0880" w:rsidRPr="00CB0880" w14:paraId="5E4088E9" w14:textId="77777777" w:rsidTr="00CB0880">
        <w:tc>
          <w:tcPr>
            <w:tcW w:w="2978" w:type="dxa"/>
            <w:shd w:val="clear" w:color="auto" w:fill="D0CECE" w:themeFill="background2" w:themeFillShade="E6"/>
            <w:vAlign w:val="center"/>
          </w:tcPr>
          <w:p w14:paraId="58210441" w14:textId="0B157AFD" w:rsidR="00CB0880" w:rsidRPr="00E54FC7" w:rsidRDefault="00CB0880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Data di ripresa dei lavori</w:t>
            </w:r>
          </w:p>
        </w:tc>
        <w:tc>
          <w:tcPr>
            <w:tcW w:w="6804" w:type="dxa"/>
            <w:gridSpan w:val="5"/>
          </w:tcPr>
          <w:p w14:paraId="05AD23BC" w14:textId="6D2E8EC1" w:rsidR="00CB0880" w:rsidRPr="00CD7ED7" w:rsidRDefault="00CB0880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59D1E2B" w14:textId="77777777" w:rsidTr="00902191">
        <w:tc>
          <w:tcPr>
            <w:tcW w:w="2978" w:type="dxa"/>
            <w:vAlign w:val="center"/>
          </w:tcPr>
          <w:p w14:paraId="66F819E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2" w:name="_Hlk44079025"/>
            <w:bookmarkStart w:id="3" w:name="_Hlk51162637"/>
            <w:bookmarkStart w:id="4" w:name="_Hlk44072467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E54FC7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57077E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4B921215" w14:textId="77777777" w:rsidTr="00902191">
        <w:tc>
          <w:tcPr>
            <w:tcW w:w="2978" w:type="dxa"/>
            <w:vAlign w:val="center"/>
          </w:tcPr>
          <w:p w14:paraId="3F4212CD" w14:textId="1FDF7A64" w:rsidR="00F9231F" w:rsidRPr="00E54FC7" w:rsidRDefault="00C22680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irettore dei lavori </w:t>
            </w:r>
          </w:p>
        </w:tc>
        <w:tc>
          <w:tcPr>
            <w:tcW w:w="2835" w:type="dxa"/>
          </w:tcPr>
          <w:p w14:paraId="64D81F9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</w:tcPr>
          <w:p w14:paraId="34340AE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2"/>
      <w:tr w:rsidR="00F9231F" w:rsidRPr="00E54FC7" w14:paraId="69A271B6" w14:textId="77777777" w:rsidTr="00902191">
        <w:tc>
          <w:tcPr>
            <w:tcW w:w="2978" w:type="dxa"/>
            <w:vAlign w:val="center"/>
          </w:tcPr>
          <w:p w14:paraId="3DCCA03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35" w:type="dxa"/>
          </w:tcPr>
          <w:p w14:paraId="6E2C6AF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</w:tcPr>
          <w:p w14:paraId="2F18E8A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1A1069C3" w:rsidR="00F9231F" w:rsidRPr="00E54FC7" w:rsidRDefault="00C22680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U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>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6742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69199E5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08FF2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7546A8A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3"/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F9231F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</w:rPr>
              <w:t>A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ppaltatore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14:paraId="0F62DE8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02E4ED" w14:textId="77777777" w:rsidTr="00902191">
        <w:tc>
          <w:tcPr>
            <w:tcW w:w="2978" w:type="dxa"/>
            <w:vAlign w:val="center"/>
          </w:tcPr>
          <w:p w14:paraId="6D531BAD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5" w:name="_Hlk40259871"/>
            <w:r w:rsidRPr="00C22680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vAlign w:val="center"/>
          </w:tcPr>
          <w:p w14:paraId="2859BD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vAlign w:val="center"/>
          </w:tcPr>
          <w:p w14:paraId="17B2235A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5"/>
      <w:tr w:rsidR="00F9231F" w:rsidRPr="00E54FC7" w14:paraId="1928B961" w14:textId="77777777" w:rsidTr="00902191">
        <w:tc>
          <w:tcPr>
            <w:tcW w:w="2978" w:type="dxa"/>
            <w:vAlign w:val="center"/>
          </w:tcPr>
          <w:p w14:paraId="1215188A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22680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5"/>
          </w:tcPr>
          <w:p w14:paraId="4E5B21B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D5CD6E9" w14:textId="77777777" w:rsidTr="00902191">
        <w:tc>
          <w:tcPr>
            <w:tcW w:w="2978" w:type="dxa"/>
            <w:vAlign w:val="center"/>
          </w:tcPr>
          <w:p w14:paraId="4A5C808D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22680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C22680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C22680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5"/>
          </w:tcPr>
          <w:p w14:paraId="59BC718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8ED5EE6" w14:textId="77777777" w:rsidTr="00902191">
        <w:tc>
          <w:tcPr>
            <w:tcW w:w="2978" w:type="dxa"/>
            <w:vAlign w:val="center"/>
          </w:tcPr>
          <w:p w14:paraId="5DAD7452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C22680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C22680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C22680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5"/>
          </w:tcPr>
          <w:p w14:paraId="6254592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917DE6" w14:paraId="3B996C7C" w14:textId="77777777" w:rsidTr="00902191">
        <w:tc>
          <w:tcPr>
            <w:tcW w:w="2978" w:type="dxa"/>
            <w:vAlign w:val="center"/>
          </w:tcPr>
          <w:p w14:paraId="255E71B3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C22680">
              <w:rPr>
                <w:rFonts w:ascii="Arial" w:hAnsi="Arial" w:cs="Arial"/>
                <w:bCs/>
                <w:snapToGrid w:val="0"/>
                <w:lang w:val="it-IT"/>
              </w:rPr>
              <w:t>Data e luogo di nascita del rappresentante legale</w:t>
            </w:r>
          </w:p>
        </w:tc>
        <w:tc>
          <w:tcPr>
            <w:tcW w:w="6804" w:type="dxa"/>
            <w:gridSpan w:val="5"/>
          </w:tcPr>
          <w:p w14:paraId="333CB931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F9231F" w:rsidRPr="00E54FC7" w14:paraId="2860CD89" w14:textId="77777777" w:rsidTr="00902191">
        <w:tc>
          <w:tcPr>
            <w:tcW w:w="2978" w:type="dxa"/>
            <w:vAlign w:val="center"/>
          </w:tcPr>
          <w:p w14:paraId="07E3A92B" w14:textId="77777777" w:rsidR="00F9231F" w:rsidRPr="00C22680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r w:rsidRPr="00C22680">
              <w:rPr>
                <w:rFonts w:ascii="Arial" w:hAnsi="Arial" w:cs="Arial"/>
                <w:bCs/>
                <w:snapToGrid w:val="0"/>
              </w:rPr>
              <w:lastRenderedPageBreak/>
              <w:t>Residente a</w:t>
            </w:r>
          </w:p>
        </w:tc>
        <w:tc>
          <w:tcPr>
            <w:tcW w:w="2835" w:type="dxa"/>
            <w:vAlign w:val="center"/>
          </w:tcPr>
          <w:p w14:paraId="43DD7B1C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2C8CC9F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eastAsia="ar-SA"/>
              </w:rPr>
              <w:t>Via e n.</w:t>
            </w:r>
          </w:p>
        </w:tc>
        <w:tc>
          <w:tcPr>
            <w:tcW w:w="3119" w:type="dxa"/>
            <w:gridSpan w:val="2"/>
            <w:vAlign w:val="center"/>
          </w:tcPr>
          <w:p w14:paraId="0C5EB56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E54FC7" w14:paraId="6D481066" w14:textId="77777777" w:rsidTr="00902191">
        <w:tc>
          <w:tcPr>
            <w:tcW w:w="2978" w:type="dxa"/>
            <w:vAlign w:val="center"/>
          </w:tcPr>
          <w:p w14:paraId="56F13E92" w14:textId="77777777" w:rsidR="007A7607" w:rsidRPr="00E54FC7" w:rsidRDefault="007A7607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14:paraId="7FFA49F1" w14:textId="77777777" w:rsidR="007A7607" w:rsidRPr="00CD7ED7" w:rsidRDefault="007A7607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3FF399C3" w14:textId="77777777" w:rsidR="007A7607" w:rsidRPr="00E54FC7" w:rsidRDefault="007A760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F5EA760" w14:textId="77777777" w:rsidR="007A7607" w:rsidRPr="00CD7ED7" w:rsidRDefault="007A7607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bookmarkEnd w:id="4"/>
      <w:tr w:rsidR="007A7607" w:rsidRPr="00917DE6" w14:paraId="1BA6793F" w14:textId="77777777" w:rsidTr="007A7607">
        <w:tc>
          <w:tcPr>
            <w:tcW w:w="2978" w:type="dxa"/>
            <w:vAlign w:val="center"/>
          </w:tcPr>
          <w:p w14:paraId="4DED6EF6" w14:textId="77777777" w:rsidR="007A7607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P</w:t>
            </w:r>
            <w:r w:rsidRPr="0022494F">
              <w:rPr>
                <w:rFonts w:ascii="Tahoma" w:hAnsi="Tahoma" w:cs="Tahoma"/>
                <w:b/>
                <w:lang w:val="it-IT"/>
              </w:rPr>
              <w:t>erizie tecnica e/o suppletiva:</w:t>
            </w:r>
          </w:p>
        </w:tc>
        <w:tc>
          <w:tcPr>
            <w:tcW w:w="6804" w:type="dxa"/>
            <w:gridSpan w:val="5"/>
          </w:tcPr>
          <w:p w14:paraId="28C6BA65" w14:textId="77777777" w:rsidR="007A7607" w:rsidRPr="0022494F" w:rsidRDefault="007A7607" w:rsidP="00410208">
            <w:pPr>
              <w:rPr>
                <w:rFonts w:ascii="Tahoma" w:hAnsi="Tahoma" w:cs="Tahoma"/>
                <w:bCs/>
                <w:color w:val="00B050"/>
                <w:lang w:val="it-IT"/>
              </w:rPr>
            </w:pPr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(Non vi furono perizie tecniche e suppletive. / Oltre al progetto principale fu redatta una perizia tecnica e suppletiva / furono redatte perizie tecniche e suppletive)"/>
                  </w:textInput>
                </w:ffData>
              </w:fldChar>
            </w:r>
            <w:bookmarkStart w:id="6" w:name="Testo11"/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  <w:instrText xml:space="preserve"> FORMTEXT </w:instrText>
            </w:r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</w:r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  <w:fldChar w:fldCharType="separate"/>
            </w:r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  <w:t>(Non vi furono perizie tecniche e suppletive. / Oltre al progetto principale fu redatta una perizia tecnica e suppletiva / furono redatte perizie tecniche e suppletive)</w:t>
            </w:r>
            <w:r w:rsidRPr="0022494F">
              <w:rPr>
                <w:rFonts w:ascii="Tahoma" w:hAnsi="Tahoma" w:cs="Tahoma"/>
                <w:bCs/>
                <w:color w:val="00B050"/>
                <w:lang w:val="it-IT"/>
              </w:rPr>
              <w:fldChar w:fldCharType="end"/>
            </w:r>
            <w:bookmarkEnd w:id="6"/>
          </w:p>
          <w:p w14:paraId="6AE98529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</w:p>
        </w:tc>
      </w:tr>
      <w:tr w:rsidR="007A7607" w:rsidRPr="00AE7430" w14:paraId="6817A47E" w14:textId="77777777" w:rsidTr="007A7607">
        <w:tc>
          <w:tcPr>
            <w:tcW w:w="2978" w:type="dxa"/>
            <w:vAlign w:val="center"/>
          </w:tcPr>
          <w:p w14:paraId="5C862965" w14:textId="77777777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Numero delle perizie</w:t>
            </w:r>
          </w:p>
        </w:tc>
        <w:tc>
          <w:tcPr>
            <w:tcW w:w="6804" w:type="dxa"/>
            <w:gridSpan w:val="5"/>
          </w:tcPr>
          <w:p w14:paraId="21EEFAC9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AE7430">
              <w:rPr>
                <w:rFonts w:ascii="Tahoma" w:hAnsi="Tahoma" w:cs="Tahoma"/>
                <w:bCs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E7430">
              <w:rPr>
                <w:rFonts w:ascii="Tahoma" w:hAnsi="Tahoma" w:cs="Tahoma"/>
                <w:bCs/>
                <w:lang w:val="it-IT"/>
              </w:rPr>
              <w:instrText xml:space="preserve"> FORMTEXT </w:instrText>
            </w:r>
            <w:r w:rsidRPr="00AE7430">
              <w:rPr>
                <w:rFonts w:ascii="Tahoma" w:hAnsi="Tahoma" w:cs="Tahoma"/>
                <w:bCs/>
                <w:lang w:val="it-IT"/>
              </w:rPr>
            </w:r>
            <w:r w:rsidRPr="00AE7430">
              <w:rPr>
                <w:rFonts w:ascii="Tahoma" w:hAnsi="Tahoma" w:cs="Tahoma"/>
                <w:bCs/>
                <w:lang w:val="it-IT"/>
              </w:rPr>
              <w:fldChar w:fldCharType="separate"/>
            </w:r>
            <w:r w:rsidRPr="00AE7430">
              <w:rPr>
                <w:rFonts w:ascii="Tahoma" w:hAnsi="Tahoma" w:cs="Tahoma"/>
                <w:bCs/>
                <w:lang w:val="it-IT"/>
              </w:rPr>
              <w:t> </w:t>
            </w:r>
            <w:r w:rsidRPr="00AE7430">
              <w:rPr>
                <w:rFonts w:ascii="Tahoma" w:hAnsi="Tahoma" w:cs="Tahoma"/>
                <w:bCs/>
                <w:lang w:val="it-IT"/>
              </w:rPr>
              <w:t> </w:t>
            </w:r>
            <w:r w:rsidRPr="00AE7430">
              <w:rPr>
                <w:rFonts w:ascii="Tahoma" w:hAnsi="Tahoma" w:cs="Tahoma"/>
                <w:bCs/>
                <w:lang w:val="it-IT"/>
              </w:rPr>
              <w:t> </w:t>
            </w:r>
            <w:r w:rsidRPr="00AE7430">
              <w:rPr>
                <w:rFonts w:ascii="Tahoma" w:hAnsi="Tahoma" w:cs="Tahoma"/>
                <w:bCs/>
                <w:lang w:val="it-IT"/>
              </w:rPr>
              <w:t> </w:t>
            </w:r>
            <w:r w:rsidRPr="00AE7430">
              <w:rPr>
                <w:rFonts w:ascii="Tahoma" w:hAnsi="Tahoma" w:cs="Tahoma"/>
                <w:bCs/>
                <w:lang w:val="it-IT"/>
              </w:rPr>
              <w:t> </w:t>
            </w:r>
            <w:r w:rsidRPr="00AE7430">
              <w:rPr>
                <w:rFonts w:ascii="Tahoma" w:hAnsi="Tahoma" w:cs="Tahoma"/>
                <w:lang w:val="it-IT"/>
              </w:rPr>
              <w:fldChar w:fldCharType="end"/>
            </w:r>
          </w:p>
        </w:tc>
      </w:tr>
      <w:tr w:rsidR="007A7607" w:rsidRPr="00CD7ED7" w14:paraId="13A4EC79" w14:textId="77777777" w:rsidTr="007A7607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E0E6DCE" w14:textId="77777777" w:rsidR="007A7607" w:rsidRPr="00565570" w:rsidRDefault="007A7607" w:rsidP="00410208">
            <w:pPr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850553">
              <w:rPr>
                <w:rFonts w:ascii="Tahoma" w:hAnsi="Tahoma" w:cs="Tahoma"/>
                <w:b/>
                <w:lang w:val="it-IT"/>
              </w:rPr>
              <w:t>La prima perizia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3A977797" w14:textId="77777777" w:rsidR="007A7607" w:rsidRPr="00CD7ED7" w:rsidRDefault="007A7607" w:rsidP="0041020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Importo 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FD3AA27" w14:textId="77777777" w:rsidR="007A7607" w:rsidRPr="00565570" w:rsidRDefault="007A7607" w:rsidP="0041020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lang w:val="it-IT" w:eastAsia="ar-SA"/>
              </w:rPr>
              <w:t>data e 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339340" w14:textId="77777777" w:rsidR="007A7607" w:rsidRPr="00CD7ED7" w:rsidRDefault="007A7607" w:rsidP="0041020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CD7ED7" w14:paraId="3EF1FCDA" w14:textId="77777777" w:rsidTr="007A7607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91098DA" w14:textId="77777777" w:rsidR="007A7607" w:rsidRPr="00565570" w:rsidRDefault="007A7607" w:rsidP="00410208">
            <w:pPr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850553">
              <w:rPr>
                <w:rFonts w:ascii="Tahoma" w:hAnsi="Tahoma" w:cs="Tahoma"/>
                <w:b/>
                <w:lang w:val="it-IT"/>
              </w:rPr>
              <w:t xml:space="preserve">La </w:t>
            </w:r>
            <w:r>
              <w:rPr>
                <w:rFonts w:ascii="Tahoma" w:hAnsi="Tahoma" w:cs="Tahoma"/>
                <w:b/>
                <w:lang w:val="it-IT"/>
              </w:rPr>
              <w:t>seconda</w:t>
            </w:r>
            <w:r w:rsidRPr="00850553">
              <w:rPr>
                <w:rFonts w:ascii="Tahoma" w:hAnsi="Tahoma" w:cs="Tahoma"/>
                <w:b/>
                <w:lang w:val="it-IT"/>
              </w:rPr>
              <w:t xml:space="preserve"> perizia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4CC4B431" w14:textId="77777777" w:rsidR="007A7607" w:rsidRPr="00CD7ED7" w:rsidRDefault="007A7607" w:rsidP="0041020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Importo 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141A334" w14:textId="77777777" w:rsidR="007A7607" w:rsidRPr="00565570" w:rsidRDefault="007A7607" w:rsidP="0041020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lang w:val="it-IT" w:eastAsia="ar-SA"/>
              </w:rPr>
              <w:t>data e 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1ECED8" w14:textId="77777777" w:rsidR="007A7607" w:rsidRPr="00CD7ED7" w:rsidRDefault="007A7607" w:rsidP="0041020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2ABD3BE6" w14:textId="77777777" w:rsidTr="007A7607">
        <w:tc>
          <w:tcPr>
            <w:tcW w:w="2978" w:type="dxa"/>
            <w:vAlign w:val="center"/>
          </w:tcPr>
          <w:p w14:paraId="647DFC81" w14:textId="59D57B6C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Sospensione secondo il verbale del</w:t>
            </w:r>
          </w:p>
        </w:tc>
        <w:tc>
          <w:tcPr>
            <w:tcW w:w="6804" w:type="dxa"/>
            <w:gridSpan w:val="5"/>
          </w:tcPr>
          <w:p w14:paraId="504CBB60" w14:textId="7C7ACD33" w:rsidR="007A7607" w:rsidRPr="00AE7430" w:rsidRDefault="007A7607" w:rsidP="00410208">
            <w:pPr>
              <w:rPr>
                <w:rFonts w:ascii="Tahoma" w:hAnsi="Tahoma" w:cs="Tahoma"/>
                <w:bCs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</w:t>
            </w:r>
          </w:p>
        </w:tc>
      </w:tr>
      <w:tr w:rsidR="007A7607" w:rsidRPr="00AE7430" w14:paraId="0902DBB9" w14:textId="77777777" w:rsidTr="007A7607">
        <w:tc>
          <w:tcPr>
            <w:tcW w:w="2978" w:type="dxa"/>
            <w:vAlign w:val="center"/>
          </w:tcPr>
          <w:p w14:paraId="3BAC23CF" w14:textId="77777777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contrattuali</w:t>
            </w:r>
          </w:p>
        </w:tc>
        <w:tc>
          <w:tcPr>
            <w:tcW w:w="6804" w:type="dxa"/>
            <w:gridSpan w:val="5"/>
          </w:tcPr>
          <w:p w14:paraId="55E68ED8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41E20F70" w14:textId="77777777" w:rsidTr="007A7607">
        <w:tc>
          <w:tcPr>
            <w:tcW w:w="2978" w:type="dxa"/>
            <w:vAlign w:val="center"/>
          </w:tcPr>
          <w:p w14:paraId="4DB40739" w14:textId="77777777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per proroghe</w:t>
            </w:r>
          </w:p>
        </w:tc>
        <w:tc>
          <w:tcPr>
            <w:tcW w:w="6804" w:type="dxa"/>
            <w:gridSpan w:val="5"/>
          </w:tcPr>
          <w:p w14:paraId="0E85E655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0746B99D" w14:textId="77777777" w:rsidTr="007A7607">
        <w:tc>
          <w:tcPr>
            <w:tcW w:w="2978" w:type="dxa"/>
            <w:vAlign w:val="center"/>
          </w:tcPr>
          <w:p w14:paraId="18771D3F" w14:textId="77777777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per termini suppletivi</w:t>
            </w:r>
          </w:p>
        </w:tc>
        <w:tc>
          <w:tcPr>
            <w:tcW w:w="6804" w:type="dxa"/>
            <w:gridSpan w:val="5"/>
          </w:tcPr>
          <w:p w14:paraId="2CA9C065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0150F25A" w14:textId="77777777" w:rsidTr="007A7607">
        <w:tc>
          <w:tcPr>
            <w:tcW w:w="2978" w:type="dxa"/>
            <w:vAlign w:val="center"/>
          </w:tcPr>
          <w:p w14:paraId="3F4B641F" w14:textId="23A70221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di sospensione parziale</w:t>
            </w:r>
          </w:p>
        </w:tc>
        <w:tc>
          <w:tcPr>
            <w:tcW w:w="6804" w:type="dxa"/>
            <w:gridSpan w:val="5"/>
          </w:tcPr>
          <w:p w14:paraId="4A4CD9EB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6D68B701" w14:textId="77777777" w:rsidTr="007A7607">
        <w:tc>
          <w:tcPr>
            <w:tcW w:w="2978" w:type="dxa"/>
            <w:vAlign w:val="center"/>
          </w:tcPr>
          <w:p w14:paraId="196E2257" w14:textId="59463D8D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di sospensione totale</w:t>
            </w:r>
          </w:p>
        </w:tc>
        <w:tc>
          <w:tcPr>
            <w:tcW w:w="6804" w:type="dxa"/>
            <w:gridSpan w:val="5"/>
          </w:tcPr>
          <w:p w14:paraId="31282D90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473B6379" w14:textId="77777777" w:rsidTr="007A7607">
        <w:tc>
          <w:tcPr>
            <w:tcW w:w="2978" w:type="dxa"/>
            <w:vAlign w:val="center"/>
          </w:tcPr>
          <w:p w14:paraId="654180B5" w14:textId="77777777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utilizzati</w:t>
            </w:r>
          </w:p>
        </w:tc>
        <w:tc>
          <w:tcPr>
            <w:tcW w:w="6804" w:type="dxa"/>
            <w:gridSpan w:val="5"/>
          </w:tcPr>
          <w:p w14:paraId="1CF3922C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761AACD2" w14:textId="77777777" w:rsidTr="007A7607">
        <w:tc>
          <w:tcPr>
            <w:tcW w:w="2978" w:type="dxa"/>
            <w:vAlign w:val="center"/>
          </w:tcPr>
          <w:p w14:paraId="4C63E95B" w14:textId="6EF63819" w:rsidR="007A7607" w:rsidRPr="00AE7430" w:rsidRDefault="007A7607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Giorni a disposizione</w:t>
            </w:r>
          </w:p>
        </w:tc>
        <w:tc>
          <w:tcPr>
            <w:tcW w:w="6804" w:type="dxa"/>
            <w:gridSpan w:val="5"/>
          </w:tcPr>
          <w:p w14:paraId="2FFC1E14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7A7607" w:rsidRPr="00AE7430" w14:paraId="2C8A5D78" w14:textId="77777777" w:rsidTr="007A7607">
        <w:tc>
          <w:tcPr>
            <w:tcW w:w="2978" w:type="dxa"/>
            <w:vAlign w:val="center"/>
          </w:tcPr>
          <w:p w14:paraId="7864E008" w14:textId="285F40EE" w:rsidR="007A7607" w:rsidRPr="00AE7430" w:rsidRDefault="00B7526F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Nuovo termine utile per l’ultimazione</w:t>
            </w:r>
          </w:p>
        </w:tc>
        <w:tc>
          <w:tcPr>
            <w:tcW w:w="6804" w:type="dxa"/>
            <w:gridSpan w:val="5"/>
          </w:tcPr>
          <w:p w14:paraId="50F39AE7" w14:textId="77777777" w:rsidR="007A7607" w:rsidRPr="00AE7430" w:rsidRDefault="007A7607" w:rsidP="00410208">
            <w:pPr>
              <w:rPr>
                <w:rFonts w:ascii="Tahoma" w:hAnsi="Tahoma" w:cs="Tahoma"/>
                <w:bCs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B7526F" w:rsidRPr="00AE7430" w14:paraId="6644F61B" w14:textId="77777777" w:rsidTr="007A7607">
        <w:tc>
          <w:tcPr>
            <w:tcW w:w="2978" w:type="dxa"/>
            <w:vAlign w:val="center"/>
          </w:tcPr>
          <w:p w14:paraId="7FD9C9DA" w14:textId="78F1C6D1" w:rsidR="00B7526F" w:rsidRDefault="00B7526F" w:rsidP="00410208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Eventuali ulteriori osservazioni del direttore dei lavori</w:t>
            </w:r>
          </w:p>
        </w:tc>
        <w:tc>
          <w:tcPr>
            <w:tcW w:w="6804" w:type="dxa"/>
            <w:gridSpan w:val="5"/>
          </w:tcPr>
          <w:p w14:paraId="6121BC62" w14:textId="2C55B6A5" w:rsidR="00B7526F" w:rsidRPr="00CD7ED7" w:rsidRDefault="00B7526F" w:rsidP="00410208">
            <w:pPr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752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31FB1FD6" w14:textId="77777777" w:rsidR="00F9231F" w:rsidRDefault="00F9231F" w:rsidP="00F9231F">
      <w:pPr>
        <w:spacing w:line="36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14:paraId="5EB80731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lang w:val="it-IT"/>
        </w:rPr>
      </w:pPr>
      <w:bookmarkStart w:id="7" w:name="_Hlk527032173"/>
      <w:r w:rsidRPr="00CA1815">
        <w:rPr>
          <w:rFonts w:ascii="Arial" w:hAnsi="Arial" w:cs="Arial"/>
          <w:snapToGrid w:val="0"/>
          <w:lang w:val="it-IT"/>
        </w:rPr>
        <w:t>Il presente verbale viene sottoscritto dall’appaltatore e dal DL contestualmente:</w:t>
      </w:r>
    </w:p>
    <w:bookmarkEnd w:id="7"/>
    <w:p w14:paraId="54F8C76E" w14:textId="77777777" w:rsidR="00CA1815" w:rsidRPr="00CA1815" w:rsidRDefault="00CA1815" w:rsidP="00C22680">
      <w:pPr>
        <w:numPr>
          <w:ilvl w:val="0"/>
          <w:numId w:val="8"/>
        </w:numPr>
        <w:spacing w:line="360" w:lineRule="auto"/>
        <w:ind w:left="-284" w:firstLine="0"/>
        <w:jc w:val="both"/>
        <w:rPr>
          <w:rFonts w:ascii="Arial" w:hAnsi="Arial" w:cs="Arial"/>
          <w:snapToGrid w:val="0"/>
          <w:lang w:val="it-IT"/>
        </w:rPr>
      </w:pPr>
      <w:r w:rsidRPr="00CA1815">
        <w:rPr>
          <w:rFonts w:ascii="Arial" w:hAnsi="Arial" w:cs="Arial"/>
          <w:snapToGrid w:val="0"/>
          <w:lang w:val="it-IT"/>
        </w:rPr>
        <w:t>senza eccezione alcuna;</w:t>
      </w:r>
    </w:p>
    <w:p w14:paraId="67079EA0" w14:textId="77777777" w:rsidR="00CA1815" w:rsidRPr="00917DE6" w:rsidRDefault="00CA1815" w:rsidP="00C22680">
      <w:pPr>
        <w:numPr>
          <w:ilvl w:val="0"/>
          <w:numId w:val="8"/>
        </w:numPr>
        <w:spacing w:line="360" w:lineRule="auto"/>
        <w:ind w:left="-284" w:firstLine="0"/>
        <w:jc w:val="both"/>
        <w:rPr>
          <w:rFonts w:ascii="Arial" w:hAnsi="Arial" w:cs="Arial"/>
          <w:snapToGrid w:val="0"/>
          <w:color w:val="FF0000"/>
          <w:lang w:val="it-IT"/>
        </w:rPr>
      </w:pPr>
      <w:r w:rsidRPr="00917DE6">
        <w:rPr>
          <w:rFonts w:ascii="Arial" w:hAnsi="Arial" w:cs="Arial"/>
          <w:snapToGrid w:val="0"/>
          <w:lang w:val="it-IT"/>
        </w:rPr>
        <w:t>con riserva, da esplicitare, a pena di decadenza,</w:t>
      </w:r>
      <w:r w:rsidRPr="00917DE6">
        <w:rPr>
          <w:rFonts w:ascii="Arial" w:hAnsi="Arial" w:cs="Arial"/>
          <w:snapToGrid w:val="0"/>
          <w:color w:val="FF0000"/>
          <w:lang w:val="it-IT"/>
        </w:rPr>
        <w:t xml:space="preserve"> entro 15 giorni dalla data di sottoscrizione del presente verbale / nei termini e con i modi indicati dal capitolato speciale d’appalto, compilando l’apposito modulo (R).</w:t>
      </w:r>
    </w:p>
    <w:p w14:paraId="2A5D4DE6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58822800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  <w:r w:rsidRPr="00CA1815">
        <w:rPr>
          <w:rFonts w:ascii="Arial" w:hAnsi="Arial" w:cs="Arial"/>
          <w:snapToGrid w:val="0"/>
          <w:color w:val="FF0000"/>
          <w:lang w:val="it-IT"/>
        </w:rPr>
        <w:t>Premesso che con verbale di cui sopra i lavori sopraindicati sono stati sospesi; accertato che sono cessate le ragioni che determinarono la sospensione, il sottoscritto direttore dei lavori ordina all'appaltatore che i lavori stessi siano ripresi oggi.</w:t>
      </w:r>
    </w:p>
    <w:p w14:paraId="144571BA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4728AB5C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b/>
          <w:snapToGrid w:val="0"/>
          <w:color w:val="FF0000"/>
          <w:lang w:val="it-IT"/>
        </w:rPr>
      </w:pPr>
      <w:r w:rsidRPr="00CA1815">
        <w:rPr>
          <w:rFonts w:ascii="Arial" w:hAnsi="Arial" w:cs="Arial"/>
          <w:b/>
          <w:snapToGrid w:val="0"/>
          <w:color w:val="FF0000"/>
          <w:lang w:val="it-IT"/>
        </w:rPr>
        <w:t>(Solo per i cantieri relativi a contratti aggiudicati con una procedura il cui bando di gara o lettera d’invito siano successivi al 19 aprile 2016)</w:t>
      </w:r>
    </w:p>
    <w:p w14:paraId="7E42CA80" w14:textId="76959229" w:rsid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  <w:r w:rsidRPr="00CA1815">
        <w:rPr>
          <w:rFonts w:ascii="Arial" w:hAnsi="Arial" w:cs="Arial"/>
          <w:snapToGrid w:val="0"/>
          <w:color w:val="FF0000"/>
          <w:lang w:val="it-IT"/>
        </w:rPr>
        <w:lastRenderedPageBreak/>
        <w:t>Premesso che con verbale di cui sopra i lavori sopraindicati sono stati sospesi; accertato che sono cessate le ragioni che determinarono la sospensione e che ai sensi dell`art. 107, comma 3 del d.lgs. n. 50/2016 il RUP ha disposto la ripresa, il sottoscritto direttore dei lavori ordina all'appaltatore che i lavori stessi siano ripresi oggi.</w:t>
      </w:r>
    </w:p>
    <w:p w14:paraId="63153790" w14:textId="40017524" w:rsidR="00237297" w:rsidRDefault="00237297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12F7BA27" w14:textId="5373A8CB" w:rsidR="00237297" w:rsidRPr="00917DE6" w:rsidRDefault="00237297" w:rsidP="00307627">
      <w:pPr>
        <w:spacing w:line="360" w:lineRule="auto"/>
        <w:ind w:left="-284" w:right="-1"/>
        <w:jc w:val="both"/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</w:pPr>
      <w:r w:rsidRPr="00917DE6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(Per i cantieri relativi a contratti aggiudicati con procedura il cui bando di gara o lettera invito siano successivi al 1</w:t>
      </w:r>
      <w:r w:rsidR="00A712CA" w:rsidRPr="00917DE6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°</w:t>
      </w:r>
      <w:r w:rsidRPr="00917DE6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 xml:space="preserve"> luglio 2023 data di efficacia del D.lgs. 36/2023)</w:t>
      </w:r>
    </w:p>
    <w:p w14:paraId="0E3EDEF7" w14:textId="77777777" w:rsidR="00237297" w:rsidRPr="00917DE6" w:rsidRDefault="00237297" w:rsidP="00307627">
      <w:pPr>
        <w:spacing w:line="360" w:lineRule="auto"/>
        <w:ind w:left="-284" w:right="-1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3F31E1CE" w14:textId="72A50D3C" w:rsidR="00237297" w:rsidRPr="00917DE6" w:rsidRDefault="00237297" w:rsidP="00307627">
      <w:pPr>
        <w:spacing w:line="360" w:lineRule="auto"/>
        <w:ind w:left="-284" w:right="-1"/>
        <w:jc w:val="both"/>
        <w:rPr>
          <w:rFonts w:ascii="Arial" w:hAnsi="Arial" w:cs="Arial"/>
          <w:snapToGrid w:val="0"/>
          <w:color w:val="FF0000"/>
          <w:lang w:val="it-IT"/>
        </w:rPr>
      </w:pPr>
      <w:r w:rsidRPr="00917DE6">
        <w:rPr>
          <w:rFonts w:ascii="Arial" w:hAnsi="Arial" w:cs="Arial"/>
          <w:snapToGrid w:val="0"/>
          <w:color w:val="FF0000"/>
          <w:lang w:val="it-IT"/>
        </w:rPr>
        <w:t>Premesso che con verbale di cui sopra i</w:t>
      </w:r>
      <w:r w:rsidRPr="00917DE6">
        <w:rPr>
          <w:lang w:val="it-IT"/>
        </w:rPr>
        <w:t xml:space="preserve"> </w:t>
      </w:r>
      <w:r w:rsidRPr="00917DE6">
        <w:rPr>
          <w:rFonts w:ascii="Arial" w:hAnsi="Arial" w:cs="Arial"/>
          <w:snapToGrid w:val="0"/>
          <w:color w:val="FF0000"/>
          <w:lang w:val="it-IT"/>
        </w:rPr>
        <w:t>lavori sopraindicati sono stati sospesi; accertato che sono cessate le ragioni che determinarono la sospensione e che ai sensi dell’art. 121 comma 4 del D.lgs. 36/2023 il RUP ha disposto la ripresa, il sottoscritto direttore dei lavori ordina all'appaltatore che le prestazioni stesse siano riprese oggi.</w:t>
      </w:r>
    </w:p>
    <w:p w14:paraId="635F87C9" w14:textId="77777777" w:rsidR="00CA1815" w:rsidRPr="00917DE6" w:rsidRDefault="00CA1815" w:rsidP="00CA1815">
      <w:pPr>
        <w:spacing w:line="360" w:lineRule="auto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3183EE39" w14:textId="77777777" w:rsidR="00FD7B90" w:rsidRPr="00F01821" w:rsidRDefault="00FD7B90" w:rsidP="00307627">
      <w:pPr>
        <w:ind w:left="-284" w:right="-1"/>
        <w:jc w:val="both"/>
        <w:rPr>
          <w:rFonts w:ascii="Arial" w:hAnsi="Arial" w:cs="Arial"/>
          <w:snapToGrid w:val="0"/>
          <w:lang w:val="it-IT"/>
        </w:rPr>
      </w:pPr>
      <w:bookmarkStart w:id="8" w:name="_Hlk141348620"/>
      <w:r w:rsidRPr="00917DE6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 xml:space="preserve">Per i contratti per i quali i bandi o avvisi con cui si indice la procedura di scelta del contraente siano stati pubblicati prima del 1° luglio 2023, data in cui il D.lgs. 36/2023 ha acquistato </w:t>
      </w:r>
      <w:proofErr w:type="gramStart"/>
      <w:r w:rsidRPr="00917DE6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efficacia</w:t>
      </w:r>
      <w:proofErr w:type="gramEnd"/>
      <w:r w:rsidRPr="00917DE6">
        <w:rPr>
          <w:rFonts w:ascii="Arial" w:hAnsi="Arial" w:cs="Arial"/>
          <w:snapToGrid w:val="0"/>
          <w:color w:val="00B050"/>
          <w:lang w:val="it-IT"/>
        </w:rPr>
        <w:t xml:space="preserve"> </w:t>
      </w:r>
      <w:bookmarkEnd w:id="8"/>
      <w:r w:rsidRPr="00917DE6">
        <w:rPr>
          <w:rFonts w:ascii="Arial" w:hAnsi="Arial" w:cs="Arial"/>
          <w:snapToGrid w:val="0"/>
          <w:color w:val="FF0000"/>
          <w:lang w:val="it-IT"/>
        </w:rPr>
        <w:t>L’appaltatore</w:t>
      </w:r>
      <w:r w:rsidRPr="00933F82">
        <w:rPr>
          <w:rFonts w:ascii="Arial" w:hAnsi="Arial" w:cs="Arial"/>
          <w:snapToGrid w:val="0"/>
          <w:color w:val="FF0000"/>
          <w:lang w:val="it-IT"/>
        </w:rPr>
        <w:t xml:space="preserve"> dichiara di aver provveduto al pagamento dell’imposta di bollo ai sensi del DPR 642 del 26/10/1972.</w:t>
      </w:r>
    </w:p>
    <w:p w14:paraId="62E90A73" w14:textId="77777777" w:rsidR="00CA1815" w:rsidRPr="00CA1815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FF0000"/>
          <w:lang w:val="it-IT"/>
        </w:rPr>
      </w:pPr>
    </w:p>
    <w:p w14:paraId="2142D537" w14:textId="77777777" w:rsidR="00CA1815" w:rsidRPr="00307627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307627">
        <w:rPr>
          <w:rFonts w:ascii="Arial" w:hAnsi="Arial" w:cs="Arial"/>
          <w:snapToGrid w:val="0"/>
          <w:color w:val="008000"/>
          <w:lang w:val="it-IT"/>
        </w:rPr>
        <w:t xml:space="preserve">Atto sottoscritto dal DL e dal rappresentante legale dell’appaltatore con firma digitale visibile. </w:t>
      </w:r>
    </w:p>
    <w:p w14:paraId="1BFA66FD" w14:textId="77777777" w:rsidR="00CA1815" w:rsidRPr="00307627" w:rsidRDefault="00CA1815" w:rsidP="00C22680">
      <w:pPr>
        <w:spacing w:line="360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307627">
        <w:rPr>
          <w:rFonts w:ascii="Arial" w:hAnsi="Arial" w:cs="Arial"/>
          <w:snapToGrid w:val="0"/>
          <w:color w:val="008000"/>
          <w:lang w:val="it-IT"/>
        </w:rPr>
        <w:t>(Il relativo file deve essere consegnato al legale rappresentante dell’appaltatore al momento della sottoscrizione)</w:t>
      </w:r>
    </w:p>
    <w:p w14:paraId="704DC0BD" w14:textId="77777777" w:rsidR="00CA1815" w:rsidRDefault="00CA1815" w:rsidP="00C22680">
      <w:pPr>
        <w:spacing w:line="360" w:lineRule="auto"/>
        <w:ind w:left="-284"/>
        <w:jc w:val="both"/>
        <w:rPr>
          <w:rFonts w:ascii="Tahoma" w:hAnsi="Tahoma"/>
          <w:sz w:val="16"/>
          <w:lang w:val="it-IT"/>
        </w:rPr>
      </w:pPr>
    </w:p>
    <w:p w14:paraId="71E801C7" w14:textId="77777777" w:rsidR="00CA1815" w:rsidRDefault="00CA1815" w:rsidP="00C22680">
      <w:pPr>
        <w:spacing w:line="360" w:lineRule="auto"/>
        <w:ind w:left="-284"/>
        <w:jc w:val="both"/>
        <w:rPr>
          <w:rFonts w:ascii="Tahoma" w:hAnsi="Tahoma"/>
          <w:sz w:val="16"/>
          <w:lang w:val="it-IT"/>
        </w:rPr>
      </w:pPr>
    </w:p>
    <w:p w14:paraId="6C991784" w14:textId="77777777" w:rsidR="00CA1815" w:rsidRDefault="00CA1815" w:rsidP="00C22680">
      <w:pPr>
        <w:spacing w:line="360" w:lineRule="auto"/>
        <w:ind w:left="-284"/>
        <w:jc w:val="both"/>
        <w:rPr>
          <w:rFonts w:ascii="Tahoma" w:hAnsi="Tahoma"/>
          <w:sz w:val="16"/>
          <w:lang w:val="it-IT"/>
        </w:rPr>
      </w:pPr>
    </w:p>
    <w:p w14:paraId="48281645" w14:textId="77777777" w:rsidR="00CA1815" w:rsidRPr="00307627" w:rsidRDefault="00CA1815" w:rsidP="00C22680">
      <w:pPr>
        <w:spacing w:line="276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307627">
        <w:rPr>
          <w:rFonts w:ascii="Arial" w:hAnsi="Arial" w:cs="Arial"/>
          <w:b/>
          <w:bCs/>
          <w:snapToGrid w:val="0"/>
          <w:color w:val="008000"/>
          <w:u w:val="single"/>
          <w:lang w:val="it-IT"/>
        </w:rPr>
        <w:t>Informazioni per l’utilizzo</w:t>
      </w:r>
      <w:r w:rsidRPr="00307627">
        <w:rPr>
          <w:rFonts w:ascii="Arial" w:hAnsi="Arial" w:cs="Arial"/>
          <w:snapToGrid w:val="0"/>
          <w:color w:val="008000"/>
          <w:lang w:val="it-IT"/>
        </w:rPr>
        <w:t>:</w:t>
      </w:r>
    </w:p>
    <w:p w14:paraId="4E121BEC" w14:textId="77777777" w:rsidR="00307627" w:rsidRDefault="00FD7B90" w:rsidP="009643B9">
      <w:pPr>
        <w:spacing w:line="360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917DE6">
        <w:rPr>
          <w:rFonts w:ascii="Arial" w:hAnsi="Arial" w:cs="Arial"/>
          <w:b/>
          <w:bCs/>
          <w:snapToGrid w:val="0"/>
          <w:color w:val="008000"/>
          <w:u w:val="single"/>
          <w:lang w:val="it-IT"/>
        </w:rPr>
        <w:t xml:space="preserve">Solo per i contratti per i quali i bandi o avvisi con cui si indice la procedura di scelta del contraente siano stati pubblicati prima del 1° luglio 2023, data in cui il D.lgs. 36/2023 ha acquistato </w:t>
      </w:r>
      <w:r w:rsidR="00307627" w:rsidRPr="00917DE6">
        <w:rPr>
          <w:rFonts w:ascii="Arial" w:hAnsi="Arial" w:cs="Arial"/>
          <w:b/>
          <w:bCs/>
          <w:snapToGrid w:val="0"/>
          <w:color w:val="008000"/>
          <w:u w:val="single"/>
          <w:lang w:val="it-IT"/>
        </w:rPr>
        <w:t>efficacia.</w:t>
      </w:r>
      <w:r w:rsidRPr="00307627">
        <w:rPr>
          <w:rFonts w:ascii="Arial" w:hAnsi="Arial" w:cs="Arial"/>
          <w:snapToGrid w:val="0"/>
          <w:color w:val="008000"/>
          <w:lang w:val="it-IT"/>
        </w:rPr>
        <w:t xml:space="preserve"> </w:t>
      </w:r>
    </w:p>
    <w:p w14:paraId="59878F37" w14:textId="689598C1" w:rsidR="009643B9" w:rsidRPr="00307627" w:rsidRDefault="009643B9" w:rsidP="009643B9">
      <w:pPr>
        <w:spacing w:line="360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307627">
        <w:rPr>
          <w:rFonts w:ascii="Arial" w:hAnsi="Arial" w:cs="Arial"/>
          <w:snapToGrid w:val="0"/>
          <w:color w:val="008000"/>
          <w:lang w:val="it-IT"/>
        </w:rPr>
        <w:t>Il documento digitale deve essere munito della comprova di assolvimento dell'imposta di bollo ai sensi di legge (art. 2 DPR n. 642/72).</w:t>
      </w:r>
    </w:p>
    <w:p w14:paraId="0AD869F6" w14:textId="53ED8155" w:rsidR="00CA1815" w:rsidRPr="00307627" w:rsidRDefault="00CA1815" w:rsidP="00C22680">
      <w:pPr>
        <w:spacing w:line="276" w:lineRule="auto"/>
        <w:ind w:left="-284"/>
        <w:jc w:val="both"/>
        <w:rPr>
          <w:rFonts w:ascii="Arial" w:hAnsi="Arial" w:cs="Arial"/>
          <w:snapToGrid w:val="0"/>
          <w:lang w:val="it-IT"/>
        </w:rPr>
      </w:pPr>
      <w:r w:rsidRPr="00307627">
        <w:rPr>
          <w:rFonts w:ascii="Arial" w:hAnsi="Arial" w:cs="Arial"/>
          <w:snapToGrid w:val="0"/>
          <w:color w:val="008000"/>
          <w:lang w:val="it-IT"/>
        </w:rPr>
        <w:t>Il documento va trasmesso via pec ai seguenti destinatari: RUP, ufficio competente.</w:t>
      </w:r>
    </w:p>
    <w:p w14:paraId="427421ED" w14:textId="77777777" w:rsidR="00F9231F" w:rsidRPr="00307627" w:rsidRDefault="00F9231F" w:rsidP="00C22680">
      <w:pPr>
        <w:ind w:left="-284"/>
        <w:rPr>
          <w:rFonts w:ascii="Tahoma" w:hAnsi="Tahoma" w:cs="Tahoma"/>
          <w:lang w:val="it-IT"/>
        </w:rPr>
      </w:pPr>
    </w:p>
    <w:sectPr w:rsidR="00F9231F" w:rsidRPr="00307627" w:rsidSect="00B570A9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A7A1" w14:textId="77777777" w:rsidR="00A32C68" w:rsidRDefault="00A32C68">
      <w:r>
        <w:separator/>
      </w:r>
    </w:p>
  </w:endnote>
  <w:endnote w:type="continuationSeparator" w:id="0">
    <w:p w14:paraId="093D51F3" w14:textId="77777777" w:rsidR="00A32C68" w:rsidRDefault="00A3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FF84732" w14:textId="4AC62633" w:rsidR="0021018C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30762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03/2024</w:t>
                          </w:r>
                        </w:p>
                        <w:p w14:paraId="01CEFC7B" w14:textId="77777777" w:rsidR="00FD7B90" w:rsidRDefault="00FD7B90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72D04FBC" w14:textId="77777777" w:rsidR="00C77B2A" w:rsidRPr="00D36B7B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FF84732" w14:textId="4AC62633" w:rsidR="0021018C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30762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03/2024</w:t>
                    </w:r>
                  </w:p>
                  <w:p w14:paraId="01CEFC7B" w14:textId="77777777" w:rsidR="00FD7B90" w:rsidRDefault="00FD7B90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72D04FBC" w14:textId="77777777" w:rsidR="00C77B2A" w:rsidRPr="00D36B7B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E19C" w14:textId="77777777" w:rsidR="00A32C68" w:rsidRDefault="00A32C68">
      <w:r>
        <w:separator/>
      </w:r>
    </w:p>
  </w:footnote>
  <w:footnote w:type="continuationSeparator" w:id="0">
    <w:p w14:paraId="78D09C36" w14:textId="77777777" w:rsidR="00A32C68" w:rsidRDefault="00A3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94BBE"/>
    <w:multiLevelType w:val="hybridMultilevel"/>
    <w:tmpl w:val="505E7C6C"/>
    <w:lvl w:ilvl="0" w:tplc="8CC25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9706269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691736">
    <w:abstractNumId w:val="6"/>
  </w:num>
  <w:num w:numId="2" w16cid:durableId="51736097">
    <w:abstractNumId w:val="7"/>
  </w:num>
  <w:num w:numId="3" w16cid:durableId="2132818736">
    <w:abstractNumId w:val="1"/>
  </w:num>
  <w:num w:numId="4" w16cid:durableId="1680808176">
    <w:abstractNumId w:val="4"/>
  </w:num>
  <w:num w:numId="5" w16cid:durableId="1983341931">
    <w:abstractNumId w:val="5"/>
  </w:num>
  <w:num w:numId="6" w16cid:durableId="1594704669">
    <w:abstractNumId w:val="0"/>
  </w:num>
  <w:num w:numId="7" w16cid:durableId="1265458120">
    <w:abstractNumId w:val="3"/>
  </w:num>
  <w:num w:numId="8" w16cid:durableId="1797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13B4A"/>
    <w:rsid w:val="00016134"/>
    <w:rsid w:val="00022654"/>
    <w:rsid w:val="0002695D"/>
    <w:rsid w:val="00031BD1"/>
    <w:rsid w:val="00032781"/>
    <w:rsid w:val="00037728"/>
    <w:rsid w:val="00055540"/>
    <w:rsid w:val="00061D11"/>
    <w:rsid w:val="00080213"/>
    <w:rsid w:val="000836AF"/>
    <w:rsid w:val="000912AD"/>
    <w:rsid w:val="000B3169"/>
    <w:rsid w:val="000B6318"/>
    <w:rsid w:val="000C32B5"/>
    <w:rsid w:val="000D724C"/>
    <w:rsid w:val="000F14A5"/>
    <w:rsid w:val="000F4BEB"/>
    <w:rsid w:val="0010071C"/>
    <w:rsid w:val="00104435"/>
    <w:rsid w:val="0012673A"/>
    <w:rsid w:val="00145280"/>
    <w:rsid w:val="00171E83"/>
    <w:rsid w:val="00177BD8"/>
    <w:rsid w:val="00177FD0"/>
    <w:rsid w:val="00183D01"/>
    <w:rsid w:val="00191091"/>
    <w:rsid w:val="001A65F9"/>
    <w:rsid w:val="001B0273"/>
    <w:rsid w:val="001B1A07"/>
    <w:rsid w:val="001E310E"/>
    <w:rsid w:val="001F2D87"/>
    <w:rsid w:val="0020410B"/>
    <w:rsid w:val="0021018C"/>
    <w:rsid w:val="0023150D"/>
    <w:rsid w:val="00237297"/>
    <w:rsid w:val="00250B26"/>
    <w:rsid w:val="0025372F"/>
    <w:rsid w:val="002664E2"/>
    <w:rsid w:val="002862F1"/>
    <w:rsid w:val="002A2158"/>
    <w:rsid w:val="002C0A2F"/>
    <w:rsid w:val="002C795F"/>
    <w:rsid w:val="002D1708"/>
    <w:rsid w:val="003072FB"/>
    <w:rsid w:val="00307627"/>
    <w:rsid w:val="0031169B"/>
    <w:rsid w:val="003126F9"/>
    <w:rsid w:val="00317582"/>
    <w:rsid w:val="00325051"/>
    <w:rsid w:val="003368BE"/>
    <w:rsid w:val="003411E3"/>
    <w:rsid w:val="0034590A"/>
    <w:rsid w:val="0034780E"/>
    <w:rsid w:val="00361341"/>
    <w:rsid w:val="0036147A"/>
    <w:rsid w:val="00361E6E"/>
    <w:rsid w:val="00371537"/>
    <w:rsid w:val="003732BB"/>
    <w:rsid w:val="00373D77"/>
    <w:rsid w:val="0038336C"/>
    <w:rsid w:val="003A0368"/>
    <w:rsid w:val="003C1858"/>
    <w:rsid w:val="003C193A"/>
    <w:rsid w:val="003D2D77"/>
    <w:rsid w:val="003E3175"/>
    <w:rsid w:val="00406F83"/>
    <w:rsid w:val="004114F0"/>
    <w:rsid w:val="00432FA5"/>
    <w:rsid w:val="00443F22"/>
    <w:rsid w:val="0045585B"/>
    <w:rsid w:val="004759A7"/>
    <w:rsid w:val="004824E0"/>
    <w:rsid w:val="004946B2"/>
    <w:rsid w:val="00495984"/>
    <w:rsid w:val="004A4F1D"/>
    <w:rsid w:val="004B3D59"/>
    <w:rsid w:val="004B6086"/>
    <w:rsid w:val="004C4B17"/>
    <w:rsid w:val="004C50C8"/>
    <w:rsid w:val="004C61AD"/>
    <w:rsid w:val="004D5580"/>
    <w:rsid w:val="004E09A1"/>
    <w:rsid w:val="005138EB"/>
    <w:rsid w:val="005171AF"/>
    <w:rsid w:val="0054245B"/>
    <w:rsid w:val="0054422A"/>
    <w:rsid w:val="0054440D"/>
    <w:rsid w:val="00547E64"/>
    <w:rsid w:val="0056154A"/>
    <w:rsid w:val="00581EF6"/>
    <w:rsid w:val="005951A6"/>
    <w:rsid w:val="005A7B14"/>
    <w:rsid w:val="005B5C26"/>
    <w:rsid w:val="005C144C"/>
    <w:rsid w:val="005D38D6"/>
    <w:rsid w:val="00610618"/>
    <w:rsid w:val="006627D1"/>
    <w:rsid w:val="0066580F"/>
    <w:rsid w:val="006670E7"/>
    <w:rsid w:val="006679EC"/>
    <w:rsid w:val="006900A7"/>
    <w:rsid w:val="00694E2D"/>
    <w:rsid w:val="006B38CB"/>
    <w:rsid w:val="006F17E2"/>
    <w:rsid w:val="006F1A5D"/>
    <w:rsid w:val="006F4BBE"/>
    <w:rsid w:val="006F6EE3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A7607"/>
    <w:rsid w:val="007A7D94"/>
    <w:rsid w:val="007B7930"/>
    <w:rsid w:val="007D59D0"/>
    <w:rsid w:val="007D5FA6"/>
    <w:rsid w:val="00802333"/>
    <w:rsid w:val="00804523"/>
    <w:rsid w:val="00834AAB"/>
    <w:rsid w:val="00837404"/>
    <w:rsid w:val="00840011"/>
    <w:rsid w:val="0085179F"/>
    <w:rsid w:val="00852E0D"/>
    <w:rsid w:val="00877C33"/>
    <w:rsid w:val="0088496E"/>
    <w:rsid w:val="008B6A01"/>
    <w:rsid w:val="008D1226"/>
    <w:rsid w:val="008E2F2F"/>
    <w:rsid w:val="008E556A"/>
    <w:rsid w:val="008E7ABD"/>
    <w:rsid w:val="0090094C"/>
    <w:rsid w:val="00902D0D"/>
    <w:rsid w:val="00904973"/>
    <w:rsid w:val="009068ED"/>
    <w:rsid w:val="00915FFB"/>
    <w:rsid w:val="00917DE6"/>
    <w:rsid w:val="00920A68"/>
    <w:rsid w:val="00925305"/>
    <w:rsid w:val="009257FB"/>
    <w:rsid w:val="00936BCB"/>
    <w:rsid w:val="00937721"/>
    <w:rsid w:val="00956CFB"/>
    <w:rsid w:val="00961727"/>
    <w:rsid w:val="00963907"/>
    <w:rsid w:val="009643B9"/>
    <w:rsid w:val="00966F33"/>
    <w:rsid w:val="009728F1"/>
    <w:rsid w:val="00994C99"/>
    <w:rsid w:val="009A782D"/>
    <w:rsid w:val="009E2016"/>
    <w:rsid w:val="009E3801"/>
    <w:rsid w:val="009E4F4A"/>
    <w:rsid w:val="00A10F71"/>
    <w:rsid w:val="00A21BEA"/>
    <w:rsid w:val="00A32C68"/>
    <w:rsid w:val="00A33951"/>
    <w:rsid w:val="00A36087"/>
    <w:rsid w:val="00A45B24"/>
    <w:rsid w:val="00A513A2"/>
    <w:rsid w:val="00A63564"/>
    <w:rsid w:val="00A712CA"/>
    <w:rsid w:val="00A76DED"/>
    <w:rsid w:val="00AA147D"/>
    <w:rsid w:val="00AB4AB4"/>
    <w:rsid w:val="00AC4839"/>
    <w:rsid w:val="00AD1F88"/>
    <w:rsid w:val="00AD3312"/>
    <w:rsid w:val="00AD3ABD"/>
    <w:rsid w:val="00B104C3"/>
    <w:rsid w:val="00B20CA7"/>
    <w:rsid w:val="00B32AED"/>
    <w:rsid w:val="00B414C2"/>
    <w:rsid w:val="00B53B0E"/>
    <w:rsid w:val="00B570A9"/>
    <w:rsid w:val="00B57AC9"/>
    <w:rsid w:val="00B62835"/>
    <w:rsid w:val="00B7108B"/>
    <w:rsid w:val="00B72BAC"/>
    <w:rsid w:val="00B7526F"/>
    <w:rsid w:val="00BE3A90"/>
    <w:rsid w:val="00C17F91"/>
    <w:rsid w:val="00C22680"/>
    <w:rsid w:val="00C240C8"/>
    <w:rsid w:val="00C40B2D"/>
    <w:rsid w:val="00C41B3F"/>
    <w:rsid w:val="00C4372C"/>
    <w:rsid w:val="00C46A65"/>
    <w:rsid w:val="00C62EDE"/>
    <w:rsid w:val="00C741B5"/>
    <w:rsid w:val="00C758D7"/>
    <w:rsid w:val="00C77B2A"/>
    <w:rsid w:val="00C946A7"/>
    <w:rsid w:val="00CA1815"/>
    <w:rsid w:val="00CA2996"/>
    <w:rsid w:val="00CB0880"/>
    <w:rsid w:val="00CB260A"/>
    <w:rsid w:val="00CC5F53"/>
    <w:rsid w:val="00CC7EB6"/>
    <w:rsid w:val="00CD7ED7"/>
    <w:rsid w:val="00CF3F22"/>
    <w:rsid w:val="00D160A4"/>
    <w:rsid w:val="00D35A42"/>
    <w:rsid w:val="00D45BBE"/>
    <w:rsid w:val="00D51DFA"/>
    <w:rsid w:val="00D63235"/>
    <w:rsid w:val="00D63F45"/>
    <w:rsid w:val="00D86312"/>
    <w:rsid w:val="00D86DE9"/>
    <w:rsid w:val="00D928C7"/>
    <w:rsid w:val="00DD7F2A"/>
    <w:rsid w:val="00DE1440"/>
    <w:rsid w:val="00DE2FBC"/>
    <w:rsid w:val="00DE75DA"/>
    <w:rsid w:val="00DF0749"/>
    <w:rsid w:val="00DF1A99"/>
    <w:rsid w:val="00E159F1"/>
    <w:rsid w:val="00E312DA"/>
    <w:rsid w:val="00E544D9"/>
    <w:rsid w:val="00E54FC7"/>
    <w:rsid w:val="00E81C4B"/>
    <w:rsid w:val="00E83384"/>
    <w:rsid w:val="00E92BF5"/>
    <w:rsid w:val="00EA64E0"/>
    <w:rsid w:val="00EB1335"/>
    <w:rsid w:val="00EC2E7F"/>
    <w:rsid w:val="00EC66AE"/>
    <w:rsid w:val="00ED0173"/>
    <w:rsid w:val="00ED6340"/>
    <w:rsid w:val="00EE3B7A"/>
    <w:rsid w:val="00EF4A86"/>
    <w:rsid w:val="00F01412"/>
    <w:rsid w:val="00F15EDE"/>
    <w:rsid w:val="00F161AF"/>
    <w:rsid w:val="00F638D2"/>
    <w:rsid w:val="00F663C0"/>
    <w:rsid w:val="00F71AAA"/>
    <w:rsid w:val="00F9231F"/>
    <w:rsid w:val="00FC3D3F"/>
    <w:rsid w:val="00FC6A69"/>
    <w:rsid w:val="00FD7B90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59F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B210-D946-4CDC-A7F1-5E11FBF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Gallottini, Elena</cp:lastModifiedBy>
  <cp:revision>7</cp:revision>
  <cp:lastPrinted>2017-06-26T15:15:00Z</cp:lastPrinted>
  <dcterms:created xsi:type="dcterms:W3CDTF">2023-06-22T10:54:00Z</dcterms:created>
  <dcterms:modified xsi:type="dcterms:W3CDTF">2024-03-26T08:44:00Z</dcterms:modified>
</cp:coreProperties>
</file>