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5A115" w14:textId="5AB8AA7A" w:rsidR="009F18F2" w:rsidRPr="007F0F6D" w:rsidRDefault="009F18F2" w:rsidP="009F18F2">
      <w:pPr>
        <w:pStyle w:val="Titolo1"/>
        <w:jc w:val="center"/>
        <w:rPr>
          <w:rFonts w:ascii="Arial" w:hAnsi="Arial" w:cs="Arial"/>
          <w:sz w:val="26"/>
          <w:szCs w:val="26"/>
          <w:lang w:val="de-DE"/>
        </w:rPr>
      </w:pPr>
      <w:r w:rsidRPr="007F0F6D">
        <w:rPr>
          <w:rFonts w:ascii="Arial" w:hAnsi="Arial" w:cs="Arial"/>
          <w:sz w:val="26"/>
          <w:szCs w:val="26"/>
          <w:lang w:val="de-DE"/>
        </w:rPr>
        <w:t xml:space="preserve">Leitfaden für die Rechnungslegung und Berichterstattung der </w:t>
      </w:r>
      <w:r w:rsidR="00E871D3" w:rsidRPr="007F0F6D">
        <w:rPr>
          <w:rFonts w:ascii="Arial" w:hAnsi="Arial" w:cs="Arial"/>
          <w:sz w:val="26"/>
          <w:szCs w:val="26"/>
          <w:lang w:val="de-DE"/>
        </w:rPr>
        <w:t xml:space="preserve">Projekte für den COVID-19-Notstand in Ländern des globalen Südens </w:t>
      </w:r>
      <w:r w:rsidRPr="007F0F6D">
        <w:rPr>
          <w:rFonts w:ascii="Arial" w:hAnsi="Arial" w:cs="Arial"/>
          <w:sz w:val="26"/>
          <w:szCs w:val="26"/>
          <w:lang w:val="de-DE"/>
        </w:rPr>
        <w:t>*</w:t>
      </w:r>
    </w:p>
    <w:p w14:paraId="6D81646A" w14:textId="77777777" w:rsidR="009F18F2" w:rsidRPr="007F0F6D" w:rsidRDefault="009F18F2" w:rsidP="009F18F2">
      <w:pPr>
        <w:spacing w:before="120"/>
        <w:ind w:left="720" w:right="-56"/>
        <w:jc w:val="center"/>
        <w:rPr>
          <w:rFonts w:ascii="Arial" w:hAnsi="Arial" w:cs="Arial"/>
          <w:bdr w:val="double" w:sz="4" w:space="0" w:color="auto"/>
          <w:lang w:val="fr-FR"/>
        </w:rPr>
      </w:pPr>
      <w:r w:rsidRPr="007F0F6D">
        <w:rPr>
          <w:rFonts w:ascii="Arial" w:hAnsi="Arial" w:cs="Arial"/>
          <w:lang w:val="de-DE"/>
        </w:rPr>
        <w:t>Landesgesetz Nr. 5 vom 19.03.1991</w:t>
      </w:r>
      <w:r w:rsidRPr="007F0F6D">
        <w:rPr>
          <w:rFonts w:ascii="Arial" w:hAnsi="Arial" w:cs="Arial"/>
          <w:lang w:val="de-DE"/>
        </w:rPr>
        <w:br/>
        <w:t>„Förderung der Entwicklungszusammenarbeit sowie der Solidaritäts- und Friedensbestrebungen"</w:t>
      </w:r>
    </w:p>
    <w:p w14:paraId="17F622C8" w14:textId="77777777" w:rsidR="009F18F2" w:rsidRPr="007F0F6D" w:rsidRDefault="009F18F2" w:rsidP="009F18F2">
      <w:pPr>
        <w:pStyle w:val="Corpotesto"/>
        <w:rPr>
          <w:rFonts w:cs="Arial"/>
          <w:b w:val="0"/>
          <w:color w:val="auto"/>
          <w:sz w:val="16"/>
          <w:szCs w:val="16"/>
        </w:rPr>
      </w:pPr>
    </w:p>
    <w:p w14:paraId="58A11843" w14:textId="77777777" w:rsidR="003C2657" w:rsidRPr="007F0F6D" w:rsidRDefault="004B3396" w:rsidP="00555538">
      <w:pPr>
        <w:pStyle w:val="Corpotesto"/>
        <w:numPr>
          <w:ilvl w:val="0"/>
          <w:numId w:val="3"/>
        </w:numPr>
        <w:rPr>
          <w:rFonts w:cs="Arial"/>
          <w:b w:val="0"/>
          <w:color w:val="auto"/>
          <w:sz w:val="20"/>
        </w:rPr>
      </w:pPr>
      <w:r w:rsidRPr="007F0F6D">
        <w:rPr>
          <w:rFonts w:cs="Arial"/>
          <w:b w:val="0"/>
          <w:color w:val="auto"/>
          <w:sz w:val="20"/>
        </w:rPr>
        <w:t>N</w:t>
      </w:r>
      <w:r w:rsidR="009F18F2" w:rsidRPr="007F0F6D">
        <w:rPr>
          <w:rFonts w:cs="Arial"/>
          <w:b w:val="0"/>
          <w:color w:val="auto"/>
          <w:sz w:val="20"/>
        </w:rPr>
        <w:t>ach Abschluss der Vereinbarung zwischen dem Projektträger und der Landesverwaltung wird auf Antrag ein Vorschuss in Höhe von 70% de</w:t>
      </w:r>
      <w:r w:rsidR="00E42134" w:rsidRPr="007F0F6D">
        <w:rPr>
          <w:rFonts w:cs="Arial"/>
          <w:b w:val="0"/>
          <w:color w:val="auto"/>
          <w:sz w:val="20"/>
        </w:rPr>
        <w:t>r</w:t>
      </w:r>
      <w:r w:rsidR="009F18F2" w:rsidRPr="007F0F6D">
        <w:rPr>
          <w:rFonts w:cs="Arial"/>
          <w:b w:val="0"/>
          <w:color w:val="auto"/>
          <w:sz w:val="20"/>
        </w:rPr>
        <w:t xml:space="preserve"> gewährten </w:t>
      </w:r>
      <w:r w:rsidR="00E42134" w:rsidRPr="007F0F6D">
        <w:rPr>
          <w:rFonts w:cs="Arial"/>
          <w:b w:val="0"/>
          <w:color w:val="auto"/>
          <w:sz w:val="20"/>
        </w:rPr>
        <w:t>Finanzierung</w:t>
      </w:r>
      <w:r w:rsidR="009F18F2" w:rsidRPr="007F0F6D">
        <w:rPr>
          <w:rFonts w:cs="Arial"/>
          <w:b w:val="0"/>
          <w:color w:val="auto"/>
          <w:sz w:val="20"/>
        </w:rPr>
        <w:t xml:space="preserve"> ausbezahlt.</w:t>
      </w:r>
    </w:p>
    <w:p w14:paraId="372CB8BA" w14:textId="77777777" w:rsidR="009F18F2" w:rsidRPr="007F0F6D" w:rsidRDefault="009F18F2" w:rsidP="009F18F2">
      <w:pPr>
        <w:pStyle w:val="Corpotesto"/>
        <w:rPr>
          <w:rFonts w:cs="Arial"/>
          <w:b w:val="0"/>
          <w:color w:val="auto"/>
          <w:sz w:val="16"/>
          <w:szCs w:val="16"/>
        </w:rPr>
      </w:pPr>
    </w:p>
    <w:p w14:paraId="49B7911C" w14:textId="77777777" w:rsidR="009F18F2" w:rsidRPr="007F0F6D" w:rsidRDefault="009F18F2" w:rsidP="00555538">
      <w:pPr>
        <w:pStyle w:val="Corpotesto"/>
        <w:numPr>
          <w:ilvl w:val="0"/>
          <w:numId w:val="3"/>
        </w:numPr>
        <w:rPr>
          <w:rFonts w:cs="Arial"/>
          <w:b w:val="0"/>
          <w:color w:val="auto"/>
          <w:sz w:val="20"/>
        </w:rPr>
      </w:pPr>
      <w:r w:rsidRPr="007F0F6D">
        <w:rPr>
          <w:rFonts w:cs="Arial"/>
          <w:b w:val="0"/>
          <w:color w:val="auto"/>
          <w:sz w:val="20"/>
        </w:rPr>
        <w:t xml:space="preserve">Für die Restauszahlung des Landesbeitrages müssen </w:t>
      </w:r>
      <w:r w:rsidR="00CF1BC5" w:rsidRPr="007F0F6D">
        <w:rPr>
          <w:rFonts w:cs="Arial"/>
          <w:b w:val="0"/>
          <w:color w:val="auto"/>
          <w:sz w:val="20"/>
        </w:rPr>
        <w:t xml:space="preserve">nach Abschluss des Projektes und </w:t>
      </w:r>
      <w:r w:rsidRPr="007F0F6D">
        <w:rPr>
          <w:rFonts w:cs="Arial"/>
          <w:b w:val="0"/>
          <w:color w:val="auto"/>
          <w:sz w:val="20"/>
        </w:rPr>
        <w:t>innerhalb der in der Vereinba</w:t>
      </w:r>
      <w:r w:rsidR="00E42134" w:rsidRPr="007F0F6D">
        <w:rPr>
          <w:rFonts w:cs="Arial"/>
          <w:b w:val="0"/>
          <w:color w:val="auto"/>
          <w:sz w:val="20"/>
        </w:rPr>
        <w:t xml:space="preserve">rung festgelegten Frist vom </w:t>
      </w:r>
      <w:r w:rsidRPr="007F0F6D">
        <w:rPr>
          <w:rFonts w:cs="Arial"/>
          <w:b w:val="0"/>
          <w:color w:val="auto"/>
          <w:sz w:val="20"/>
        </w:rPr>
        <w:t>Projektträger folgende Unterlagen eingereicht werden:</w:t>
      </w:r>
    </w:p>
    <w:p w14:paraId="2246BB56" w14:textId="77777777" w:rsidR="009F18F2" w:rsidRPr="007F0F6D" w:rsidRDefault="009F18F2" w:rsidP="00555538">
      <w:pPr>
        <w:numPr>
          <w:ilvl w:val="0"/>
          <w:numId w:val="2"/>
        </w:numPr>
        <w:tabs>
          <w:tab w:val="clear" w:pos="360"/>
          <w:tab w:val="num" w:pos="720"/>
        </w:tabs>
        <w:spacing w:before="120"/>
        <w:ind w:left="720" w:right="-57"/>
        <w:jc w:val="both"/>
        <w:rPr>
          <w:rFonts w:ascii="Arial" w:hAnsi="Arial" w:cs="Arial"/>
          <w:lang w:val="de-DE"/>
        </w:rPr>
      </w:pPr>
      <w:r w:rsidRPr="007F0F6D">
        <w:rPr>
          <w:rFonts w:ascii="Arial" w:hAnsi="Arial" w:cs="Arial"/>
          <w:lang w:val="de-DE"/>
        </w:rPr>
        <w:t>Antrag um Restauszahlung de</w:t>
      </w:r>
      <w:r w:rsidR="00E42134" w:rsidRPr="007F0F6D">
        <w:rPr>
          <w:rFonts w:ascii="Arial" w:hAnsi="Arial" w:cs="Arial"/>
          <w:lang w:val="de-DE"/>
        </w:rPr>
        <w:t>r Landesfinanzierung</w:t>
      </w:r>
      <w:r w:rsidRPr="007F0F6D">
        <w:rPr>
          <w:rFonts w:ascii="Arial" w:hAnsi="Arial" w:cs="Arial"/>
          <w:lang w:val="de-DE"/>
        </w:rPr>
        <w:t xml:space="preserve"> (</w:t>
      </w:r>
      <w:r w:rsidRPr="007F0F6D">
        <w:rPr>
          <w:rFonts w:ascii="Arial" w:hAnsi="Arial" w:cs="Arial"/>
          <w:b/>
          <w:lang w:val="de-DE"/>
        </w:rPr>
        <w:t>Muster Antrag um Restauszahlung de</w:t>
      </w:r>
      <w:r w:rsidR="00E42134" w:rsidRPr="007F0F6D">
        <w:rPr>
          <w:rFonts w:ascii="Arial" w:hAnsi="Arial" w:cs="Arial"/>
          <w:b/>
          <w:lang w:val="de-DE"/>
        </w:rPr>
        <w:t xml:space="preserve">r </w:t>
      </w:r>
      <w:r w:rsidRPr="007F0F6D">
        <w:rPr>
          <w:rFonts w:ascii="Arial" w:hAnsi="Arial" w:cs="Arial"/>
          <w:b/>
          <w:lang w:val="de-DE"/>
        </w:rPr>
        <w:t>Landes</w:t>
      </w:r>
      <w:r w:rsidR="00E42134" w:rsidRPr="007F0F6D">
        <w:rPr>
          <w:rFonts w:ascii="Arial" w:hAnsi="Arial" w:cs="Arial"/>
          <w:b/>
          <w:lang w:val="de-DE"/>
        </w:rPr>
        <w:t>finanzierung</w:t>
      </w:r>
      <w:r w:rsidRPr="007F0F6D">
        <w:rPr>
          <w:rFonts w:ascii="Arial" w:hAnsi="Arial" w:cs="Arial"/>
          <w:lang w:val="de-DE"/>
        </w:rPr>
        <w:t>)</w:t>
      </w:r>
    </w:p>
    <w:p w14:paraId="0E8D95C2" w14:textId="77777777" w:rsidR="009F18F2" w:rsidRPr="007F0F6D" w:rsidRDefault="009F18F2" w:rsidP="00555538">
      <w:pPr>
        <w:numPr>
          <w:ilvl w:val="0"/>
          <w:numId w:val="2"/>
        </w:numPr>
        <w:tabs>
          <w:tab w:val="clear" w:pos="360"/>
          <w:tab w:val="num" w:pos="720"/>
        </w:tabs>
        <w:spacing w:before="120"/>
        <w:ind w:left="720" w:right="-57"/>
        <w:jc w:val="both"/>
        <w:rPr>
          <w:rFonts w:ascii="Arial" w:hAnsi="Arial" w:cs="Arial"/>
          <w:lang w:val="de-DE"/>
        </w:rPr>
      </w:pPr>
      <w:r w:rsidRPr="007F0F6D">
        <w:rPr>
          <w:rFonts w:ascii="Arial" w:hAnsi="Arial" w:cs="Arial"/>
          <w:lang w:val="de-DE"/>
        </w:rPr>
        <w:t>Abschlussbericht (</w:t>
      </w:r>
      <w:r w:rsidRPr="007F0F6D">
        <w:rPr>
          <w:rFonts w:ascii="Arial" w:hAnsi="Arial" w:cs="Arial"/>
          <w:b/>
          <w:lang w:val="de-DE"/>
        </w:rPr>
        <w:t>Muster Abschlussbericht</w:t>
      </w:r>
      <w:r w:rsidRPr="007F0F6D">
        <w:rPr>
          <w:rFonts w:ascii="Arial" w:hAnsi="Arial" w:cs="Arial"/>
          <w:lang w:val="de-DE"/>
        </w:rPr>
        <w:t>)</w:t>
      </w:r>
    </w:p>
    <w:p w14:paraId="68B6D9D6" w14:textId="77777777" w:rsidR="009F18F2" w:rsidRPr="007F0F6D" w:rsidRDefault="009F18F2" w:rsidP="00555538">
      <w:pPr>
        <w:numPr>
          <w:ilvl w:val="0"/>
          <w:numId w:val="2"/>
        </w:numPr>
        <w:tabs>
          <w:tab w:val="clear" w:pos="360"/>
          <w:tab w:val="num" w:pos="720"/>
        </w:tabs>
        <w:spacing w:before="120"/>
        <w:ind w:left="720" w:right="-57"/>
        <w:jc w:val="both"/>
        <w:rPr>
          <w:rFonts w:ascii="Arial" w:hAnsi="Arial" w:cs="Arial"/>
          <w:lang w:val="de-DE"/>
        </w:rPr>
      </w:pPr>
      <w:r w:rsidRPr="007F0F6D">
        <w:rPr>
          <w:rFonts w:ascii="Arial" w:hAnsi="Arial" w:cs="Arial"/>
          <w:lang w:val="de-DE"/>
        </w:rPr>
        <w:t>Erklärung Eigenbeitrag (</w:t>
      </w:r>
      <w:r w:rsidRPr="007F0F6D">
        <w:rPr>
          <w:rFonts w:ascii="Arial" w:hAnsi="Arial" w:cs="Arial"/>
          <w:b/>
          <w:lang w:val="de-DE"/>
        </w:rPr>
        <w:t>Muster Erklärung Eigenleistung</w:t>
      </w:r>
      <w:r w:rsidRPr="007F0F6D">
        <w:rPr>
          <w:rFonts w:ascii="Arial" w:hAnsi="Arial" w:cs="Arial"/>
          <w:lang w:val="de-DE"/>
        </w:rPr>
        <w:t>)</w:t>
      </w:r>
    </w:p>
    <w:p w14:paraId="49CFE6F2" w14:textId="360DE7FB" w:rsidR="004B3396" w:rsidRPr="007F0F6D" w:rsidRDefault="004B3396" w:rsidP="00555538">
      <w:pPr>
        <w:pStyle w:val="Rientrocorpodeltesto"/>
        <w:ind w:left="720" w:firstLine="0"/>
        <w:rPr>
          <w:rFonts w:cs="Arial"/>
          <w:i w:val="0"/>
          <w:color w:val="auto"/>
          <w:sz w:val="20"/>
        </w:rPr>
      </w:pPr>
      <w:r w:rsidRPr="007F0F6D">
        <w:rPr>
          <w:rFonts w:cs="Arial"/>
          <w:i w:val="0"/>
          <w:color w:val="000000"/>
          <w:sz w:val="20"/>
        </w:rPr>
        <w:t xml:space="preserve">Um den Eigenbeitrag zu belegen, ist das Muster zur </w:t>
      </w:r>
      <w:r w:rsidRPr="007F0F6D">
        <w:rPr>
          <w:rFonts w:cs="Arial"/>
          <w:b/>
          <w:i w:val="0"/>
          <w:color w:val="000000"/>
          <w:sz w:val="20"/>
        </w:rPr>
        <w:t>Erklärung de</w:t>
      </w:r>
      <w:r w:rsidR="00424C9D" w:rsidRPr="007F0F6D">
        <w:rPr>
          <w:rFonts w:cs="Arial"/>
          <w:b/>
          <w:i w:val="0"/>
          <w:color w:val="000000"/>
          <w:sz w:val="20"/>
        </w:rPr>
        <w:t>r Eigenleistung</w:t>
      </w:r>
      <w:r w:rsidRPr="007F0F6D">
        <w:rPr>
          <w:rFonts w:cs="Arial"/>
          <w:b/>
          <w:i w:val="0"/>
          <w:color w:val="000000"/>
          <w:sz w:val="20"/>
        </w:rPr>
        <w:t xml:space="preserve"> </w:t>
      </w:r>
      <w:r w:rsidRPr="007F0F6D">
        <w:rPr>
          <w:rFonts w:cs="Arial"/>
          <w:i w:val="0"/>
          <w:color w:val="000000"/>
          <w:sz w:val="20"/>
        </w:rPr>
        <w:t xml:space="preserve">gemäß Vorlage einzureichen. Der finanzielle Eigenbetrag von mindestens </w:t>
      </w:r>
      <w:r w:rsidR="000B29D8" w:rsidRPr="007F0F6D">
        <w:rPr>
          <w:rFonts w:cs="Arial"/>
          <w:i w:val="0"/>
          <w:color w:val="000000"/>
          <w:sz w:val="20"/>
        </w:rPr>
        <w:t>3</w:t>
      </w:r>
      <w:r w:rsidRPr="007F0F6D">
        <w:rPr>
          <w:rFonts w:cs="Arial"/>
          <w:i w:val="0"/>
          <w:color w:val="000000"/>
          <w:sz w:val="20"/>
        </w:rPr>
        <w:t xml:space="preserve">% der Gesamtkosten muss gemäß Art. </w:t>
      </w:r>
      <w:r w:rsidR="00E871D3" w:rsidRPr="007F0F6D">
        <w:rPr>
          <w:rFonts w:cs="Arial"/>
          <w:i w:val="0"/>
          <w:color w:val="000000"/>
          <w:sz w:val="20"/>
        </w:rPr>
        <w:t>8</w:t>
      </w:r>
      <w:r w:rsidRPr="007F0F6D">
        <w:rPr>
          <w:rFonts w:cs="Arial"/>
          <w:i w:val="0"/>
          <w:color w:val="000000"/>
          <w:sz w:val="20"/>
        </w:rPr>
        <w:t xml:space="preserve"> </w:t>
      </w:r>
      <w:bookmarkStart w:id="0" w:name="_Hlk48927656"/>
      <w:r w:rsidRPr="007F0F6D">
        <w:rPr>
          <w:rFonts w:cs="Arial"/>
          <w:i w:val="0"/>
          <w:color w:val="000000"/>
          <w:sz w:val="20"/>
        </w:rPr>
        <w:t>de</w:t>
      </w:r>
      <w:r w:rsidR="00E871D3" w:rsidRPr="007F0F6D">
        <w:rPr>
          <w:rFonts w:cs="Arial"/>
          <w:i w:val="0"/>
          <w:color w:val="000000"/>
          <w:sz w:val="20"/>
        </w:rPr>
        <w:t>s öffentlichen Anrufs</w:t>
      </w:r>
      <w:bookmarkEnd w:id="0"/>
      <w:r w:rsidRPr="007F0F6D">
        <w:rPr>
          <w:rFonts w:cs="Arial"/>
          <w:i w:val="0"/>
          <w:color w:val="000000"/>
          <w:sz w:val="20"/>
        </w:rPr>
        <w:t xml:space="preserve"> aus direkten Einkünften oder </w:t>
      </w:r>
      <w:r w:rsidRPr="007F0F6D">
        <w:rPr>
          <w:i w:val="0"/>
          <w:color w:val="auto"/>
          <w:sz w:val="20"/>
        </w:rPr>
        <w:t>aus Finanzierungen anderer öffentlicher Körperschaften, also nicht jener des Landes Südtirol, bestehen</w:t>
      </w:r>
      <w:r w:rsidRPr="007F0F6D">
        <w:rPr>
          <w:rFonts w:cs="Arial"/>
          <w:i w:val="0"/>
          <w:color w:val="auto"/>
          <w:sz w:val="20"/>
        </w:rPr>
        <w:t>.</w:t>
      </w:r>
    </w:p>
    <w:p w14:paraId="47DBA396" w14:textId="77777777" w:rsidR="004B3396" w:rsidRPr="007F0F6D" w:rsidRDefault="00555538" w:rsidP="00555538">
      <w:pPr>
        <w:pStyle w:val="Rientrocorpodeltesto"/>
        <w:ind w:left="720" w:firstLine="0"/>
        <w:rPr>
          <w:rFonts w:cs="Arial"/>
          <w:i w:val="0"/>
          <w:color w:val="000000"/>
          <w:sz w:val="20"/>
        </w:rPr>
      </w:pPr>
      <w:r w:rsidRPr="007F0F6D">
        <w:rPr>
          <w:rFonts w:cs="Arial"/>
          <w:i w:val="0"/>
          <w:color w:val="000000"/>
          <w:sz w:val="20"/>
        </w:rPr>
        <w:t>E</w:t>
      </w:r>
      <w:r w:rsidR="004B3396" w:rsidRPr="007F0F6D">
        <w:rPr>
          <w:rFonts w:cs="Arial"/>
          <w:i w:val="0"/>
          <w:color w:val="000000"/>
          <w:sz w:val="20"/>
        </w:rPr>
        <w:t>rfolgt der Eigenbeitrag in Form ehrenamtlicher Tätigkeit, so müssen die Anzahl der dabei tätigen Personen und die berechneten Stunden angeführt werden (16</w:t>
      </w:r>
      <w:r w:rsidR="00C46DC6" w:rsidRPr="007F0F6D">
        <w:rPr>
          <w:rFonts w:cs="Arial"/>
          <w:i w:val="0"/>
          <w:color w:val="000000"/>
          <w:sz w:val="20"/>
        </w:rPr>
        <w:t>,00</w:t>
      </w:r>
      <w:r w:rsidR="004B3396" w:rsidRPr="007F0F6D">
        <w:rPr>
          <w:rFonts w:cs="Arial"/>
          <w:i w:val="0"/>
          <w:color w:val="000000"/>
          <w:sz w:val="20"/>
        </w:rPr>
        <w:t xml:space="preserve"> Euro). Als Nachweis für die geleistete und als Eigenbeitrag eingebrachte Freiwilligenarbeit im Rahmen der finanzierten Initiative, muss der/die Projektträger/In ein Register mit den effektiv geleisteten Stunden führen, welches mit der Unterschrift des jeweiligen Freiwilligen versehen werden muss (</w:t>
      </w:r>
      <w:r w:rsidR="004B3396" w:rsidRPr="007F0F6D">
        <w:rPr>
          <w:rFonts w:cs="Arial"/>
          <w:b/>
          <w:i w:val="0"/>
          <w:color w:val="000000"/>
          <w:sz w:val="20"/>
        </w:rPr>
        <w:t>Muster Register zur ehrenamtlichen Tätigkeit</w:t>
      </w:r>
      <w:r w:rsidR="004B3396" w:rsidRPr="007F0F6D">
        <w:rPr>
          <w:rFonts w:cs="Arial"/>
          <w:i w:val="0"/>
          <w:color w:val="000000"/>
          <w:sz w:val="20"/>
        </w:rPr>
        <w:t>)</w:t>
      </w:r>
      <w:r w:rsidR="004B3396" w:rsidRPr="007F0F6D">
        <w:rPr>
          <w:rFonts w:cs="Arial"/>
          <w:b/>
          <w:i w:val="0"/>
          <w:color w:val="000000"/>
          <w:sz w:val="20"/>
        </w:rPr>
        <w:t>.</w:t>
      </w:r>
    </w:p>
    <w:p w14:paraId="501F8AE2" w14:textId="77777777" w:rsidR="009F18F2" w:rsidRPr="007F0F6D" w:rsidRDefault="009F18F2" w:rsidP="00555538">
      <w:pPr>
        <w:numPr>
          <w:ilvl w:val="0"/>
          <w:numId w:val="2"/>
        </w:numPr>
        <w:tabs>
          <w:tab w:val="clear" w:pos="360"/>
          <w:tab w:val="num" w:pos="720"/>
        </w:tabs>
        <w:spacing w:before="120"/>
        <w:ind w:left="720" w:right="-57"/>
        <w:jc w:val="both"/>
        <w:rPr>
          <w:rFonts w:ascii="Arial" w:hAnsi="Arial" w:cs="Arial"/>
          <w:lang w:val="de-DE"/>
        </w:rPr>
      </w:pPr>
      <w:r w:rsidRPr="007F0F6D">
        <w:rPr>
          <w:rFonts w:ascii="Arial" w:hAnsi="Arial" w:cs="Arial"/>
          <w:lang w:val="de-DE"/>
        </w:rPr>
        <w:t>Aufstellung der gesamten Kosten (</w:t>
      </w:r>
      <w:r w:rsidRPr="007F0F6D">
        <w:rPr>
          <w:rFonts w:ascii="Arial" w:hAnsi="Arial" w:cs="Arial"/>
          <w:b/>
          <w:lang w:val="de-DE"/>
        </w:rPr>
        <w:t>Muster Kostenaufstellung</w:t>
      </w:r>
      <w:r w:rsidRPr="007F0F6D">
        <w:rPr>
          <w:rFonts w:ascii="Arial" w:hAnsi="Arial" w:cs="Arial"/>
          <w:lang w:val="de-DE"/>
        </w:rPr>
        <w:t>) und Originalrechnungen mit Zahlungsnachweis in Höhe der gewährten Finanzierung (mit den jeweiligen Kopien, falls die Rechnungsbelege rückerstattet werden sollen)</w:t>
      </w:r>
      <w:r w:rsidR="00224423" w:rsidRPr="007F0F6D">
        <w:rPr>
          <w:rFonts w:ascii="Arial" w:hAnsi="Arial" w:cs="Arial"/>
          <w:lang w:val="de-DE"/>
        </w:rPr>
        <w:t>.</w:t>
      </w:r>
      <w:r w:rsidRPr="007F0F6D">
        <w:rPr>
          <w:rFonts w:ascii="Arial" w:hAnsi="Arial" w:cs="Arial"/>
          <w:lang w:val="de-DE"/>
        </w:rPr>
        <w:t xml:space="preserve"> </w:t>
      </w:r>
    </w:p>
    <w:p w14:paraId="651FCE53" w14:textId="77777777" w:rsidR="009F18F2" w:rsidRPr="007F0F6D" w:rsidRDefault="009F18F2" w:rsidP="00555538">
      <w:pPr>
        <w:pStyle w:val="Corpotesto"/>
        <w:ind w:left="720"/>
        <w:rPr>
          <w:rFonts w:cs="Arial"/>
          <w:b w:val="0"/>
          <w:color w:val="000000"/>
          <w:sz w:val="20"/>
        </w:rPr>
      </w:pPr>
      <w:r w:rsidRPr="007F0F6D">
        <w:rPr>
          <w:rFonts w:cs="Arial"/>
          <w:b w:val="0"/>
          <w:color w:val="000000"/>
          <w:sz w:val="20"/>
        </w:rPr>
        <w:t>Alle mit dem Projekt zusammenhängenden Ausgaben müssen in einer Kostenaufstellung angeführt werden (</w:t>
      </w:r>
      <w:r w:rsidRPr="007F0F6D">
        <w:rPr>
          <w:rFonts w:cs="Arial"/>
          <w:color w:val="000000"/>
          <w:sz w:val="20"/>
        </w:rPr>
        <w:t>Muster Kostenaufstellung</w:t>
      </w:r>
      <w:r w:rsidRPr="007F0F6D">
        <w:rPr>
          <w:rFonts w:cs="Arial"/>
          <w:b w:val="0"/>
          <w:color w:val="000000"/>
          <w:sz w:val="20"/>
        </w:rPr>
        <w:t>), wobei ein numerischer Bezug zu den Originalrechnungen gegeben sein sollte. Diese Aufstellung muss vom gesetzlichen Vertreter des Projektträgers unterschrieben sein. Der Aufstellung müssen Originalbelege mit Zahlungsnachweis beigelegt werden.</w:t>
      </w:r>
    </w:p>
    <w:p w14:paraId="103B3845" w14:textId="665716AD" w:rsidR="009F18F2" w:rsidRPr="007F0F6D" w:rsidRDefault="009F18F2" w:rsidP="003017E7">
      <w:pPr>
        <w:ind w:left="720"/>
        <w:rPr>
          <w:rFonts w:ascii="Arial" w:hAnsi="Arial" w:cs="Arial"/>
          <w:lang w:val="de-DE"/>
        </w:rPr>
      </w:pPr>
      <w:r w:rsidRPr="007F0F6D">
        <w:rPr>
          <w:rFonts w:ascii="Arial" w:hAnsi="Arial" w:cs="Arial"/>
          <w:lang w:val="de-DE"/>
        </w:rPr>
        <w:t>Gemäß Art. 1</w:t>
      </w:r>
      <w:r w:rsidR="00E871D3" w:rsidRPr="007F0F6D">
        <w:rPr>
          <w:rFonts w:ascii="Arial" w:hAnsi="Arial" w:cs="Arial"/>
          <w:lang w:val="de-DE"/>
        </w:rPr>
        <w:t>3</w:t>
      </w:r>
      <w:r w:rsidRPr="007F0F6D">
        <w:rPr>
          <w:rFonts w:ascii="Arial" w:hAnsi="Arial" w:cs="Arial"/>
          <w:lang w:val="de-DE"/>
        </w:rPr>
        <w:t xml:space="preserve">, Absatz 2, Punkt </w:t>
      </w:r>
      <w:r w:rsidR="003017E7" w:rsidRPr="007F0F6D">
        <w:rPr>
          <w:rFonts w:ascii="Arial" w:hAnsi="Arial" w:cs="Arial"/>
          <w:lang w:val="de-DE"/>
        </w:rPr>
        <w:t>j</w:t>
      </w:r>
      <w:r w:rsidRPr="007F0F6D">
        <w:rPr>
          <w:rFonts w:ascii="Arial" w:hAnsi="Arial" w:cs="Arial"/>
          <w:lang w:val="de-DE"/>
        </w:rPr>
        <w:t xml:space="preserve">) </w:t>
      </w:r>
      <w:r w:rsidR="003017E7" w:rsidRPr="007F0F6D">
        <w:rPr>
          <w:rFonts w:ascii="Arial" w:hAnsi="Arial" w:cs="Arial"/>
          <w:lang w:val="de-DE"/>
        </w:rPr>
        <w:t xml:space="preserve">des öffentlichen Anrufs </w:t>
      </w:r>
      <w:r w:rsidRPr="007F0F6D">
        <w:rPr>
          <w:rFonts w:ascii="Arial" w:hAnsi="Arial" w:cs="Arial"/>
          <w:lang w:val="de-DE"/>
        </w:rPr>
        <w:t>müssen alle Rechnungen</w:t>
      </w:r>
      <w:r w:rsidRPr="007F0F6D">
        <w:rPr>
          <w:lang w:val="de-DE" w:eastAsia="de-DE"/>
        </w:rPr>
        <w:t xml:space="preserve"> </w:t>
      </w:r>
      <w:r w:rsidRPr="007F0F6D">
        <w:rPr>
          <w:rFonts w:ascii="Arial" w:hAnsi="Arial" w:cs="Arial"/>
          <w:lang w:val="de-DE" w:eastAsia="de-DE"/>
        </w:rPr>
        <w:t>und die anderen Ausgabenbelege</w:t>
      </w:r>
      <w:r w:rsidRPr="007F0F6D">
        <w:rPr>
          <w:rFonts w:ascii="Arial" w:hAnsi="Arial" w:cs="Arial"/>
          <w:lang w:val="de-DE"/>
        </w:rPr>
        <w:t xml:space="preserve"> auf den Namen des Projektpartners ausgestellt sein und Folgendes enthalten: das Ausstellungsdatum, die Bezeichnung und Anschrift des Rechnungsstellers, den Gegenstand der Leistung, den Preis und Menge/Umfang der Ware/Dienstleistung sowie die Angabe "Projekt der Autonomen Provinz Bozen-Südtirol".</w:t>
      </w:r>
    </w:p>
    <w:p w14:paraId="4AEA7B0B" w14:textId="77777777" w:rsidR="009F18F2" w:rsidRPr="007F0F6D" w:rsidRDefault="009F18F2" w:rsidP="00555538">
      <w:pPr>
        <w:ind w:left="720"/>
        <w:jc w:val="both"/>
        <w:rPr>
          <w:rFonts w:ascii="Arial" w:hAnsi="Arial" w:cs="Arial"/>
          <w:b/>
          <w:lang w:val="de-DE"/>
        </w:rPr>
      </w:pPr>
      <w:r w:rsidRPr="007F0F6D">
        <w:rPr>
          <w:rFonts w:ascii="Arial" w:hAnsi="Arial" w:cs="Arial"/>
          <w:lang w:val="de-DE"/>
        </w:rPr>
        <w:t>Als Alternativlösung zur Einreichung der Originalbelege der Ausgaben kann gemäß Artikel 2 Absatz 2/</w:t>
      </w:r>
      <w:proofErr w:type="spellStart"/>
      <w:r w:rsidRPr="007F0F6D">
        <w:rPr>
          <w:rFonts w:ascii="Arial" w:hAnsi="Arial" w:cs="Arial"/>
          <w:lang w:val="de-DE"/>
        </w:rPr>
        <w:t>ter</w:t>
      </w:r>
      <w:proofErr w:type="spellEnd"/>
      <w:r w:rsidRPr="007F0F6D">
        <w:rPr>
          <w:rFonts w:ascii="Arial" w:hAnsi="Arial" w:cs="Arial"/>
          <w:lang w:val="de-DE"/>
        </w:rPr>
        <w:t xml:space="preserve"> des Landesgesetzes vom 22. Oktober 1993, Nr. 17, eine zusammenfassende Aufstellung </w:t>
      </w:r>
      <w:r w:rsidRPr="007F0F6D">
        <w:rPr>
          <w:rFonts w:ascii="Arial" w:hAnsi="Arial" w:cs="Arial"/>
          <w:b/>
          <w:lang w:val="de-DE"/>
        </w:rPr>
        <w:t>(Muster Kostenaufstellung)</w:t>
      </w:r>
      <w:r w:rsidRPr="007F0F6D">
        <w:rPr>
          <w:rFonts w:ascii="Arial" w:hAnsi="Arial" w:cs="Arial"/>
          <w:sz w:val="18"/>
          <w:lang w:val="de-DE"/>
        </w:rPr>
        <w:t xml:space="preserve"> </w:t>
      </w:r>
      <w:r w:rsidRPr="007F0F6D">
        <w:rPr>
          <w:rFonts w:ascii="Arial" w:hAnsi="Arial" w:cs="Arial"/>
          <w:lang w:val="de-DE"/>
        </w:rPr>
        <w:t>der getätigten Ausgaben vorgelegt werden, aus welcher die wesentlichen Elemente der Ausgabenbelege hervorgehen müssen. Der Aufstellung muss eine Erklärung (</w:t>
      </w:r>
      <w:r w:rsidRPr="007F0F6D">
        <w:rPr>
          <w:rFonts w:ascii="Arial" w:hAnsi="Arial" w:cs="Arial"/>
          <w:b/>
          <w:lang w:val="de-DE"/>
        </w:rPr>
        <w:t>Muster zum Besitz der Ausgabenbelege</w:t>
      </w:r>
      <w:r w:rsidRPr="007F0F6D">
        <w:rPr>
          <w:rFonts w:ascii="Arial" w:hAnsi="Arial" w:cs="Arial"/>
          <w:lang w:val="de-DE"/>
        </w:rPr>
        <w:t>) des gesetzlichen Vertreters/der gesetzlichen Vertreterin des Projektträgers vorgelegt werden, die Folgendes bescheinigt: dass die oben genannten Ausgaben getätigt wurden, dass die Originalbelege oder die beglaubigten Kopien für mindestens zehn Jahre ab Datum der Auszahlung der letzten Rate der Finanzierung beim Projektträger aufbewahrt und bei Anforderung des Amtes die Originalbelege geliefert werden.</w:t>
      </w:r>
      <w:r w:rsidR="00224423" w:rsidRPr="007F0F6D">
        <w:rPr>
          <w:rFonts w:ascii="Arial" w:hAnsi="Arial" w:cs="Arial"/>
          <w:b/>
          <w:lang w:val="de-DE"/>
        </w:rPr>
        <w:t xml:space="preserve"> Die</w:t>
      </w:r>
      <w:r w:rsidR="003C2657" w:rsidRPr="007F0F6D">
        <w:rPr>
          <w:rFonts w:ascii="Arial" w:hAnsi="Arial" w:cs="Arial"/>
          <w:b/>
          <w:lang w:val="de-DE"/>
        </w:rPr>
        <w:t xml:space="preserve"> Wahl dieser</w:t>
      </w:r>
      <w:r w:rsidR="00224423" w:rsidRPr="007F0F6D">
        <w:rPr>
          <w:rFonts w:ascii="Arial" w:hAnsi="Arial" w:cs="Arial"/>
          <w:b/>
          <w:lang w:val="de-DE"/>
        </w:rPr>
        <w:t xml:space="preserve"> Alternativlösung zur Einbringung von Originalbelegen muss bereits im Projektantrag</w:t>
      </w:r>
      <w:r w:rsidR="003C2657" w:rsidRPr="007F0F6D">
        <w:rPr>
          <w:rFonts w:ascii="Arial" w:hAnsi="Arial" w:cs="Arial"/>
          <w:b/>
          <w:lang w:val="de-DE"/>
        </w:rPr>
        <w:t xml:space="preserve"> mitgeteilt werden.</w:t>
      </w:r>
      <w:bookmarkStart w:id="1" w:name="_GoBack"/>
      <w:bookmarkEnd w:id="1"/>
    </w:p>
    <w:p w14:paraId="207F35E1" w14:textId="77777777" w:rsidR="004B3396" w:rsidRPr="007F0F6D" w:rsidRDefault="004B3396" w:rsidP="00555538">
      <w:pPr>
        <w:numPr>
          <w:ilvl w:val="0"/>
          <w:numId w:val="2"/>
        </w:numPr>
        <w:tabs>
          <w:tab w:val="clear" w:pos="360"/>
          <w:tab w:val="num" w:pos="720"/>
        </w:tabs>
        <w:spacing w:before="120"/>
        <w:ind w:left="720" w:right="-57"/>
        <w:jc w:val="both"/>
        <w:rPr>
          <w:rFonts w:ascii="Arial" w:hAnsi="Arial" w:cs="Arial"/>
          <w:lang w:val="de-DE"/>
        </w:rPr>
      </w:pPr>
      <w:r w:rsidRPr="007F0F6D">
        <w:rPr>
          <w:rFonts w:ascii="Arial" w:hAnsi="Arial" w:cs="Arial"/>
          <w:lang w:val="de-DE"/>
        </w:rPr>
        <w:t>3-10 aussagekräftige digitale Fotos der Projektaktivitäten und des lokalen Kontextes (im JPEG-Format)</w:t>
      </w:r>
    </w:p>
    <w:p w14:paraId="4B42CD42" w14:textId="77777777" w:rsidR="004B3396" w:rsidRPr="007F0F6D" w:rsidRDefault="004B3396" w:rsidP="004B3396">
      <w:pPr>
        <w:pStyle w:val="Rientrocorpodeltesto2"/>
        <w:ind w:left="0"/>
        <w:rPr>
          <w:rFonts w:ascii="Arial" w:hAnsi="Arial" w:cs="Arial"/>
          <w:sz w:val="16"/>
          <w:szCs w:val="16"/>
        </w:rPr>
      </w:pPr>
    </w:p>
    <w:p w14:paraId="5CC9329E" w14:textId="1E2195EA" w:rsidR="00224423" w:rsidRPr="007F0F6D" w:rsidRDefault="00224423" w:rsidP="00555538">
      <w:pPr>
        <w:pStyle w:val="Corpotesto"/>
        <w:numPr>
          <w:ilvl w:val="0"/>
          <w:numId w:val="5"/>
        </w:numPr>
        <w:rPr>
          <w:rFonts w:cs="Arial"/>
          <w:b w:val="0"/>
          <w:color w:val="auto"/>
          <w:sz w:val="20"/>
        </w:rPr>
      </w:pPr>
      <w:r w:rsidRPr="007F0F6D">
        <w:rPr>
          <w:rFonts w:cs="Arial"/>
          <w:b w:val="0"/>
          <w:color w:val="000000"/>
          <w:sz w:val="20"/>
          <w:lang w:eastAsia="it-IT"/>
        </w:rPr>
        <w:t>Die rechtliche Grundlage für die Ausführung des vom Land mitfinanzierten Vorhabens ist die jeweils</w:t>
      </w:r>
      <w:r w:rsidRPr="007F0F6D">
        <w:rPr>
          <w:rFonts w:cs="Arial"/>
          <w:b w:val="0"/>
          <w:color w:val="auto"/>
          <w:sz w:val="20"/>
        </w:rPr>
        <w:t xml:space="preserve"> zwischen dem Land und dem/der Projektträger/In abgeschlossene Vereinbarung. In Art. 1 der Vereinbarung wird mit Bezug auf den Projektvorschlag festgehalten, welche Kosten vom Land übernommen und welche mit Eigenbeiträgen finanziert werden. Kostenpunkte, die weder im Projektvorschlag noch in der Vereinbarung als Landesbeitrag angeführt worden sind, werden nicht anerkannt, sofern sie nicht Gegenstand einer Abänderung der Vereinbarung waren (Siehe Artikel 1</w:t>
      </w:r>
      <w:r w:rsidR="00822BF4" w:rsidRPr="007F0F6D">
        <w:rPr>
          <w:rFonts w:cs="Arial"/>
          <w:b w:val="0"/>
          <w:color w:val="auto"/>
          <w:sz w:val="20"/>
        </w:rPr>
        <w:t>5</w:t>
      </w:r>
      <w:r w:rsidRPr="007F0F6D">
        <w:rPr>
          <w:rFonts w:cs="Arial"/>
          <w:b w:val="0"/>
          <w:color w:val="auto"/>
          <w:sz w:val="20"/>
        </w:rPr>
        <w:t xml:space="preserve">, Absatz </w:t>
      </w:r>
      <w:r w:rsidR="00822BF4" w:rsidRPr="007F0F6D">
        <w:rPr>
          <w:rFonts w:cs="Arial"/>
          <w:b w:val="0"/>
          <w:color w:val="auto"/>
          <w:sz w:val="20"/>
        </w:rPr>
        <w:t>2</w:t>
      </w:r>
      <w:r w:rsidRPr="007F0F6D">
        <w:rPr>
          <w:rFonts w:cs="Arial"/>
          <w:b w:val="0"/>
          <w:color w:val="auto"/>
          <w:sz w:val="20"/>
        </w:rPr>
        <w:t xml:space="preserve"> </w:t>
      </w:r>
      <w:r w:rsidR="00FD29AC" w:rsidRPr="007F0F6D">
        <w:rPr>
          <w:rFonts w:cs="Arial"/>
          <w:b w:val="0"/>
          <w:color w:val="auto"/>
          <w:sz w:val="20"/>
        </w:rPr>
        <w:t>des öffentlichen Anrufs</w:t>
      </w:r>
      <w:r w:rsidRPr="007F0F6D">
        <w:rPr>
          <w:rFonts w:cs="Arial"/>
          <w:b w:val="0"/>
          <w:color w:val="auto"/>
          <w:sz w:val="20"/>
        </w:rPr>
        <w:t>).</w:t>
      </w:r>
    </w:p>
    <w:p w14:paraId="2DA7C8D7" w14:textId="77777777" w:rsidR="00224423" w:rsidRPr="007F0F6D" w:rsidRDefault="00224423" w:rsidP="004B3396">
      <w:pPr>
        <w:pStyle w:val="Rientrocorpodeltesto2"/>
        <w:ind w:left="0"/>
        <w:rPr>
          <w:rFonts w:ascii="Arial" w:hAnsi="Arial" w:cs="Arial"/>
          <w:sz w:val="16"/>
          <w:szCs w:val="16"/>
        </w:rPr>
      </w:pPr>
    </w:p>
    <w:p w14:paraId="18D0BA19" w14:textId="77777777" w:rsidR="004B3396" w:rsidRPr="007F0F6D" w:rsidRDefault="004B3396" w:rsidP="00555538">
      <w:pPr>
        <w:pStyle w:val="Rientrocorpodeltesto2"/>
        <w:numPr>
          <w:ilvl w:val="0"/>
          <w:numId w:val="5"/>
        </w:numPr>
        <w:rPr>
          <w:rFonts w:ascii="Arial" w:hAnsi="Arial" w:cs="Arial"/>
          <w:sz w:val="20"/>
        </w:rPr>
      </w:pPr>
      <w:r w:rsidRPr="007F0F6D">
        <w:rPr>
          <w:rFonts w:ascii="Arial" w:hAnsi="Arial" w:cs="Arial"/>
          <w:sz w:val="20"/>
        </w:rPr>
        <w:t>Die in der Vereinbarung vorgesehene</w:t>
      </w:r>
      <w:r w:rsidR="008301AD" w:rsidRPr="007F0F6D">
        <w:rPr>
          <w:rFonts w:ascii="Arial" w:hAnsi="Arial" w:cs="Arial"/>
          <w:sz w:val="20"/>
        </w:rPr>
        <w:t>n</w:t>
      </w:r>
      <w:r w:rsidRPr="007F0F6D">
        <w:rPr>
          <w:rFonts w:ascii="Arial" w:hAnsi="Arial" w:cs="Arial"/>
          <w:sz w:val="20"/>
        </w:rPr>
        <w:t xml:space="preserve"> Frist</w:t>
      </w:r>
      <w:r w:rsidR="008301AD" w:rsidRPr="007F0F6D">
        <w:rPr>
          <w:rFonts w:ascii="Arial" w:hAnsi="Arial" w:cs="Arial"/>
          <w:sz w:val="20"/>
        </w:rPr>
        <w:t>e</w:t>
      </w:r>
      <w:r w:rsidR="00455A35" w:rsidRPr="007F0F6D">
        <w:rPr>
          <w:rFonts w:ascii="Arial" w:hAnsi="Arial" w:cs="Arial"/>
          <w:sz w:val="20"/>
        </w:rPr>
        <w:t>n</w:t>
      </w:r>
      <w:r w:rsidRPr="007F0F6D">
        <w:rPr>
          <w:rFonts w:ascii="Arial" w:hAnsi="Arial" w:cs="Arial"/>
          <w:sz w:val="20"/>
        </w:rPr>
        <w:t xml:space="preserve"> für den Abschluss des Projektes</w:t>
      </w:r>
      <w:r w:rsidR="008301AD" w:rsidRPr="007F0F6D">
        <w:rPr>
          <w:rFonts w:ascii="Arial" w:hAnsi="Arial" w:cs="Arial"/>
          <w:sz w:val="20"/>
        </w:rPr>
        <w:t xml:space="preserve"> und für die Einreichung der Endabrechnung</w:t>
      </w:r>
      <w:r w:rsidRPr="007F0F6D">
        <w:rPr>
          <w:rFonts w:ascii="Arial" w:hAnsi="Arial" w:cs="Arial"/>
          <w:sz w:val="20"/>
        </w:rPr>
        <w:t xml:space="preserve"> k</w:t>
      </w:r>
      <w:r w:rsidR="00455A35" w:rsidRPr="007F0F6D">
        <w:rPr>
          <w:rFonts w:ascii="Arial" w:hAnsi="Arial" w:cs="Arial"/>
          <w:sz w:val="20"/>
        </w:rPr>
        <w:t>önnen</w:t>
      </w:r>
      <w:r w:rsidRPr="007F0F6D">
        <w:rPr>
          <w:rFonts w:ascii="Arial" w:hAnsi="Arial" w:cs="Arial"/>
          <w:sz w:val="20"/>
        </w:rPr>
        <w:t xml:space="preserve"> auf begründeten Antrag </w:t>
      </w:r>
      <w:r w:rsidR="00455A35" w:rsidRPr="007F0F6D">
        <w:rPr>
          <w:rFonts w:ascii="Arial" w:hAnsi="Arial" w:cs="Arial"/>
          <w:sz w:val="20"/>
        </w:rPr>
        <w:t xml:space="preserve">vom Amt </w:t>
      </w:r>
      <w:r w:rsidRPr="007F0F6D">
        <w:rPr>
          <w:rFonts w:ascii="Arial" w:hAnsi="Arial" w:cs="Arial"/>
          <w:sz w:val="20"/>
        </w:rPr>
        <w:t xml:space="preserve">verlängert werden. </w:t>
      </w:r>
    </w:p>
    <w:p w14:paraId="1A800A54" w14:textId="77777777" w:rsidR="009F18F2" w:rsidRPr="007F0F6D" w:rsidRDefault="009F18F2" w:rsidP="009F18F2">
      <w:pPr>
        <w:jc w:val="both"/>
        <w:rPr>
          <w:rFonts w:ascii="Arial" w:hAnsi="Arial" w:cs="Arial"/>
          <w:lang w:val="de-DE"/>
        </w:rPr>
      </w:pPr>
    </w:p>
    <w:p w14:paraId="3D1909AA" w14:textId="77777777" w:rsidR="009F18F2" w:rsidRPr="007F0F6D" w:rsidRDefault="009F18F2" w:rsidP="009F18F2">
      <w:pPr>
        <w:pStyle w:val="Corpotesto"/>
        <w:rPr>
          <w:rFonts w:cs="Arial"/>
          <w:b w:val="0"/>
          <w:color w:val="auto"/>
          <w:sz w:val="20"/>
        </w:rPr>
      </w:pPr>
      <w:r w:rsidRPr="007F0F6D">
        <w:rPr>
          <w:rFonts w:cs="Arial"/>
          <w:b w:val="0"/>
          <w:color w:val="auto"/>
          <w:sz w:val="20"/>
          <w:u w:val="single"/>
        </w:rPr>
        <w:t>Weitere Informationen</w:t>
      </w:r>
      <w:r w:rsidRPr="007F0F6D">
        <w:rPr>
          <w:rFonts w:cs="Arial"/>
          <w:b w:val="0"/>
          <w:color w:val="auto"/>
          <w:sz w:val="20"/>
        </w:rPr>
        <w:t>:</w:t>
      </w:r>
    </w:p>
    <w:p w14:paraId="04948DBC" w14:textId="77777777" w:rsidR="00555538" w:rsidRPr="007F0F6D" w:rsidRDefault="008D7156" w:rsidP="00555538">
      <w:pPr>
        <w:pStyle w:val="Corpotesto"/>
        <w:rPr>
          <w:rFonts w:cs="Arial"/>
          <w:b w:val="0"/>
          <w:color w:val="auto"/>
          <w:sz w:val="20"/>
        </w:rPr>
      </w:pPr>
      <w:r w:rsidRPr="007F0F6D">
        <w:rPr>
          <w:rFonts w:cs="Arial"/>
          <w:b w:val="0"/>
          <w:color w:val="auto"/>
          <w:sz w:val="20"/>
        </w:rPr>
        <w:t xml:space="preserve">Abteilung Präsidium, </w:t>
      </w:r>
      <w:r w:rsidR="009F18F2" w:rsidRPr="007F0F6D">
        <w:rPr>
          <w:rFonts w:cs="Arial"/>
          <w:b w:val="0"/>
          <w:color w:val="auto"/>
          <w:sz w:val="20"/>
        </w:rPr>
        <w:t xml:space="preserve">Amt für </w:t>
      </w:r>
      <w:r w:rsidRPr="007F0F6D">
        <w:rPr>
          <w:rFonts w:cs="Arial"/>
          <w:b w:val="0"/>
          <w:color w:val="auto"/>
          <w:sz w:val="20"/>
        </w:rPr>
        <w:t>Amt für Außenbeziehungen und Ehrenamt</w:t>
      </w:r>
      <w:r w:rsidR="009F18F2" w:rsidRPr="007F0F6D">
        <w:rPr>
          <w:rFonts w:cs="Arial"/>
          <w:b w:val="0"/>
          <w:color w:val="auto"/>
          <w:sz w:val="20"/>
        </w:rPr>
        <w:t xml:space="preserve"> </w:t>
      </w:r>
      <w:r w:rsidRPr="007F0F6D">
        <w:rPr>
          <w:rFonts w:cs="Arial"/>
          <w:b w:val="0"/>
          <w:color w:val="auto"/>
          <w:sz w:val="20"/>
        </w:rPr>
        <w:t xml:space="preserve">- </w:t>
      </w:r>
      <w:r w:rsidR="009F18F2" w:rsidRPr="007F0F6D">
        <w:rPr>
          <w:rFonts w:cs="Arial"/>
          <w:b w:val="0"/>
          <w:color w:val="auto"/>
          <w:sz w:val="20"/>
        </w:rPr>
        <w:t xml:space="preserve">Landhaus 1, Silvius-Magnago-Platz 1, 3. Stock – 39100 Bozen </w:t>
      </w:r>
      <w:r w:rsidRPr="007F0F6D">
        <w:rPr>
          <w:rFonts w:cs="Arial"/>
          <w:b w:val="0"/>
          <w:color w:val="auto"/>
          <w:sz w:val="20"/>
        </w:rPr>
        <w:t xml:space="preserve">- </w:t>
      </w:r>
      <w:r w:rsidR="009F18F2" w:rsidRPr="007F0F6D">
        <w:rPr>
          <w:rFonts w:cs="Arial"/>
          <w:b w:val="0"/>
          <w:color w:val="auto"/>
          <w:sz w:val="20"/>
        </w:rPr>
        <w:t>Tel. +39 0471 412130/1 – Fax +39 0471 412139</w:t>
      </w:r>
    </w:p>
    <w:p w14:paraId="520E2A01" w14:textId="77777777" w:rsidR="009F18F2" w:rsidRPr="00555538" w:rsidRDefault="009F18F2" w:rsidP="00555538">
      <w:pPr>
        <w:pStyle w:val="Corpotesto"/>
        <w:rPr>
          <w:rFonts w:cs="Arial"/>
          <w:b w:val="0"/>
          <w:color w:val="auto"/>
          <w:sz w:val="20"/>
          <w:lang w:val="it-IT"/>
        </w:rPr>
      </w:pPr>
      <w:r w:rsidRPr="007F0F6D">
        <w:rPr>
          <w:rFonts w:cs="Arial"/>
          <w:b w:val="0"/>
          <w:color w:val="auto"/>
          <w:sz w:val="20"/>
          <w:lang w:val="it-IT"/>
        </w:rPr>
        <w:t>E-Mail</w:t>
      </w:r>
      <w:r w:rsidR="00555538" w:rsidRPr="007F0F6D">
        <w:rPr>
          <w:rFonts w:cs="Arial"/>
          <w:b w:val="0"/>
          <w:color w:val="auto"/>
          <w:sz w:val="20"/>
          <w:lang w:val="it-IT"/>
        </w:rPr>
        <w:t xml:space="preserve">: </w:t>
      </w:r>
      <w:proofErr w:type="gramStart"/>
      <w:r w:rsidR="008D7156" w:rsidRPr="007F0F6D">
        <w:rPr>
          <w:rFonts w:cs="Arial"/>
          <w:b w:val="0"/>
          <w:color w:val="auto"/>
          <w:sz w:val="20"/>
          <w:lang w:val="it-IT"/>
        </w:rPr>
        <w:t>Aussenbeziehungen.Ehrenamt@provinz.bz.it</w:t>
      </w:r>
      <w:r w:rsidRPr="007F0F6D">
        <w:rPr>
          <w:rFonts w:cs="Arial"/>
          <w:b w:val="0"/>
          <w:color w:val="auto"/>
          <w:sz w:val="20"/>
          <w:lang w:val="it-IT"/>
        </w:rPr>
        <w:t xml:space="preserve"> </w:t>
      </w:r>
      <w:r w:rsidR="00555538" w:rsidRPr="007F0F6D">
        <w:rPr>
          <w:rFonts w:cs="Arial"/>
          <w:b w:val="0"/>
          <w:color w:val="auto"/>
          <w:sz w:val="20"/>
          <w:lang w:val="it-IT"/>
        </w:rPr>
        <w:t xml:space="preserve"> </w:t>
      </w:r>
      <w:r w:rsidR="005C71E8" w:rsidRPr="007F0F6D">
        <w:rPr>
          <w:rFonts w:cs="Arial"/>
          <w:b w:val="0"/>
          <w:color w:val="auto"/>
          <w:sz w:val="20"/>
          <w:lang w:val="it-IT"/>
        </w:rPr>
        <w:t>-</w:t>
      </w:r>
      <w:proofErr w:type="gramEnd"/>
      <w:r w:rsidR="005C71E8" w:rsidRPr="007F0F6D">
        <w:rPr>
          <w:rFonts w:cs="Arial"/>
          <w:b w:val="0"/>
          <w:color w:val="auto"/>
          <w:sz w:val="20"/>
          <w:lang w:val="it-IT"/>
        </w:rPr>
        <w:t xml:space="preserve"> </w:t>
      </w:r>
      <w:r w:rsidRPr="007F0F6D">
        <w:rPr>
          <w:rFonts w:cs="Arial"/>
          <w:b w:val="0"/>
          <w:color w:val="auto"/>
          <w:sz w:val="20"/>
          <w:lang w:val="it-IT"/>
        </w:rPr>
        <w:t xml:space="preserve"> </w:t>
      </w:r>
      <w:r w:rsidR="00555538" w:rsidRPr="007F0F6D">
        <w:rPr>
          <w:rFonts w:cs="Arial"/>
          <w:b w:val="0"/>
          <w:color w:val="auto"/>
          <w:sz w:val="20"/>
          <w:lang w:val="it-IT"/>
        </w:rPr>
        <w:t>www.provinz.bz.it/</w:t>
      </w:r>
      <w:proofErr w:type="spellStart"/>
      <w:r w:rsidR="00555538" w:rsidRPr="007F0F6D">
        <w:rPr>
          <w:rFonts w:cs="Arial"/>
          <w:b w:val="0"/>
          <w:color w:val="auto"/>
          <w:sz w:val="20"/>
          <w:lang w:val="it-IT"/>
        </w:rPr>
        <w:t>entwicklungszusammenarbeit</w:t>
      </w:r>
      <w:proofErr w:type="spellEnd"/>
      <w:r w:rsidR="008D7156" w:rsidRPr="007F0F6D">
        <w:rPr>
          <w:rFonts w:cs="Arial"/>
          <w:b w:val="0"/>
          <w:color w:val="auto"/>
          <w:sz w:val="20"/>
          <w:lang w:val="it-IT"/>
        </w:rPr>
        <w:t>.</w:t>
      </w:r>
    </w:p>
    <w:sectPr w:rsidR="009F18F2" w:rsidRPr="00555538" w:rsidSect="00631AC5">
      <w:footerReference w:type="default" r:id="rId10"/>
      <w:pgSz w:w="11906" w:h="16838" w:code="9"/>
      <w:pgMar w:top="720" w:right="851" w:bottom="1021" w:left="851" w:header="72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65DE" w14:textId="77777777" w:rsidR="00FC0171" w:rsidRDefault="00FC0171">
      <w:r>
        <w:separator/>
      </w:r>
    </w:p>
  </w:endnote>
  <w:endnote w:type="continuationSeparator" w:id="0">
    <w:p w14:paraId="03307472" w14:textId="77777777" w:rsidR="00FC0171" w:rsidRDefault="00FC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648F" w14:textId="629B262A" w:rsidR="0021395F" w:rsidRPr="00024038" w:rsidRDefault="000A77DE" w:rsidP="009F18F2">
    <w:pPr>
      <w:pStyle w:val="Pidipagina"/>
      <w:pBdr>
        <w:top w:val="single" w:sz="4" w:space="1" w:color="auto"/>
      </w:pBdr>
      <w:tabs>
        <w:tab w:val="clear" w:pos="4536"/>
        <w:tab w:val="clear" w:pos="9072"/>
        <w:tab w:val="right" w:pos="9900"/>
      </w:tabs>
      <w:rPr>
        <w:rFonts w:ascii="Arial" w:hAnsi="Arial" w:cs="Arial"/>
        <w:sz w:val="16"/>
        <w:szCs w:val="16"/>
        <w:lang w:val="de-DE"/>
      </w:rPr>
    </w:pPr>
    <w:r w:rsidRPr="00024038">
      <w:rPr>
        <w:rFonts w:ascii="Arial" w:hAnsi="Arial" w:cs="Arial"/>
        <w:sz w:val="16"/>
        <w:szCs w:val="16"/>
        <w:lang w:val="de-DE"/>
      </w:rPr>
      <w:t>Projekte für den COVID-19 - Notstand</w:t>
    </w:r>
    <w:r w:rsidR="0021395F" w:rsidRPr="00024038">
      <w:rPr>
        <w:rFonts w:ascii="Arial" w:hAnsi="Arial" w:cs="Arial"/>
        <w:sz w:val="16"/>
        <w:szCs w:val="16"/>
        <w:lang w:val="de-DE"/>
      </w:rPr>
      <w:t xml:space="preserve"> - Leitfaden für die Rechnungslegung und Berichterstattung</w:t>
    </w:r>
  </w:p>
  <w:p w14:paraId="29E7ACB9" w14:textId="4EB1FE59" w:rsidR="0021395F" w:rsidRPr="00373934" w:rsidRDefault="0021395F" w:rsidP="009F18F2">
    <w:pPr>
      <w:pStyle w:val="Corpotesto"/>
      <w:pBdr>
        <w:top w:val="single" w:sz="4" w:space="1" w:color="auto"/>
      </w:pBdr>
      <w:rPr>
        <w:rFonts w:cs="Arial"/>
        <w:b w:val="0"/>
        <w:color w:val="auto"/>
        <w:sz w:val="16"/>
        <w:szCs w:val="16"/>
        <w:lang w:eastAsia="it-IT"/>
      </w:rPr>
    </w:pPr>
    <w:r w:rsidRPr="00024038">
      <w:rPr>
        <w:rFonts w:cs="Arial"/>
        <w:b w:val="0"/>
        <w:color w:val="auto"/>
        <w:sz w:val="16"/>
        <w:szCs w:val="16"/>
        <w:lang w:eastAsia="it-IT"/>
      </w:rPr>
      <w:t>*Dieser Leitfaden sind als Erläuterung der Bestimmungen zu verstehen, die in de</w:t>
    </w:r>
    <w:r w:rsidR="008D3ED6" w:rsidRPr="00024038">
      <w:rPr>
        <w:rFonts w:cs="Arial"/>
        <w:b w:val="0"/>
        <w:color w:val="auto"/>
        <w:sz w:val="16"/>
        <w:szCs w:val="16"/>
        <w:lang w:eastAsia="it-IT"/>
      </w:rPr>
      <w:t xml:space="preserve">n öffentlichen Aufruf zur Vorlage von Projekten für den COVID-19-Notstand </w:t>
    </w:r>
    <w:r w:rsidRPr="00024038">
      <w:rPr>
        <w:rFonts w:cs="Arial"/>
        <w:b w:val="0"/>
        <w:color w:val="auto"/>
        <w:sz w:val="16"/>
        <w:szCs w:val="16"/>
        <w:lang w:eastAsia="it-IT"/>
      </w:rPr>
      <w:t xml:space="preserve">(genehmigt mit </w:t>
    </w:r>
    <w:r w:rsidR="008D3ED6" w:rsidRPr="00024038">
      <w:rPr>
        <w:rFonts w:cs="Arial"/>
        <w:b w:val="0"/>
        <w:color w:val="auto"/>
        <w:sz w:val="16"/>
        <w:szCs w:val="16"/>
        <w:lang w:eastAsia="it-IT"/>
      </w:rPr>
      <w:t>Dekret des Direktors der Abteilung Präsidium Nr. 14263/2020</w:t>
    </w:r>
    <w:r w:rsidRPr="00024038">
      <w:rPr>
        <w:rFonts w:cs="Arial"/>
        <w:b w:val="0"/>
        <w:color w:val="auto"/>
        <w:sz w:val="16"/>
        <w:szCs w:val="16"/>
        <w:lang w:eastAsia="it-IT"/>
      </w:rPr>
      <w:t>) und in den Vereinbarungen zwischen den Projektträgern und der Autonomen Provinz Bozen, die laut Art. 5 des LG vom 19. März 1991, Nr. 5, abgeschlossen werden, angeführt sind.</w:t>
    </w:r>
    <w:r w:rsidRPr="00373934">
      <w:rPr>
        <w:rFonts w:cs="Arial"/>
        <w:b w:val="0"/>
        <w:color w:val="auto"/>
        <w:sz w:val="16"/>
        <w:szCs w:val="16"/>
        <w:lang w:eastAsia="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9E42E" w14:textId="77777777" w:rsidR="00FC0171" w:rsidRDefault="00FC0171">
      <w:r>
        <w:separator/>
      </w:r>
    </w:p>
  </w:footnote>
  <w:footnote w:type="continuationSeparator" w:id="0">
    <w:p w14:paraId="2E7F1A36" w14:textId="77777777" w:rsidR="00FC0171" w:rsidRDefault="00FC0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EB8"/>
    <w:multiLevelType w:val="hybridMultilevel"/>
    <w:tmpl w:val="36782440"/>
    <w:lvl w:ilvl="0" w:tplc="04070017">
      <w:start w:val="1"/>
      <w:numFmt w:val="lowerLetter"/>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E7880D30">
      <w:start w:val="3"/>
      <w:numFmt w:val="decimal"/>
      <w:lvlText w:val="%4."/>
      <w:lvlJc w:val="left"/>
      <w:pPr>
        <w:tabs>
          <w:tab w:val="num" w:pos="2520"/>
        </w:tabs>
        <w:ind w:left="2520" w:hanging="360"/>
      </w:pPr>
      <w:rPr>
        <w:rFonts w:hint="default"/>
      </w:r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210445D1"/>
    <w:multiLevelType w:val="hybridMultilevel"/>
    <w:tmpl w:val="7DC43F7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333E04A4"/>
    <w:multiLevelType w:val="multilevel"/>
    <w:tmpl w:val="3678244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7FE4998"/>
    <w:multiLevelType w:val="hybridMultilevel"/>
    <w:tmpl w:val="85F21AD8"/>
    <w:lvl w:ilvl="0" w:tplc="1994C0C6">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4F4007F3"/>
    <w:multiLevelType w:val="hybridMultilevel"/>
    <w:tmpl w:val="C22EEEDC"/>
    <w:lvl w:ilvl="0" w:tplc="EBA6FFD6">
      <w:start w:val="1"/>
      <w:numFmt w:val="decimal"/>
      <w:lvlText w:val="%1."/>
      <w:lvlJc w:val="left"/>
      <w:pPr>
        <w:tabs>
          <w:tab w:val="num" w:pos="720"/>
        </w:tabs>
        <w:ind w:left="720" w:hanging="360"/>
      </w:pPr>
      <w:rPr>
        <w:rFonts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31621C"/>
    <w:multiLevelType w:val="multilevel"/>
    <w:tmpl w:val="0C80C6E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F2"/>
    <w:rsid w:val="00024038"/>
    <w:rsid w:val="000A77DE"/>
    <w:rsid w:val="000B29D8"/>
    <w:rsid w:val="00177DED"/>
    <w:rsid w:val="001C6D73"/>
    <w:rsid w:val="0021395F"/>
    <w:rsid w:val="00224423"/>
    <w:rsid w:val="00284F32"/>
    <w:rsid w:val="003017E7"/>
    <w:rsid w:val="003C2657"/>
    <w:rsid w:val="004006D3"/>
    <w:rsid w:val="00424C9D"/>
    <w:rsid w:val="00455A35"/>
    <w:rsid w:val="004733D2"/>
    <w:rsid w:val="004B3396"/>
    <w:rsid w:val="004F44F4"/>
    <w:rsid w:val="00555538"/>
    <w:rsid w:val="00570318"/>
    <w:rsid w:val="005C71E8"/>
    <w:rsid w:val="00630D7B"/>
    <w:rsid w:val="00631AC5"/>
    <w:rsid w:val="00664BB3"/>
    <w:rsid w:val="006E52B7"/>
    <w:rsid w:val="00771629"/>
    <w:rsid w:val="007F0F6D"/>
    <w:rsid w:val="007F5EF4"/>
    <w:rsid w:val="00812BAD"/>
    <w:rsid w:val="00822BF4"/>
    <w:rsid w:val="008301AD"/>
    <w:rsid w:val="00846F28"/>
    <w:rsid w:val="008607C1"/>
    <w:rsid w:val="00891138"/>
    <w:rsid w:val="008D3ED6"/>
    <w:rsid w:val="008D7156"/>
    <w:rsid w:val="00962493"/>
    <w:rsid w:val="009F18F2"/>
    <w:rsid w:val="00A53A00"/>
    <w:rsid w:val="00A76426"/>
    <w:rsid w:val="00B92BFB"/>
    <w:rsid w:val="00C46DC6"/>
    <w:rsid w:val="00CF1BC5"/>
    <w:rsid w:val="00D447C2"/>
    <w:rsid w:val="00D52F6C"/>
    <w:rsid w:val="00E42134"/>
    <w:rsid w:val="00E67C96"/>
    <w:rsid w:val="00E871D3"/>
    <w:rsid w:val="00F238AB"/>
    <w:rsid w:val="00F60F90"/>
    <w:rsid w:val="00F84BE4"/>
    <w:rsid w:val="00FB0166"/>
    <w:rsid w:val="00FC0171"/>
    <w:rsid w:val="00FD29AC"/>
    <w:rsid w:val="00FE3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30CC6"/>
  <w15:chartTrackingRefBased/>
  <w15:docId w15:val="{EC37C4EC-AF71-4478-9191-A79579F8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F18F2"/>
  </w:style>
  <w:style w:type="paragraph" w:styleId="Titolo1">
    <w:name w:val="heading 1"/>
    <w:basedOn w:val="Normale"/>
    <w:next w:val="Normale"/>
    <w:qFormat/>
    <w:rsid w:val="009F18F2"/>
    <w:pPr>
      <w:keepNext/>
      <w:jc w:val="both"/>
      <w:outlineLvl w:val="0"/>
    </w:pPr>
    <w:rPr>
      <w:b/>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F18F2"/>
    <w:pPr>
      <w:jc w:val="both"/>
    </w:pPr>
    <w:rPr>
      <w:rFonts w:ascii="Arial" w:hAnsi="Arial"/>
      <w:b/>
      <w:color w:val="FF0000"/>
      <w:sz w:val="24"/>
      <w:lang w:val="de-DE" w:eastAsia="de-DE"/>
    </w:rPr>
  </w:style>
  <w:style w:type="character" w:styleId="Collegamentoipertestuale">
    <w:name w:val="Hyperlink"/>
    <w:rsid w:val="009F18F2"/>
    <w:rPr>
      <w:color w:val="0000FF"/>
      <w:u w:val="single"/>
    </w:rPr>
  </w:style>
  <w:style w:type="paragraph" w:styleId="Rientrocorpodeltesto">
    <w:name w:val="Body Text Indent"/>
    <w:basedOn w:val="Normale"/>
    <w:rsid w:val="009F18F2"/>
    <w:pPr>
      <w:ind w:left="284" w:hanging="284"/>
      <w:jc w:val="both"/>
    </w:pPr>
    <w:rPr>
      <w:rFonts w:ascii="Arial" w:hAnsi="Arial"/>
      <w:i/>
      <w:color w:val="FF0000"/>
      <w:sz w:val="24"/>
      <w:lang w:val="de-DE" w:eastAsia="de-DE"/>
    </w:rPr>
  </w:style>
  <w:style w:type="paragraph" w:styleId="Rientrocorpodeltesto2">
    <w:name w:val="Body Text Indent 2"/>
    <w:basedOn w:val="Normale"/>
    <w:rsid w:val="009F18F2"/>
    <w:pPr>
      <w:ind w:left="426"/>
      <w:jc w:val="both"/>
    </w:pPr>
    <w:rPr>
      <w:color w:val="000000"/>
      <w:sz w:val="24"/>
      <w:lang w:val="de-DE"/>
    </w:rPr>
  </w:style>
  <w:style w:type="paragraph" w:styleId="Intestazione">
    <w:name w:val="header"/>
    <w:basedOn w:val="Normale"/>
    <w:rsid w:val="009F18F2"/>
    <w:pPr>
      <w:tabs>
        <w:tab w:val="center" w:pos="4536"/>
        <w:tab w:val="right" w:pos="9072"/>
      </w:tabs>
    </w:pPr>
  </w:style>
  <w:style w:type="paragraph" w:styleId="Pidipagina">
    <w:name w:val="footer"/>
    <w:basedOn w:val="Normale"/>
    <w:rsid w:val="009F18F2"/>
    <w:pPr>
      <w:tabs>
        <w:tab w:val="center" w:pos="4536"/>
        <w:tab w:val="right" w:pos="9072"/>
      </w:tabs>
    </w:pPr>
  </w:style>
  <w:style w:type="paragraph" w:styleId="Testofumetto">
    <w:name w:val="Balloon Text"/>
    <w:basedOn w:val="Normale"/>
    <w:semiHidden/>
    <w:rsid w:val="00CF1BC5"/>
    <w:rPr>
      <w:rFonts w:ascii="Tahoma" w:hAnsi="Tahoma" w:cs="Tahoma"/>
      <w:sz w:val="16"/>
      <w:szCs w:val="16"/>
    </w:rPr>
  </w:style>
  <w:style w:type="character" w:styleId="Menzionenonrisolta">
    <w:name w:val="Unresolved Mention"/>
    <w:uiPriority w:val="99"/>
    <w:semiHidden/>
    <w:unhideWhenUsed/>
    <w:rsid w:val="008D7156"/>
    <w:rPr>
      <w:color w:val="605E5C"/>
      <w:shd w:val="clear" w:color="auto" w:fill="E1DFDD"/>
    </w:rPr>
  </w:style>
  <w:style w:type="character" w:styleId="Rimandocommento">
    <w:name w:val="annotation reference"/>
    <w:basedOn w:val="Carpredefinitoparagrafo"/>
    <w:rsid w:val="004F44F4"/>
    <w:rPr>
      <w:sz w:val="16"/>
      <w:szCs w:val="16"/>
    </w:rPr>
  </w:style>
  <w:style w:type="paragraph" w:styleId="Testocommento">
    <w:name w:val="annotation text"/>
    <w:basedOn w:val="Normale"/>
    <w:link w:val="TestocommentoCarattere"/>
    <w:rsid w:val="004F44F4"/>
  </w:style>
  <w:style w:type="character" w:customStyle="1" w:styleId="TestocommentoCarattere">
    <w:name w:val="Testo commento Carattere"/>
    <w:basedOn w:val="Carpredefinitoparagrafo"/>
    <w:link w:val="Testocommento"/>
    <w:rsid w:val="004F44F4"/>
  </w:style>
  <w:style w:type="paragraph" w:styleId="Soggettocommento">
    <w:name w:val="annotation subject"/>
    <w:basedOn w:val="Testocommento"/>
    <w:next w:val="Testocommento"/>
    <w:link w:val="SoggettocommentoCarattere"/>
    <w:rsid w:val="004F44F4"/>
    <w:rPr>
      <w:b/>
      <w:bCs/>
    </w:rPr>
  </w:style>
  <w:style w:type="character" w:customStyle="1" w:styleId="SoggettocommentoCarattere">
    <w:name w:val="Soggetto commento Carattere"/>
    <w:basedOn w:val="TestocommentoCarattere"/>
    <w:link w:val="Soggettocommento"/>
    <w:rsid w:val="004F4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11BF8FA0FA4354082684392593A521C" ma:contentTypeVersion="11" ma:contentTypeDescription="Creare un nuovo documento." ma:contentTypeScope="" ma:versionID="a32b9b8601946c4bd182c7c8754caf6a">
  <xsd:schema xmlns:xsd="http://www.w3.org/2001/XMLSchema" xmlns:xs="http://www.w3.org/2001/XMLSchema" xmlns:p="http://schemas.microsoft.com/office/2006/metadata/properties" xmlns:ns2="a9c864bb-e3fd-45c2-8286-8d3ae48a9084" xmlns:ns3="c56a71e7-ac6f-426a-9aa1-75eb3d944a08" targetNamespace="http://schemas.microsoft.com/office/2006/metadata/properties" ma:root="true" ma:fieldsID="3d0f300cdc95af17393e5aca35a85bea" ns2:_="" ns3:_="">
    <xsd:import namespace="a9c864bb-e3fd-45c2-8286-8d3ae48a9084"/>
    <xsd:import namespace="c56a71e7-ac6f-426a-9aa1-75eb3d944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64bb-e3fd-45c2-8286-8d3ae48a9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a71e7-ac6f-426a-9aa1-75eb3d944a0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A1046-F84E-440E-B195-3791928C99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A1768-281B-4449-9F91-3C1568C0F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64bb-e3fd-45c2-8286-8d3ae48a9084"/>
    <ds:schemaRef ds:uri="c56a71e7-ac6f-426a-9aa1-75eb3d944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CFC8B-024D-4232-85EE-777919B49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713</Words>
  <Characters>4065</Characters>
  <Application>Microsoft Office Word</Application>
  <DocSecurity>0</DocSecurity>
  <Lines>33</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Leitfaden für die Rechnungslegung und Berichterstattung der Bewusstseinsbildung und des globalen Lernens*</vt:lpstr>
      <vt:lpstr>Leitfaden für die Rechnungslegung und Berichterstattung der Bewusstseinsbildung und des globalen Lernens*</vt:lpstr>
    </vt:vector>
  </TitlesOfParts>
  <Company>prov.bz</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für die Rechnungslegung und Berichterstattung der Bewusstseinsbildung und des globalen Lernens*</dc:title>
  <dc:subject/>
  <dc:creator>Amt für Kabinettsangelegenheiten</dc:creator>
  <cp:keywords/>
  <dc:description/>
  <cp:lastModifiedBy>Beqiraj, Gresa</cp:lastModifiedBy>
  <cp:revision>3</cp:revision>
  <cp:lastPrinted>2016-01-21T07:47:00Z</cp:lastPrinted>
  <dcterms:created xsi:type="dcterms:W3CDTF">2020-09-11T11:07:00Z</dcterms:created>
  <dcterms:modified xsi:type="dcterms:W3CDTF">2020-09-11T11:07:00Z</dcterms:modified>
</cp:coreProperties>
</file>